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ForsideTitler" w:colFirst="0" w:colLast="0" w:displacedByCustomXml="next"/>
    <w:sdt>
      <w:sdtPr>
        <w:rPr>
          <w:rFonts w:asciiTheme="minorHAnsi" w:hAnsiTheme="minorHAnsi"/>
          <w:b w:val="0"/>
          <w:sz w:val="22"/>
          <w:szCs w:val="22"/>
        </w:rPr>
        <w:id w:val="1229181983"/>
        <w:docPartObj>
          <w:docPartGallery w:val="Cover Pages"/>
          <w:docPartUnique/>
        </w:docPartObj>
      </w:sdtPr>
      <w:sdtEndPr>
        <w:rPr>
          <w:sz w:val="2"/>
          <w:szCs w:val="2"/>
        </w:rPr>
      </w:sdtEndPr>
      <w:sdtContent>
        <w:tbl>
          <w:tblPr>
            <w:tblW w:w="0" w:type="auto"/>
            <w:tblInd w:w="532" w:type="dxa"/>
            <w:tblLayout w:type="fixed"/>
            <w:tblCellMar>
              <w:left w:w="0" w:type="dxa"/>
              <w:right w:w="0" w:type="dxa"/>
            </w:tblCellMar>
            <w:tblLook w:val="04A0" w:firstRow="1" w:lastRow="0" w:firstColumn="1" w:lastColumn="0" w:noHBand="0" w:noVBand="1"/>
          </w:tblPr>
          <w:tblGrid>
            <w:gridCol w:w="8581"/>
          </w:tblGrid>
          <w:tr w:rsidR="00D36C49" w14:paraId="523401EF" w14:textId="77777777" w:rsidTr="7F8D328B">
            <w:trPr>
              <w:trHeight w:hRule="exact" w:val="6860"/>
            </w:trPr>
            <w:tc>
              <w:tcPr>
                <w:tcW w:w="8581" w:type="dxa"/>
                <w:tcBorders>
                  <w:top w:val="nil"/>
                  <w:left w:val="nil"/>
                  <w:bottom w:val="nil"/>
                  <w:right w:val="nil"/>
                </w:tcBorders>
                <w:shd w:val="clear" w:color="auto" w:fill="F2F2F2" w:themeFill="background1" w:themeFillShade="F2"/>
              </w:tcPr>
              <w:tbl>
                <w:tblPr>
                  <w:tblW w:w="7714" w:type="dxa"/>
                  <w:tblInd w:w="426"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1095"/>
                  <w:gridCol w:w="6619"/>
                </w:tblGrid>
                <w:tr w:rsidR="00D36C49" w14:paraId="5C8A38E5" w14:textId="77777777" w:rsidTr="7F8D328B">
                  <w:tc>
                    <w:tcPr>
                      <w:tcW w:w="7714" w:type="dxa"/>
                      <w:gridSpan w:val="2"/>
                      <w:shd w:val="clear" w:color="auto" w:fill="F2F2F2" w:themeFill="background1" w:themeFillShade="F2"/>
                      <w:tcMar>
                        <w:top w:w="851" w:type="dxa"/>
                        <w:left w:w="0" w:type="dxa"/>
                        <w:bottom w:w="851" w:type="dxa"/>
                        <w:right w:w="0" w:type="dxa"/>
                      </w:tcMar>
                    </w:tcPr>
                    <w:p w14:paraId="4DD2C800" w14:textId="07969A28" w:rsidR="00D36C49" w:rsidRDefault="5E42DBB2" w:rsidP="21B5F84A">
                      <w:pPr>
                        <w:pStyle w:val="Forsidetitel"/>
                        <w:rPr>
                          <w:rFonts w:eastAsiaTheme="majorEastAsia"/>
                        </w:rPr>
                      </w:pPr>
                      <w:r w:rsidRPr="21B5F84A">
                        <w:rPr>
                          <w:rFonts w:eastAsiaTheme="majorEastAsia"/>
                        </w:rPr>
                        <w:t xml:space="preserve">Bilag </w:t>
                      </w:r>
                      <w:r w:rsidR="0AF8B350" w:rsidRPr="21B5F84A">
                        <w:rPr>
                          <w:rFonts w:eastAsiaTheme="majorEastAsia"/>
                        </w:rPr>
                        <w:t>6</w:t>
                      </w:r>
                    </w:p>
                    <w:p w14:paraId="670B5C0A" w14:textId="218FD533" w:rsidR="00F666B9" w:rsidRDefault="12F89596" w:rsidP="21B5F84A">
                      <w:pPr>
                        <w:pStyle w:val="Forsideundertitel1"/>
                        <w:rPr>
                          <w:rFonts w:eastAsiaTheme="majorEastAsia"/>
                        </w:rPr>
                      </w:pPr>
                      <w:r w:rsidRPr="7F8D328B">
                        <w:rPr>
                          <w:rFonts w:eastAsiaTheme="majorEastAsia"/>
                        </w:rPr>
                        <w:t>Sikkerhedskrav</w:t>
                      </w:r>
                      <w:r w:rsidR="131436FD" w:rsidRPr="7F8D328B">
                        <w:rPr>
                          <w:rFonts w:eastAsiaTheme="majorEastAsia"/>
                        </w:rPr>
                        <w:t xml:space="preserve"> </w:t>
                      </w:r>
                      <w:r w:rsidR="4FD7FCEC" w:rsidRPr="7F8D328B">
                        <w:rPr>
                          <w:rFonts w:eastAsiaTheme="majorEastAsia"/>
                          <w:highlight w:val="yellow"/>
                        </w:rPr>
                        <w:t>[</w:t>
                      </w:r>
                      <w:r w:rsidR="05B2B055" w:rsidRPr="7F8D328B">
                        <w:rPr>
                          <w:rFonts w:eastAsiaTheme="majorEastAsia"/>
                          <w:i/>
                          <w:iCs/>
                          <w:highlight w:val="yellow"/>
                        </w:rPr>
                        <w:t>Bilaget er frivilligt at anvende</w:t>
                      </w:r>
                      <w:r w:rsidR="1FABDA10" w:rsidRPr="7F8D328B">
                        <w:rPr>
                          <w:rFonts w:eastAsiaTheme="majorEastAsia"/>
                          <w:i/>
                          <w:iCs/>
                          <w:highlight w:val="yellow"/>
                        </w:rPr>
                        <w:t>]</w:t>
                      </w:r>
                    </w:p>
                    <w:p w14:paraId="314EB3E1" w14:textId="614DAE63" w:rsidR="00F666B9" w:rsidRDefault="6CBB5C37" w:rsidP="21B5F84A">
                      <w:pPr>
                        <w:pStyle w:val="Forsideundertitel1"/>
                        <w:rPr>
                          <w:rFonts w:eastAsiaTheme="majorEastAsia"/>
                        </w:rPr>
                      </w:pPr>
                      <w:r w:rsidRPr="7F8D328B">
                        <w:rPr>
                          <w:rFonts w:eastAsiaTheme="majorEastAsia"/>
                        </w:rPr>
                        <w:t>SK</w:t>
                      </w:r>
                      <w:r w:rsidR="6DD3CD48" w:rsidRPr="7F8D328B">
                        <w:rPr>
                          <w:rFonts w:eastAsiaTheme="majorEastAsia"/>
                        </w:rPr>
                        <w:t>I´s</w:t>
                      </w:r>
                      <w:r w:rsidRPr="7F8D328B">
                        <w:rPr>
                          <w:rFonts w:eastAsiaTheme="majorEastAsia"/>
                        </w:rPr>
                        <w:t xml:space="preserve"> </w:t>
                      </w:r>
                      <w:r w:rsidR="131436FD" w:rsidRPr="7F8D328B">
                        <w:rPr>
                          <w:rFonts w:eastAsiaTheme="majorEastAsia"/>
                        </w:rPr>
                        <w:t xml:space="preserve">Sikkerhedskrav </w:t>
                      </w:r>
                      <w:r w:rsidR="55713382" w:rsidRPr="7F8D328B">
                        <w:rPr>
                          <w:rFonts w:eastAsiaTheme="majorEastAsia"/>
                        </w:rPr>
                        <w:t>til It</w:t>
                      </w:r>
                      <w:r w:rsidR="16EE7506" w:rsidRPr="7F8D328B">
                        <w:rPr>
                          <w:rFonts w:eastAsiaTheme="majorEastAsia"/>
                        </w:rPr>
                        <w:t>-</w:t>
                      </w:r>
                      <w:r w:rsidR="55713382" w:rsidRPr="7F8D328B">
                        <w:rPr>
                          <w:rFonts w:eastAsiaTheme="majorEastAsia"/>
                        </w:rPr>
                        <w:t>konsulentaftaler</w:t>
                      </w:r>
                    </w:p>
                    <w:p w14:paraId="243691F5" w14:textId="0E134EAD" w:rsidR="00F666B9" w:rsidRPr="00F666B9" w:rsidRDefault="131436FD" w:rsidP="21B5F84A">
                      <w:pPr>
                        <w:spacing w:line="300" w:lineRule="exact"/>
                      </w:pPr>
                      <w:r w:rsidRPr="21B5F84A">
                        <w:rPr>
                          <w:rFonts w:ascii="Arial" w:eastAsia="Arial" w:hAnsi="Arial" w:cs="Arial"/>
                          <w:szCs w:val="22"/>
                        </w:rPr>
                        <w:t>02.14 It-konsulent</w:t>
                      </w:r>
                      <w:r w:rsidR="6B91B091" w:rsidRPr="21B5F84A">
                        <w:rPr>
                          <w:rFonts w:ascii="Arial" w:eastAsia="Arial" w:hAnsi="Arial" w:cs="Arial"/>
                          <w:szCs w:val="22"/>
                        </w:rPr>
                        <w:t>er</w:t>
                      </w:r>
                      <w:r w:rsidRPr="21B5F84A">
                        <w:rPr>
                          <w:rFonts w:ascii="Arial" w:eastAsia="Arial" w:hAnsi="Arial" w:cs="Arial"/>
                          <w:szCs w:val="22"/>
                        </w:rPr>
                        <w:t xml:space="preserve"> (DIS)</w:t>
                      </w:r>
                      <w:r w:rsidRPr="21B5F84A">
                        <w:t xml:space="preserve"> </w:t>
                      </w:r>
                      <w:r w:rsidR="674C2AEB">
                        <w:t>(202</w:t>
                      </w:r>
                      <w:r w:rsidR="79D18CEC">
                        <w:t>4</w:t>
                      </w:r>
                      <w:r w:rsidR="674C2AEB">
                        <w:t>)</w:t>
                      </w:r>
                    </w:p>
                  </w:tc>
                </w:tr>
                <w:bookmarkEnd w:id="0"/>
                <w:tr w:rsidR="00D36C49" w14:paraId="648C836F" w14:textId="77777777" w:rsidTr="7F8D328B">
                  <w:trPr>
                    <w:trHeight w:hRule="exact" w:val="397"/>
                  </w:trPr>
                  <w:tc>
                    <w:tcPr>
                      <w:tcW w:w="1095" w:type="dxa"/>
                      <w:shd w:val="clear" w:color="auto" w:fill="F2F2F2" w:themeFill="background1" w:themeFillShade="F2"/>
                      <w:tcMar>
                        <w:left w:w="0" w:type="dxa"/>
                      </w:tcMar>
                    </w:tcPr>
                    <w:p w14:paraId="3DB5A1AD" w14:textId="1DD08E78" w:rsidR="00D36C49" w:rsidRPr="005E3749" w:rsidRDefault="00D36C49" w:rsidP="00D36C49">
                      <w:pPr>
                        <w:rPr>
                          <w:rFonts w:eastAsiaTheme="majorEastAsia"/>
                        </w:rPr>
                      </w:pPr>
                      <w:r>
                        <w:t>Version</w:t>
                      </w:r>
                    </w:p>
                  </w:tc>
                  <w:tc>
                    <w:tcPr>
                      <w:tcW w:w="6619" w:type="dxa"/>
                      <w:shd w:val="clear" w:color="auto" w:fill="F2F2F2" w:themeFill="background1" w:themeFillShade="F2"/>
                    </w:tcPr>
                    <w:p w14:paraId="7C0846AE" w14:textId="19EC7384" w:rsidR="00D36C49" w:rsidRPr="005E3749" w:rsidRDefault="30474F29" w:rsidP="00F666B9">
                      <w:pPr>
                        <w:pStyle w:val="Versionsnr"/>
                      </w:pPr>
                      <w:r>
                        <w:t>1</w:t>
                      </w:r>
                      <w:r w:rsidR="5E42DBB2">
                        <w:t>.0</w:t>
                      </w:r>
                    </w:p>
                  </w:tc>
                </w:tr>
                <w:tr w:rsidR="00D36C49" w14:paraId="69FDDC13" w14:textId="77777777" w:rsidTr="7F8D328B">
                  <w:trPr>
                    <w:trHeight w:hRule="exact" w:val="397"/>
                  </w:trPr>
                  <w:tc>
                    <w:tcPr>
                      <w:tcW w:w="1095" w:type="dxa"/>
                      <w:shd w:val="clear" w:color="auto" w:fill="F2F2F2" w:themeFill="background1" w:themeFillShade="F2"/>
                      <w:tcMar>
                        <w:left w:w="0" w:type="dxa"/>
                      </w:tcMar>
                    </w:tcPr>
                    <w:p w14:paraId="7D9B2DD6" w14:textId="5E4703E0" w:rsidR="00D36C49" w:rsidRPr="005E3749" w:rsidRDefault="00D36C49" w:rsidP="00D36C49">
                      <w:pPr>
                        <w:rPr>
                          <w:rFonts w:eastAsiaTheme="majorEastAsia"/>
                        </w:rPr>
                      </w:pPr>
                    </w:p>
                  </w:tc>
                  <w:tc>
                    <w:tcPr>
                      <w:tcW w:w="6619" w:type="dxa"/>
                      <w:shd w:val="clear" w:color="auto" w:fill="F2F2F2" w:themeFill="background1" w:themeFillShade="F2"/>
                    </w:tcPr>
                    <w:p w14:paraId="453A55E4" w14:textId="29580CF9" w:rsidR="00D36C49" w:rsidRPr="005E3749" w:rsidRDefault="00D36C49" w:rsidP="00D36C49">
                      <w:pPr>
                        <w:rPr>
                          <w:rFonts w:eastAsiaTheme="majorEastAsia"/>
                        </w:rPr>
                      </w:pPr>
                    </w:p>
                  </w:tc>
                </w:tr>
              </w:tbl>
              <w:p w14:paraId="66BF412B" w14:textId="77777777" w:rsidR="00D36C49" w:rsidRDefault="00D36C49" w:rsidP="004C67D7"/>
            </w:tc>
          </w:tr>
        </w:tbl>
        <w:p w14:paraId="0ECC6B94" w14:textId="4D3705F7" w:rsidR="00B14366" w:rsidRDefault="00B14366" w:rsidP="004C67D7"/>
        <w:p w14:paraId="049D727F" w14:textId="77777777" w:rsidR="009E5D3B" w:rsidRDefault="009E5D3B" w:rsidP="00B14366">
          <w:pPr>
            <w:rPr>
              <w:b/>
            </w:rPr>
            <w:sectPr w:rsidR="009E5D3B" w:rsidSect="003862E0">
              <w:headerReference w:type="even" r:id="rId12"/>
              <w:headerReference w:type="default" r:id="rId13"/>
              <w:footerReference w:type="even" r:id="rId14"/>
              <w:footerReference w:type="default" r:id="rId15"/>
              <w:headerReference w:type="first" r:id="rId16"/>
              <w:footerReference w:type="first" r:id="rId17"/>
              <w:pgSz w:w="11906" w:h="16838"/>
              <w:pgMar w:top="2381" w:right="1134" w:bottom="1701" w:left="1134" w:header="709" w:footer="709" w:gutter="0"/>
              <w:pgNumType w:start="0"/>
              <w:cols w:space="708"/>
              <w:titlePg/>
              <w:docGrid w:linePitch="360"/>
            </w:sectPr>
          </w:pPr>
        </w:p>
        <w:p w14:paraId="5347C5EF" w14:textId="52EB264E" w:rsidR="00B14366" w:rsidRPr="009E5D3B" w:rsidRDefault="003F08DA" w:rsidP="009E5D3B">
          <w:pPr>
            <w:spacing w:after="0" w:line="20" w:lineRule="exact"/>
            <w:rPr>
              <w:sz w:val="2"/>
              <w:szCs w:val="2"/>
            </w:rPr>
          </w:pPr>
        </w:p>
      </w:sdtContent>
    </w:sdt>
    <w:sdt>
      <w:sdtPr>
        <w:rPr>
          <w:rFonts w:asciiTheme="minorHAnsi" w:eastAsiaTheme="minorEastAsia" w:hAnsiTheme="minorHAnsi" w:cstheme="minorBidi"/>
          <w:b w:val="0"/>
          <w:color w:val="auto"/>
          <w:sz w:val="20"/>
          <w:szCs w:val="20"/>
          <w:lang w:eastAsia="en-US"/>
        </w:rPr>
        <w:id w:val="335743132"/>
        <w:docPartObj>
          <w:docPartGallery w:val="Table of Contents"/>
          <w:docPartUnique/>
        </w:docPartObj>
      </w:sdtPr>
      <w:sdtEndPr>
        <w:rPr>
          <w:color w:val="000000" w:themeColor="text1"/>
          <w:sz w:val="22"/>
          <w:szCs w:val="22"/>
          <w:lang w:eastAsia="da-DK"/>
        </w:rPr>
      </w:sdtEndPr>
      <w:sdtContent>
        <w:p w14:paraId="0381525F" w14:textId="77777777" w:rsidR="00B14366" w:rsidRPr="009B69CA" w:rsidRDefault="00B14366" w:rsidP="00B14366">
          <w:pPr>
            <w:pStyle w:val="Overskrift"/>
            <w:rPr>
              <w:rFonts w:asciiTheme="minorHAnsi" w:hAnsiTheme="minorHAnsi" w:cstheme="minorHAnsi"/>
              <w:b w:val="0"/>
              <w:bCs/>
              <w:color w:val="000000"/>
            </w:rPr>
          </w:pPr>
          <w:r w:rsidRPr="009B69CA">
            <w:rPr>
              <w:rFonts w:asciiTheme="minorHAnsi" w:hAnsiTheme="minorHAnsi" w:cstheme="minorHAnsi"/>
              <w:bCs/>
              <w:color w:val="000000"/>
            </w:rPr>
            <w:t>Indhold</w:t>
          </w:r>
        </w:p>
        <w:p w14:paraId="14EF21CF" w14:textId="00765F95" w:rsidR="008E1D3A" w:rsidRDefault="002B2F35">
          <w:pPr>
            <w:pStyle w:val="Indholdsfortegnelse1"/>
            <w:rPr>
              <w:b w:val="0"/>
              <w:kern w:val="2"/>
              <w:sz w:val="24"/>
              <w:szCs w:val="24"/>
              <w14:ligatures w14:val="standardContextual"/>
            </w:rPr>
          </w:pPr>
          <w:r>
            <w:fldChar w:fldCharType="begin"/>
          </w:r>
          <w:r>
            <w:instrText xml:space="preserve"> TOC \o "1-</w:instrText>
          </w:r>
          <w:r w:rsidR="003D5629">
            <w:instrText>5</w:instrText>
          </w:r>
          <w:r>
            <w:instrText xml:space="preserve">" \h \z \u </w:instrText>
          </w:r>
          <w:r>
            <w:fldChar w:fldCharType="separate"/>
          </w:r>
          <w:hyperlink w:anchor="_Toc161046139" w:history="1">
            <w:r w:rsidR="008E1D3A" w:rsidRPr="00DE38A3">
              <w:rPr>
                <w:rStyle w:val="Hyperlink"/>
              </w:rPr>
              <w:t>1</w:t>
            </w:r>
            <w:r w:rsidR="008E1D3A">
              <w:rPr>
                <w:b w:val="0"/>
                <w:kern w:val="2"/>
                <w:sz w:val="24"/>
                <w:szCs w:val="24"/>
                <w14:ligatures w14:val="standardContextual"/>
              </w:rPr>
              <w:tab/>
            </w:r>
            <w:r w:rsidR="008E1D3A" w:rsidRPr="00DE38A3">
              <w:rPr>
                <w:rStyle w:val="Hyperlink"/>
              </w:rPr>
              <w:t>Indledning</w:t>
            </w:r>
            <w:r w:rsidR="008E1D3A">
              <w:rPr>
                <w:webHidden/>
              </w:rPr>
              <w:tab/>
            </w:r>
            <w:r w:rsidR="008E1D3A">
              <w:rPr>
                <w:webHidden/>
              </w:rPr>
              <w:fldChar w:fldCharType="begin"/>
            </w:r>
            <w:r w:rsidR="008E1D3A">
              <w:rPr>
                <w:webHidden/>
              </w:rPr>
              <w:instrText xml:space="preserve"> PAGEREF _Toc161046139 \h </w:instrText>
            </w:r>
            <w:r w:rsidR="008E1D3A">
              <w:rPr>
                <w:webHidden/>
              </w:rPr>
            </w:r>
            <w:r w:rsidR="008E1D3A">
              <w:rPr>
                <w:webHidden/>
              </w:rPr>
              <w:fldChar w:fldCharType="separate"/>
            </w:r>
            <w:r w:rsidR="0003322F">
              <w:rPr>
                <w:webHidden/>
              </w:rPr>
              <w:t>2</w:t>
            </w:r>
            <w:r w:rsidR="008E1D3A">
              <w:rPr>
                <w:webHidden/>
              </w:rPr>
              <w:fldChar w:fldCharType="end"/>
            </w:r>
          </w:hyperlink>
        </w:p>
        <w:p w14:paraId="34F0B8D3" w14:textId="68CA5ED1" w:rsidR="008E1D3A" w:rsidRDefault="008E1D3A">
          <w:pPr>
            <w:pStyle w:val="Indholdsfortegnelse1"/>
            <w:rPr>
              <w:b w:val="0"/>
              <w:kern w:val="2"/>
              <w:sz w:val="24"/>
              <w:szCs w:val="24"/>
              <w14:ligatures w14:val="standardContextual"/>
            </w:rPr>
          </w:pPr>
          <w:hyperlink w:anchor="_Toc161046140" w:history="1">
            <w:r w:rsidRPr="00DE38A3">
              <w:rPr>
                <w:rStyle w:val="Hyperlink"/>
              </w:rPr>
              <w:t>2</w:t>
            </w:r>
            <w:r>
              <w:rPr>
                <w:b w:val="0"/>
                <w:kern w:val="2"/>
                <w:sz w:val="24"/>
                <w:szCs w:val="24"/>
                <w14:ligatures w14:val="standardContextual"/>
              </w:rPr>
              <w:tab/>
            </w:r>
            <w:r w:rsidRPr="00DE38A3">
              <w:rPr>
                <w:rStyle w:val="Hyperlink"/>
              </w:rPr>
              <w:t>Omfang af informationssikkerhed</w:t>
            </w:r>
            <w:r>
              <w:rPr>
                <w:webHidden/>
              </w:rPr>
              <w:tab/>
            </w:r>
            <w:r>
              <w:rPr>
                <w:webHidden/>
              </w:rPr>
              <w:fldChar w:fldCharType="begin"/>
            </w:r>
            <w:r>
              <w:rPr>
                <w:webHidden/>
              </w:rPr>
              <w:instrText xml:space="preserve"> PAGEREF _Toc161046140 \h </w:instrText>
            </w:r>
            <w:r>
              <w:rPr>
                <w:webHidden/>
              </w:rPr>
            </w:r>
            <w:r>
              <w:rPr>
                <w:webHidden/>
              </w:rPr>
              <w:fldChar w:fldCharType="separate"/>
            </w:r>
            <w:r w:rsidR="0003322F">
              <w:rPr>
                <w:webHidden/>
              </w:rPr>
              <w:t>3</w:t>
            </w:r>
            <w:r>
              <w:rPr>
                <w:webHidden/>
              </w:rPr>
              <w:fldChar w:fldCharType="end"/>
            </w:r>
          </w:hyperlink>
        </w:p>
        <w:p w14:paraId="11EF3A17" w14:textId="5B1AC444" w:rsidR="008E1D3A" w:rsidRDefault="008E1D3A">
          <w:pPr>
            <w:pStyle w:val="Indholdsfortegnelse1"/>
            <w:rPr>
              <w:b w:val="0"/>
              <w:kern w:val="2"/>
              <w:sz w:val="24"/>
              <w:szCs w:val="24"/>
              <w14:ligatures w14:val="standardContextual"/>
            </w:rPr>
          </w:pPr>
          <w:hyperlink w:anchor="_Toc161046141" w:history="1">
            <w:r w:rsidRPr="00DE38A3">
              <w:rPr>
                <w:rStyle w:val="Hyperlink"/>
              </w:rPr>
              <w:t>3</w:t>
            </w:r>
            <w:r>
              <w:rPr>
                <w:b w:val="0"/>
                <w:kern w:val="2"/>
                <w:sz w:val="24"/>
                <w:szCs w:val="24"/>
                <w14:ligatures w14:val="standardContextual"/>
              </w:rPr>
              <w:tab/>
            </w:r>
            <w:r w:rsidRPr="00DE38A3">
              <w:rPr>
                <w:rStyle w:val="Hyperlink"/>
              </w:rPr>
              <w:t>Sikkerhedspakker</w:t>
            </w:r>
            <w:r>
              <w:rPr>
                <w:webHidden/>
              </w:rPr>
              <w:tab/>
            </w:r>
            <w:r>
              <w:rPr>
                <w:webHidden/>
              </w:rPr>
              <w:fldChar w:fldCharType="begin"/>
            </w:r>
            <w:r>
              <w:rPr>
                <w:webHidden/>
              </w:rPr>
              <w:instrText xml:space="preserve"> PAGEREF _Toc161046141 \h </w:instrText>
            </w:r>
            <w:r>
              <w:rPr>
                <w:webHidden/>
              </w:rPr>
            </w:r>
            <w:r>
              <w:rPr>
                <w:webHidden/>
              </w:rPr>
              <w:fldChar w:fldCharType="separate"/>
            </w:r>
            <w:r w:rsidR="0003322F">
              <w:rPr>
                <w:webHidden/>
              </w:rPr>
              <w:t>4</w:t>
            </w:r>
            <w:r>
              <w:rPr>
                <w:webHidden/>
              </w:rPr>
              <w:fldChar w:fldCharType="end"/>
            </w:r>
          </w:hyperlink>
        </w:p>
        <w:p w14:paraId="5A863C38" w14:textId="21944A1E" w:rsidR="00B14366" w:rsidRDefault="002B2F35" w:rsidP="00B14366">
          <w:pPr>
            <w:rPr>
              <w:b/>
              <w:bCs/>
            </w:rPr>
          </w:pPr>
          <w:r>
            <w:rPr>
              <w:b/>
              <w:bCs/>
              <w:noProof/>
            </w:rPr>
            <w:fldChar w:fldCharType="end"/>
          </w:r>
        </w:p>
      </w:sdtContent>
    </w:sdt>
    <w:p w14:paraId="6AC1235B" w14:textId="77777777" w:rsidR="00B14366" w:rsidRPr="004500EA" w:rsidRDefault="00B14366" w:rsidP="00B14366">
      <w:r>
        <w:br w:type="page"/>
      </w:r>
    </w:p>
    <w:p w14:paraId="344BA28F" w14:textId="0F6D814F" w:rsidR="00F401D6" w:rsidRDefault="00CE2620" w:rsidP="00F666B9">
      <w:pPr>
        <w:pStyle w:val="Overskrift1"/>
      </w:pPr>
      <w:bookmarkStart w:id="1" w:name="_Toc161046139"/>
      <w:r>
        <w:lastRenderedPageBreak/>
        <w:t>Indledning</w:t>
      </w:r>
      <w:bookmarkEnd w:id="1"/>
    </w:p>
    <w:p w14:paraId="78AFB386" w14:textId="6A746581" w:rsidR="00AA6C0E" w:rsidRDefault="00AA6C0E" w:rsidP="00AA6C0E">
      <w:pPr>
        <w:spacing w:after="0"/>
        <w:rPr>
          <w:rFonts w:asciiTheme="majorHAnsi" w:hAnsiTheme="majorHAnsi" w:cstheme="majorHAnsi"/>
          <w:sz w:val="20"/>
        </w:rPr>
      </w:pPr>
      <w:r w:rsidRPr="00B7755E">
        <w:rPr>
          <w:rFonts w:asciiTheme="majorHAnsi" w:hAnsiTheme="majorHAnsi" w:cstheme="majorHAnsi"/>
          <w:sz w:val="20"/>
        </w:rPr>
        <w:t>Kravene i sikkerhedsbilaget er baseret på Informations Security Forums (ISF) Standard of Good Practice (SGOP) og ISO 27002.</w:t>
      </w:r>
      <w:r>
        <w:rPr>
          <w:rFonts w:asciiTheme="majorHAnsi" w:hAnsiTheme="majorHAnsi" w:cstheme="majorHAnsi"/>
          <w:sz w:val="20"/>
        </w:rPr>
        <w:t xml:space="preserve"> </w:t>
      </w:r>
    </w:p>
    <w:p w14:paraId="2608B0FC" w14:textId="77777777" w:rsidR="00EC72C7" w:rsidRDefault="00EC72C7" w:rsidP="00AA6C0E">
      <w:pPr>
        <w:spacing w:after="0"/>
        <w:rPr>
          <w:rFonts w:asciiTheme="majorHAnsi" w:hAnsiTheme="majorHAnsi" w:cstheme="majorHAnsi"/>
          <w:sz w:val="20"/>
        </w:rPr>
      </w:pPr>
    </w:p>
    <w:p w14:paraId="6CEFFBAD" w14:textId="6D7F1E71" w:rsidR="00232C85" w:rsidRDefault="6DAE3E71" w:rsidP="55D67BBA">
      <w:pPr>
        <w:spacing w:after="0"/>
        <w:rPr>
          <w:rFonts w:asciiTheme="majorHAnsi" w:hAnsiTheme="majorHAnsi" w:cstheme="majorBidi"/>
          <w:sz w:val="20"/>
        </w:rPr>
      </w:pPr>
      <w:r w:rsidRPr="55D67BBA">
        <w:rPr>
          <w:rFonts w:asciiTheme="majorHAnsi" w:hAnsiTheme="majorHAnsi" w:cstheme="majorBidi"/>
          <w:sz w:val="20"/>
        </w:rPr>
        <w:t>Kravene til sikkerhed stilles</w:t>
      </w:r>
      <w:r w:rsidR="1F2DFA3A" w:rsidRPr="55D67BBA">
        <w:rPr>
          <w:rFonts w:asciiTheme="majorHAnsi" w:hAnsiTheme="majorHAnsi" w:cstheme="majorBidi"/>
          <w:sz w:val="20"/>
        </w:rPr>
        <w:t xml:space="preserve">, </w:t>
      </w:r>
      <w:r w:rsidRPr="55D67BBA">
        <w:rPr>
          <w:rFonts w:asciiTheme="majorHAnsi" w:hAnsiTheme="majorHAnsi" w:cstheme="majorBidi"/>
          <w:sz w:val="20"/>
        </w:rPr>
        <w:t xml:space="preserve">for at informationssikkerhedsrisici forbundet med levering af </w:t>
      </w:r>
      <w:r w:rsidR="1F2DFA3A" w:rsidRPr="55D67BBA">
        <w:rPr>
          <w:rFonts w:asciiTheme="majorHAnsi" w:hAnsiTheme="majorHAnsi" w:cstheme="majorBidi"/>
          <w:sz w:val="20"/>
        </w:rPr>
        <w:t>It-konsulentydelser</w:t>
      </w:r>
      <w:r w:rsidRPr="55D67BBA">
        <w:rPr>
          <w:rFonts w:asciiTheme="majorHAnsi" w:hAnsiTheme="majorHAnsi" w:cstheme="majorBidi"/>
          <w:sz w:val="20"/>
        </w:rPr>
        <w:t>, som Leverandøren leverer, kan nedbringes til et for Kunden acceptabelt niveau samt for at medvirke til at opfylde det kommende NIS2-direktiv.</w:t>
      </w:r>
    </w:p>
    <w:p w14:paraId="1E0039FC" w14:textId="77777777" w:rsidR="00232C85" w:rsidRDefault="00232C85" w:rsidP="00232C85">
      <w:pPr>
        <w:spacing w:after="0"/>
        <w:rPr>
          <w:rFonts w:asciiTheme="majorHAnsi" w:hAnsiTheme="majorHAnsi" w:cstheme="majorBidi"/>
          <w:sz w:val="20"/>
        </w:rPr>
      </w:pPr>
    </w:p>
    <w:p w14:paraId="4D656A02" w14:textId="1CF10995" w:rsidR="00A3393E" w:rsidRPr="007303BB" w:rsidRDefault="00AA6C0E" w:rsidP="00B75484">
      <w:pPr>
        <w:tabs>
          <w:tab w:val="clear" w:pos="454"/>
          <w:tab w:val="left" w:pos="142"/>
        </w:tabs>
        <w:spacing w:after="0"/>
        <w:rPr>
          <w:rFonts w:asciiTheme="majorHAnsi" w:hAnsiTheme="majorHAnsi" w:cstheme="majorHAnsi"/>
          <w:sz w:val="20"/>
        </w:rPr>
      </w:pPr>
      <w:r w:rsidRPr="00EF22CC">
        <w:rPr>
          <w:rFonts w:asciiTheme="majorHAnsi" w:hAnsiTheme="majorHAnsi" w:cstheme="majorHAnsi"/>
          <w:sz w:val="20"/>
        </w:rPr>
        <w:t>Sikkerhedskravene</w:t>
      </w:r>
      <w:r w:rsidR="00AB6C33">
        <w:rPr>
          <w:rFonts w:asciiTheme="majorHAnsi" w:hAnsiTheme="majorHAnsi" w:cstheme="majorHAnsi"/>
          <w:sz w:val="20"/>
        </w:rPr>
        <w:t>/</w:t>
      </w:r>
      <w:r w:rsidR="00B15C59">
        <w:rPr>
          <w:rFonts w:asciiTheme="majorHAnsi" w:hAnsiTheme="majorHAnsi" w:cstheme="majorHAnsi"/>
          <w:sz w:val="20"/>
        </w:rPr>
        <w:t>-</w:t>
      </w:r>
      <w:r w:rsidR="00AB6C33">
        <w:rPr>
          <w:rFonts w:asciiTheme="majorHAnsi" w:hAnsiTheme="majorHAnsi" w:cstheme="majorHAnsi"/>
          <w:sz w:val="20"/>
        </w:rPr>
        <w:t>for</w:t>
      </w:r>
      <w:r w:rsidR="00C3734A">
        <w:rPr>
          <w:rFonts w:asciiTheme="majorHAnsi" w:hAnsiTheme="majorHAnsi" w:cstheme="majorHAnsi"/>
          <w:sz w:val="20"/>
        </w:rPr>
        <w:t>anstaltninger</w:t>
      </w:r>
      <w:r w:rsidRPr="00EF22CC">
        <w:rPr>
          <w:rFonts w:asciiTheme="majorHAnsi" w:hAnsiTheme="majorHAnsi" w:cstheme="majorHAnsi"/>
          <w:sz w:val="20"/>
        </w:rPr>
        <w:t xml:space="preserve"> er </w:t>
      </w:r>
      <w:r>
        <w:rPr>
          <w:rFonts w:asciiTheme="majorHAnsi" w:hAnsiTheme="majorHAnsi" w:cstheme="majorHAnsi"/>
          <w:sz w:val="20"/>
        </w:rPr>
        <w:t xml:space="preserve">inddelt i pakker; </w:t>
      </w:r>
      <w:r w:rsidR="009727FD">
        <w:rPr>
          <w:rFonts w:asciiTheme="majorHAnsi" w:hAnsiTheme="majorHAnsi" w:cstheme="majorHAnsi"/>
          <w:sz w:val="20"/>
        </w:rPr>
        <w:t xml:space="preserve">B, </w:t>
      </w:r>
      <w:r>
        <w:rPr>
          <w:rFonts w:asciiTheme="majorHAnsi" w:hAnsiTheme="majorHAnsi" w:cstheme="majorHAnsi"/>
          <w:sz w:val="20"/>
        </w:rPr>
        <w:t>1, 2 og 3</w:t>
      </w:r>
      <w:r w:rsidR="004215E7">
        <w:rPr>
          <w:rFonts w:asciiTheme="majorHAnsi" w:hAnsiTheme="majorHAnsi" w:cstheme="majorHAnsi"/>
          <w:sz w:val="20"/>
        </w:rPr>
        <w:t xml:space="preserve"> samt </w:t>
      </w:r>
      <w:r w:rsidR="00AB6C33">
        <w:rPr>
          <w:rFonts w:asciiTheme="majorHAnsi" w:hAnsiTheme="majorHAnsi" w:cstheme="majorHAnsi"/>
          <w:sz w:val="20"/>
        </w:rPr>
        <w:t>en række tillægsforanstaltninger inddelt</w:t>
      </w:r>
      <w:r w:rsidR="00D01BDB">
        <w:rPr>
          <w:rFonts w:asciiTheme="majorHAnsi" w:hAnsiTheme="majorHAnsi" w:cstheme="majorHAnsi"/>
          <w:sz w:val="20"/>
        </w:rPr>
        <w:t xml:space="preserve"> i</w:t>
      </w:r>
      <w:r w:rsidR="00AB6C33">
        <w:rPr>
          <w:rFonts w:asciiTheme="majorHAnsi" w:hAnsiTheme="majorHAnsi" w:cstheme="majorHAnsi"/>
          <w:sz w:val="20"/>
        </w:rPr>
        <w:t xml:space="preserve"> </w:t>
      </w:r>
      <w:r w:rsidR="009C5901">
        <w:rPr>
          <w:rFonts w:asciiTheme="majorHAnsi" w:hAnsiTheme="majorHAnsi" w:cstheme="majorHAnsi"/>
          <w:sz w:val="20"/>
        </w:rPr>
        <w:t>tillægs</w:t>
      </w:r>
      <w:r w:rsidR="004215E7">
        <w:rPr>
          <w:rFonts w:asciiTheme="majorHAnsi" w:hAnsiTheme="majorHAnsi" w:cstheme="majorHAnsi"/>
          <w:sz w:val="20"/>
        </w:rPr>
        <w:t>pakkerne</w:t>
      </w:r>
      <w:r w:rsidR="007A26AD">
        <w:rPr>
          <w:rFonts w:asciiTheme="majorHAnsi" w:hAnsiTheme="majorHAnsi" w:cstheme="majorHAnsi"/>
          <w:sz w:val="20"/>
        </w:rPr>
        <w:t xml:space="preserve">: </w:t>
      </w:r>
      <w:r w:rsidR="004A27E2" w:rsidRPr="55C8BB43">
        <w:rPr>
          <w:rFonts w:asciiTheme="majorHAnsi" w:hAnsiTheme="majorHAnsi" w:cstheme="majorBidi"/>
          <w:sz w:val="20"/>
        </w:rPr>
        <w:t>Fjernadgang</w:t>
      </w:r>
      <w:r w:rsidR="00E62ACD">
        <w:rPr>
          <w:rFonts w:asciiTheme="majorHAnsi" w:hAnsiTheme="majorHAnsi" w:cstheme="majorBidi"/>
          <w:sz w:val="20"/>
        </w:rPr>
        <w:t>, Mobile, BYOD</w:t>
      </w:r>
      <w:r w:rsidR="0053068C">
        <w:rPr>
          <w:rFonts w:asciiTheme="majorHAnsi" w:hAnsiTheme="majorHAnsi" w:cstheme="majorBidi"/>
          <w:sz w:val="20"/>
        </w:rPr>
        <w:t>, Udvikl, Projekt</w:t>
      </w:r>
      <w:r>
        <w:rPr>
          <w:rFonts w:asciiTheme="majorHAnsi" w:hAnsiTheme="majorHAnsi" w:cstheme="majorHAnsi"/>
          <w:sz w:val="20"/>
        </w:rPr>
        <w:t>.</w:t>
      </w:r>
      <w:r w:rsidR="00AF1836">
        <w:rPr>
          <w:rFonts w:asciiTheme="majorHAnsi" w:hAnsiTheme="majorHAnsi" w:cstheme="majorHAnsi"/>
          <w:sz w:val="20"/>
        </w:rPr>
        <w:t xml:space="preserve"> </w:t>
      </w:r>
    </w:p>
    <w:p w14:paraId="313CB09C" w14:textId="77777777" w:rsidR="00A3393E" w:rsidRDefault="00A3393E" w:rsidP="00B75484">
      <w:pPr>
        <w:tabs>
          <w:tab w:val="clear" w:pos="454"/>
          <w:tab w:val="left" w:pos="142"/>
        </w:tabs>
        <w:spacing w:after="0"/>
        <w:rPr>
          <w:rFonts w:asciiTheme="majorHAnsi" w:hAnsiTheme="majorHAnsi" w:cstheme="majorHAnsi"/>
          <w:sz w:val="20"/>
        </w:rPr>
      </w:pPr>
    </w:p>
    <w:p w14:paraId="5DB8A6BF" w14:textId="56160128" w:rsidR="0001410C" w:rsidRPr="007303BB" w:rsidRDefault="0001410C" w:rsidP="0001410C">
      <w:pPr>
        <w:tabs>
          <w:tab w:val="clear" w:pos="454"/>
          <w:tab w:val="left" w:pos="142"/>
        </w:tabs>
        <w:spacing w:after="0"/>
        <w:rPr>
          <w:rFonts w:asciiTheme="majorHAnsi" w:hAnsiTheme="majorHAnsi" w:cstheme="majorBidi"/>
          <w:sz w:val="20"/>
        </w:rPr>
      </w:pPr>
      <w:r w:rsidRPr="08D07026">
        <w:rPr>
          <w:rFonts w:asciiTheme="majorHAnsi" w:hAnsiTheme="majorHAnsi" w:cstheme="majorBidi"/>
          <w:sz w:val="20"/>
        </w:rPr>
        <w:t>Hvis Leverandørens medarbejdere</w:t>
      </w:r>
      <w:r w:rsidR="00712FAF" w:rsidRPr="08D07026">
        <w:rPr>
          <w:rFonts w:asciiTheme="majorHAnsi" w:hAnsiTheme="majorHAnsi" w:cstheme="majorBidi"/>
          <w:sz w:val="20"/>
        </w:rPr>
        <w:t xml:space="preserve"> </w:t>
      </w:r>
      <w:r w:rsidR="00A3393E" w:rsidRPr="08D07026">
        <w:rPr>
          <w:rFonts w:asciiTheme="majorHAnsi" w:hAnsiTheme="majorHAnsi" w:cstheme="majorBidi"/>
          <w:sz w:val="20"/>
        </w:rPr>
        <w:t>(konsulenterne)</w:t>
      </w:r>
      <w:r w:rsidR="00AF1069" w:rsidRPr="08D07026">
        <w:rPr>
          <w:rFonts w:asciiTheme="majorHAnsi" w:hAnsiTheme="majorHAnsi" w:cstheme="majorBidi"/>
          <w:sz w:val="20"/>
        </w:rPr>
        <w:t>, herunder medarbe</w:t>
      </w:r>
      <w:r w:rsidR="00EB6B06" w:rsidRPr="08D07026">
        <w:rPr>
          <w:rFonts w:asciiTheme="majorHAnsi" w:hAnsiTheme="majorHAnsi" w:cstheme="majorBidi"/>
          <w:sz w:val="20"/>
        </w:rPr>
        <w:t>j</w:t>
      </w:r>
      <w:r w:rsidR="00AF1069" w:rsidRPr="08D07026">
        <w:rPr>
          <w:rFonts w:asciiTheme="majorHAnsi" w:hAnsiTheme="majorHAnsi" w:cstheme="majorBidi"/>
          <w:sz w:val="20"/>
        </w:rPr>
        <w:t>dere hos underleverandører</w:t>
      </w:r>
      <w:r w:rsidR="000B43E2" w:rsidRPr="08D07026">
        <w:rPr>
          <w:rFonts w:asciiTheme="majorHAnsi" w:hAnsiTheme="majorHAnsi" w:cstheme="majorBidi"/>
          <w:sz w:val="20"/>
        </w:rPr>
        <w:t>, medarbejdere i støttende enheder</w:t>
      </w:r>
      <w:r w:rsidR="00AF1069" w:rsidRPr="08D07026">
        <w:rPr>
          <w:rFonts w:asciiTheme="majorHAnsi" w:hAnsiTheme="majorHAnsi" w:cstheme="majorBidi"/>
          <w:sz w:val="20"/>
        </w:rPr>
        <w:t xml:space="preserve"> eller medarbejdere</w:t>
      </w:r>
      <w:r w:rsidR="000B43E2" w:rsidRPr="08D07026">
        <w:rPr>
          <w:rFonts w:asciiTheme="majorHAnsi" w:hAnsiTheme="majorHAnsi" w:cstheme="majorBidi"/>
          <w:sz w:val="20"/>
        </w:rPr>
        <w:t xml:space="preserve"> </w:t>
      </w:r>
      <w:r w:rsidR="00161B89" w:rsidRPr="08D07026">
        <w:rPr>
          <w:rFonts w:asciiTheme="majorHAnsi" w:hAnsiTheme="majorHAnsi" w:cstheme="majorBidi"/>
          <w:sz w:val="20"/>
        </w:rPr>
        <w:t>hos konsortiedeltagere</w:t>
      </w:r>
      <w:r w:rsidR="00A3393E" w:rsidRPr="08D07026">
        <w:rPr>
          <w:rFonts w:asciiTheme="majorHAnsi" w:hAnsiTheme="majorHAnsi" w:cstheme="majorBidi"/>
          <w:sz w:val="20"/>
        </w:rPr>
        <w:t>,</w:t>
      </w:r>
      <w:r w:rsidRPr="08D07026">
        <w:rPr>
          <w:rFonts w:asciiTheme="majorHAnsi" w:hAnsiTheme="majorHAnsi" w:cstheme="majorBidi"/>
          <w:sz w:val="20"/>
        </w:rPr>
        <w:t xml:space="preserve"> skal have adgang til </w:t>
      </w:r>
      <w:r w:rsidR="6AA819BF" w:rsidRPr="4FEDF8D3">
        <w:rPr>
          <w:rFonts w:asciiTheme="majorHAnsi" w:hAnsiTheme="majorHAnsi" w:cstheme="majorBidi"/>
          <w:sz w:val="20"/>
        </w:rPr>
        <w:t>Kundens</w:t>
      </w:r>
      <w:r w:rsidRPr="4FEDF8D3">
        <w:rPr>
          <w:rFonts w:asciiTheme="majorHAnsi" w:hAnsiTheme="majorHAnsi" w:cstheme="majorBidi"/>
          <w:sz w:val="20"/>
        </w:rPr>
        <w:t xml:space="preserve"> </w:t>
      </w:r>
      <w:r w:rsidRPr="08D07026">
        <w:rPr>
          <w:rFonts w:asciiTheme="majorHAnsi" w:hAnsiTheme="majorHAnsi" w:cstheme="majorBidi"/>
          <w:sz w:val="20"/>
        </w:rPr>
        <w:t xml:space="preserve">systemer og/eller data skal Kunden vurdere </w:t>
      </w:r>
      <w:r w:rsidRPr="4FEDF8D3">
        <w:rPr>
          <w:rFonts w:asciiTheme="majorHAnsi" w:hAnsiTheme="majorHAnsi" w:cstheme="majorBidi"/>
          <w:sz w:val="20"/>
        </w:rPr>
        <w:t>omfang</w:t>
      </w:r>
      <w:r w:rsidR="1CE7D962" w:rsidRPr="4FEDF8D3">
        <w:rPr>
          <w:rFonts w:asciiTheme="majorHAnsi" w:hAnsiTheme="majorHAnsi" w:cstheme="majorBidi"/>
          <w:sz w:val="20"/>
        </w:rPr>
        <w:t>et heraf</w:t>
      </w:r>
      <w:r w:rsidR="00656927" w:rsidRPr="08D07026">
        <w:rPr>
          <w:rFonts w:asciiTheme="majorHAnsi" w:hAnsiTheme="majorHAnsi" w:cstheme="majorBidi"/>
          <w:sz w:val="20"/>
        </w:rPr>
        <w:t xml:space="preserve"> </w:t>
      </w:r>
      <w:r w:rsidRPr="08D07026">
        <w:rPr>
          <w:rFonts w:asciiTheme="majorHAnsi" w:hAnsiTheme="majorHAnsi" w:cstheme="majorBidi"/>
          <w:sz w:val="20"/>
        </w:rPr>
        <w:t xml:space="preserve">i forbindelse med </w:t>
      </w:r>
      <w:r w:rsidR="00656927" w:rsidRPr="08D07026">
        <w:rPr>
          <w:rFonts w:asciiTheme="majorHAnsi" w:hAnsiTheme="majorHAnsi" w:cstheme="majorBidi"/>
          <w:sz w:val="20"/>
        </w:rPr>
        <w:t>indgåelse af en konkret Leveringskontrakt.</w:t>
      </w:r>
      <w:r w:rsidRPr="08D07026">
        <w:rPr>
          <w:rFonts w:asciiTheme="majorHAnsi" w:hAnsiTheme="majorHAnsi" w:cstheme="majorBidi"/>
          <w:sz w:val="20"/>
        </w:rPr>
        <w:t xml:space="preserve"> </w:t>
      </w:r>
      <w:r w:rsidR="000118F8" w:rsidRPr="08D07026">
        <w:rPr>
          <w:rFonts w:asciiTheme="majorHAnsi" w:hAnsiTheme="majorHAnsi" w:cstheme="majorBidi"/>
          <w:sz w:val="20"/>
        </w:rPr>
        <w:t xml:space="preserve">Adgangen til </w:t>
      </w:r>
      <w:r w:rsidR="73E4FFB2" w:rsidRPr="3581CCB0">
        <w:rPr>
          <w:rFonts w:asciiTheme="majorHAnsi" w:hAnsiTheme="majorHAnsi" w:cstheme="majorBidi"/>
          <w:sz w:val="20"/>
        </w:rPr>
        <w:t>Kundens</w:t>
      </w:r>
      <w:r w:rsidR="000118F8" w:rsidRPr="3581CCB0">
        <w:rPr>
          <w:rFonts w:asciiTheme="majorHAnsi" w:hAnsiTheme="majorHAnsi" w:cstheme="majorBidi"/>
          <w:sz w:val="20"/>
        </w:rPr>
        <w:t xml:space="preserve"> systemer</w:t>
      </w:r>
      <w:r w:rsidR="000118F8" w:rsidRPr="08D07026">
        <w:rPr>
          <w:rFonts w:asciiTheme="majorHAnsi" w:hAnsiTheme="majorHAnsi" w:cstheme="majorBidi"/>
          <w:sz w:val="20"/>
        </w:rPr>
        <w:t xml:space="preserve"> og/eller data</w:t>
      </w:r>
      <w:r w:rsidRPr="08D07026">
        <w:rPr>
          <w:rFonts w:asciiTheme="majorHAnsi" w:hAnsiTheme="majorHAnsi" w:cstheme="majorBidi"/>
          <w:sz w:val="20"/>
        </w:rPr>
        <w:t xml:space="preserve"> inddeles i tre kategorier:</w:t>
      </w:r>
    </w:p>
    <w:p w14:paraId="0FE1C3EF" w14:textId="77777777" w:rsidR="0001410C" w:rsidRDefault="0001410C" w:rsidP="0001410C">
      <w:pPr>
        <w:tabs>
          <w:tab w:val="clear" w:pos="454"/>
          <w:tab w:val="left" w:pos="142"/>
        </w:tabs>
        <w:spacing w:after="0"/>
        <w:rPr>
          <w:rFonts w:asciiTheme="majorHAnsi" w:hAnsiTheme="majorHAnsi" w:cstheme="majorHAnsi"/>
          <w:sz w:val="20"/>
        </w:rPr>
      </w:pPr>
    </w:p>
    <w:p w14:paraId="6326536E" w14:textId="6A553831" w:rsidR="0001410C" w:rsidRPr="007303BB" w:rsidRDefault="0001410C" w:rsidP="00FF7803">
      <w:pPr>
        <w:tabs>
          <w:tab w:val="clear" w:pos="454"/>
          <w:tab w:val="left" w:pos="142"/>
        </w:tabs>
        <w:spacing w:after="0"/>
        <w:ind w:left="142"/>
        <w:rPr>
          <w:rFonts w:asciiTheme="majorHAnsi" w:hAnsiTheme="majorHAnsi" w:cstheme="majorHAnsi"/>
          <w:sz w:val="20"/>
        </w:rPr>
      </w:pPr>
      <w:r w:rsidRPr="007303BB">
        <w:rPr>
          <w:rFonts w:asciiTheme="majorHAnsi" w:hAnsiTheme="majorHAnsi" w:cstheme="majorHAnsi"/>
          <w:sz w:val="20"/>
        </w:rPr>
        <w:t xml:space="preserve">1: få </w:t>
      </w:r>
      <w:r w:rsidR="00B92688">
        <w:rPr>
          <w:rFonts w:asciiTheme="majorHAnsi" w:hAnsiTheme="majorHAnsi" w:cstheme="majorHAnsi"/>
          <w:sz w:val="20"/>
        </w:rPr>
        <w:t>almindelige</w:t>
      </w:r>
      <w:r w:rsidRPr="007303BB">
        <w:rPr>
          <w:rFonts w:asciiTheme="majorHAnsi" w:hAnsiTheme="majorHAnsi" w:cstheme="majorHAnsi"/>
          <w:sz w:val="20"/>
        </w:rPr>
        <w:t xml:space="preserve"> person</w:t>
      </w:r>
      <w:r w:rsidR="0039736A">
        <w:rPr>
          <w:rFonts w:asciiTheme="majorHAnsi" w:hAnsiTheme="majorHAnsi" w:cstheme="majorHAnsi"/>
          <w:sz w:val="20"/>
        </w:rPr>
        <w:t>oplysninger</w:t>
      </w:r>
      <w:r w:rsidRPr="007303BB">
        <w:rPr>
          <w:rFonts w:asciiTheme="majorHAnsi" w:hAnsiTheme="majorHAnsi" w:cstheme="majorHAnsi"/>
          <w:sz w:val="20"/>
        </w:rPr>
        <w:t>, få forretningskritiske data samt adgang til ikke</w:t>
      </w:r>
      <w:r w:rsidR="00FD29B9">
        <w:rPr>
          <w:rFonts w:asciiTheme="majorHAnsi" w:hAnsiTheme="majorHAnsi" w:cstheme="majorHAnsi"/>
          <w:sz w:val="20"/>
        </w:rPr>
        <w:t>-</w:t>
      </w:r>
      <w:r w:rsidRPr="007303BB">
        <w:rPr>
          <w:rFonts w:asciiTheme="majorHAnsi" w:hAnsiTheme="majorHAnsi" w:cstheme="majorHAnsi"/>
          <w:sz w:val="20"/>
        </w:rPr>
        <w:t>kritiske systemer og applikationer</w:t>
      </w:r>
    </w:p>
    <w:p w14:paraId="505B9839" w14:textId="2716FB00" w:rsidR="0001410C" w:rsidRPr="007303BB" w:rsidRDefault="0001410C" w:rsidP="00FF7803">
      <w:pPr>
        <w:tabs>
          <w:tab w:val="clear" w:pos="454"/>
          <w:tab w:val="left" w:pos="142"/>
        </w:tabs>
        <w:spacing w:after="0"/>
        <w:ind w:left="142"/>
        <w:rPr>
          <w:rFonts w:asciiTheme="majorHAnsi" w:hAnsiTheme="majorHAnsi" w:cstheme="majorHAnsi"/>
          <w:sz w:val="20"/>
        </w:rPr>
      </w:pPr>
      <w:r w:rsidRPr="007303BB">
        <w:rPr>
          <w:rFonts w:asciiTheme="majorHAnsi" w:hAnsiTheme="majorHAnsi" w:cstheme="majorHAnsi"/>
          <w:sz w:val="20"/>
        </w:rPr>
        <w:t xml:space="preserve">2: nogle (omfang vurderes af Kunden) </w:t>
      </w:r>
      <w:r w:rsidR="00B92688">
        <w:rPr>
          <w:rFonts w:asciiTheme="majorHAnsi" w:hAnsiTheme="majorHAnsi" w:cstheme="majorHAnsi"/>
          <w:sz w:val="20"/>
        </w:rPr>
        <w:t>almindelige</w:t>
      </w:r>
      <w:r w:rsidR="00FD29B9" w:rsidRPr="007303BB">
        <w:rPr>
          <w:rFonts w:asciiTheme="majorHAnsi" w:hAnsiTheme="majorHAnsi" w:cstheme="majorHAnsi"/>
          <w:sz w:val="20"/>
        </w:rPr>
        <w:t xml:space="preserve"> </w:t>
      </w:r>
      <w:r w:rsidRPr="007303BB">
        <w:rPr>
          <w:rFonts w:asciiTheme="majorHAnsi" w:hAnsiTheme="majorHAnsi" w:cstheme="majorHAnsi"/>
          <w:sz w:val="20"/>
        </w:rPr>
        <w:t>person</w:t>
      </w:r>
      <w:r w:rsidR="00FD29B9">
        <w:rPr>
          <w:rFonts w:asciiTheme="majorHAnsi" w:hAnsiTheme="majorHAnsi" w:cstheme="majorHAnsi"/>
          <w:sz w:val="20"/>
        </w:rPr>
        <w:t>oplysninger</w:t>
      </w:r>
      <w:r w:rsidRPr="007303BB">
        <w:rPr>
          <w:rFonts w:asciiTheme="majorHAnsi" w:hAnsiTheme="majorHAnsi" w:cstheme="majorHAnsi"/>
          <w:sz w:val="20"/>
        </w:rPr>
        <w:t>, nogle forretningskritiske data og adgang til enkelte kritiske systemer</w:t>
      </w:r>
    </w:p>
    <w:p w14:paraId="64EBA6CF" w14:textId="677D08BE" w:rsidR="0001410C" w:rsidRPr="007303BB" w:rsidRDefault="0001410C" w:rsidP="00FF7803">
      <w:pPr>
        <w:tabs>
          <w:tab w:val="clear" w:pos="454"/>
          <w:tab w:val="left" w:pos="142"/>
        </w:tabs>
        <w:spacing w:after="0"/>
        <w:ind w:left="142"/>
        <w:rPr>
          <w:rFonts w:asciiTheme="majorHAnsi" w:hAnsiTheme="majorHAnsi" w:cstheme="majorHAnsi"/>
          <w:sz w:val="20"/>
        </w:rPr>
      </w:pPr>
      <w:r w:rsidRPr="007303BB">
        <w:rPr>
          <w:rFonts w:asciiTheme="majorHAnsi" w:hAnsiTheme="majorHAnsi" w:cstheme="majorHAnsi"/>
          <w:sz w:val="20"/>
        </w:rPr>
        <w:t>3: adgang til følsomme person</w:t>
      </w:r>
      <w:r w:rsidR="00FD29B9">
        <w:rPr>
          <w:rFonts w:asciiTheme="majorHAnsi" w:hAnsiTheme="majorHAnsi" w:cstheme="majorHAnsi"/>
          <w:sz w:val="20"/>
        </w:rPr>
        <w:t>oplysninger</w:t>
      </w:r>
      <w:r w:rsidRPr="007303BB">
        <w:rPr>
          <w:rFonts w:asciiTheme="majorHAnsi" w:hAnsiTheme="majorHAnsi" w:cstheme="majorHAnsi"/>
          <w:sz w:val="20"/>
        </w:rPr>
        <w:t xml:space="preserve">, mange </w:t>
      </w:r>
      <w:r w:rsidR="00B92688">
        <w:rPr>
          <w:rFonts w:asciiTheme="majorHAnsi" w:hAnsiTheme="majorHAnsi" w:cstheme="majorHAnsi"/>
          <w:sz w:val="20"/>
        </w:rPr>
        <w:t>almindelige</w:t>
      </w:r>
      <w:r w:rsidRPr="007303BB">
        <w:rPr>
          <w:rFonts w:asciiTheme="majorHAnsi" w:hAnsiTheme="majorHAnsi" w:cstheme="majorHAnsi"/>
          <w:sz w:val="20"/>
        </w:rPr>
        <w:t xml:space="preserve"> person</w:t>
      </w:r>
      <w:r w:rsidR="00FD29B9">
        <w:rPr>
          <w:rFonts w:asciiTheme="majorHAnsi" w:hAnsiTheme="majorHAnsi" w:cstheme="majorHAnsi"/>
          <w:sz w:val="20"/>
        </w:rPr>
        <w:t>oplysninger</w:t>
      </w:r>
      <w:r w:rsidRPr="007303BB">
        <w:rPr>
          <w:rFonts w:asciiTheme="majorHAnsi" w:hAnsiTheme="majorHAnsi" w:cstheme="majorHAnsi"/>
          <w:sz w:val="20"/>
        </w:rPr>
        <w:t>, fortrolige data, mange forretningskritisk data samt flere kritiske systemer</w:t>
      </w:r>
    </w:p>
    <w:p w14:paraId="3F6B46D0" w14:textId="77777777" w:rsidR="0001410C" w:rsidRPr="007303BB" w:rsidRDefault="0001410C" w:rsidP="0001410C">
      <w:pPr>
        <w:tabs>
          <w:tab w:val="clear" w:pos="454"/>
          <w:tab w:val="left" w:pos="142"/>
        </w:tabs>
        <w:spacing w:after="0"/>
        <w:rPr>
          <w:rFonts w:asciiTheme="majorHAnsi" w:hAnsiTheme="majorHAnsi" w:cstheme="majorHAnsi"/>
          <w:sz w:val="20"/>
        </w:rPr>
      </w:pPr>
    </w:p>
    <w:p w14:paraId="11887DD2" w14:textId="214DF3CE" w:rsidR="0001410C" w:rsidRPr="007303BB" w:rsidRDefault="00BA4638" w:rsidP="0001410C">
      <w:pPr>
        <w:tabs>
          <w:tab w:val="clear" w:pos="454"/>
          <w:tab w:val="left" w:pos="142"/>
        </w:tabs>
        <w:spacing w:after="0"/>
        <w:rPr>
          <w:rFonts w:asciiTheme="majorHAnsi" w:hAnsiTheme="majorHAnsi" w:cstheme="majorHAnsi"/>
          <w:sz w:val="20"/>
        </w:rPr>
      </w:pPr>
      <w:r>
        <w:rPr>
          <w:rFonts w:asciiTheme="majorHAnsi" w:hAnsiTheme="majorHAnsi" w:cstheme="majorHAnsi"/>
          <w:sz w:val="20"/>
        </w:rPr>
        <w:t xml:space="preserve">På baggrund af ovenstående vurdering og </w:t>
      </w:r>
      <w:r w:rsidR="003D75BA">
        <w:rPr>
          <w:rFonts w:asciiTheme="majorHAnsi" w:hAnsiTheme="majorHAnsi" w:cstheme="majorHAnsi"/>
          <w:sz w:val="20"/>
        </w:rPr>
        <w:t>s</w:t>
      </w:r>
      <w:r w:rsidR="0001410C" w:rsidRPr="007303BB">
        <w:rPr>
          <w:rFonts w:asciiTheme="majorHAnsi" w:hAnsiTheme="majorHAnsi" w:cstheme="majorHAnsi"/>
          <w:sz w:val="20"/>
        </w:rPr>
        <w:t xml:space="preserve">ammen med </w:t>
      </w:r>
      <w:r w:rsidR="001A0F32">
        <w:rPr>
          <w:rFonts w:asciiTheme="majorHAnsi" w:hAnsiTheme="majorHAnsi" w:cstheme="majorHAnsi"/>
          <w:sz w:val="20"/>
        </w:rPr>
        <w:t>K</w:t>
      </w:r>
      <w:r w:rsidR="0001410C" w:rsidRPr="007303BB">
        <w:rPr>
          <w:rFonts w:asciiTheme="majorHAnsi" w:hAnsiTheme="majorHAnsi" w:cstheme="majorHAnsi"/>
          <w:sz w:val="20"/>
        </w:rPr>
        <w:t xml:space="preserve">undens egen risikovurdering af den </w:t>
      </w:r>
      <w:r w:rsidR="001A0F32">
        <w:rPr>
          <w:rFonts w:asciiTheme="majorHAnsi" w:hAnsiTheme="majorHAnsi" w:cstheme="majorHAnsi"/>
          <w:sz w:val="20"/>
        </w:rPr>
        <w:t>opgave, som den enkelte Leveringskontrakt vedrører</w:t>
      </w:r>
      <w:r w:rsidR="00AA2BBE">
        <w:rPr>
          <w:rFonts w:asciiTheme="majorHAnsi" w:hAnsiTheme="majorHAnsi" w:cstheme="majorHAnsi"/>
          <w:sz w:val="20"/>
        </w:rPr>
        <w:t xml:space="preserve">, skal Kunden </w:t>
      </w:r>
      <w:r w:rsidR="00D720AC">
        <w:rPr>
          <w:rFonts w:asciiTheme="majorHAnsi" w:hAnsiTheme="majorHAnsi" w:cstheme="majorHAnsi"/>
          <w:sz w:val="20"/>
        </w:rPr>
        <w:t xml:space="preserve">stille krav om de </w:t>
      </w:r>
      <w:r w:rsidR="003555CA">
        <w:rPr>
          <w:rFonts w:asciiTheme="majorHAnsi" w:hAnsiTheme="majorHAnsi" w:cstheme="majorHAnsi"/>
          <w:sz w:val="20"/>
        </w:rPr>
        <w:t>relevante sikkerhedspakker.</w:t>
      </w:r>
      <w:r w:rsidR="00AA2BBE">
        <w:rPr>
          <w:rFonts w:asciiTheme="majorHAnsi" w:hAnsiTheme="majorHAnsi" w:cstheme="majorHAnsi"/>
          <w:sz w:val="20"/>
        </w:rPr>
        <w:t xml:space="preserve"> </w:t>
      </w:r>
    </w:p>
    <w:p w14:paraId="3C4F961D" w14:textId="77777777" w:rsidR="0001410C" w:rsidRPr="007303BB" w:rsidRDefault="0001410C" w:rsidP="0001410C">
      <w:pPr>
        <w:tabs>
          <w:tab w:val="clear" w:pos="454"/>
          <w:tab w:val="left" w:pos="142"/>
        </w:tabs>
        <w:spacing w:after="0"/>
        <w:rPr>
          <w:rFonts w:asciiTheme="majorHAnsi" w:hAnsiTheme="majorHAnsi" w:cstheme="majorHAnsi"/>
          <w:sz w:val="20"/>
        </w:rPr>
      </w:pPr>
    </w:p>
    <w:p w14:paraId="15A2FEB1" w14:textId="7B491317" w:rsidR="00735E2B" w:rsidRDefault="00735E2B" w:rsidP="00735E2B">
      <w:pPr>
        <w:tabs>
          <w:tab w:val="clear" w:pos="454"/>
          <w:tab w:val="left" w:pos="142"/>
        </w:tabs>
        <w:spacing w:after="0"/>
        <w:rPr>
          <w:rFonts w:asciiTheme="majorHAnsi" w:hAnsiTheme="majorHAnsi" w:cstheme="majorHAnsi"/>
          <w:sz w:val="20"/>
        </w:rPr>
      </w:pPr>
      <w:r w:rsidRPr="007303BB">
        <w:rPr>
          <w:rFonts w:asciiTheme="majorHAnsi" w:hAnsiTheme="majorHAnsi" w:cstheme="majorHAnsi"/>
          <w:sz w:val="20"/>
        </w:rPr>
        <w:t xml:space="preserve">Hvis </w:t>
      </w:r>
      <w:r w:rsidR="00B9303E">
        <w:rPr>
          <w:rFonts w:asciiTheme="majorHAnsi" w:hAnsiTheme="majorHAnsi" w:cstheme="majorHAnsi"/>
          <w:sz w:val="20"/>
        </w:rPr>
        <w:t>medarbejderen</w:t>
      </w:r>
      <w:r w:rsidRPr="007303BB">
        <w:rPr>
          <w:rFonts w:asciiTheme="majorHAnsi" w:hAnsiTheme="majorHAnsi" w:cstheme="majorHAnsi"/>
          <w:sz w:val="20"/>
        </w:rPr>
        <w:t xml:space="preserve"> ikke skal have adgang til nogen former for følsomme/fortrolige eller kritiske data</w:t>
      </w:r>
      <w:r>
        <w:rPr>
          <w:rFonts w:asciiTheme="majorHAnsi" w:hAnsiTheme="majorHAnsi" w:cstheme="majorHAnsi"/>
          <w:sz w:val="20"/>
        </w:rPr>
        <w:t>/systemer</w:t>
      </w:r>
      <w:r w:rsidRPr="007303BB">
        <w:rPr>
          <w:rFonts w:asciiTheme="majorHAnsi" w:hAnsiTheme="majorHAnsi" w:cstheme="majorHAnsi"/>
          <w:sz w:val="20"/>
        </w:rPr>
        <w:t xml:space="preserve"> og </w:t>
      </w:r>
      <w:r w:rsidR="003570B3">
        <w:rPr>
          <w:rFonts w:asciiTheme="majorHAnsi" w:hAnsiTheme="majorHAnsi" w:cstheme="majorHAnsi"/>
          <w:sz w:val="20"/>
        </w:rPr>
        <w:t>medarbejder</w:t>
      </w:r>
      <w:r w:rsidRPr="007303BB">
        <w:rPr>
          <w:rFonts w:asciiTheme="majorHAnsi" w:hAnsiTheme="majorHAnsi" w:cstheme="majorHAnsi"/>
          <w:sz w:val="20"/>
        </w:rPr>
        <w:t xml:space="preserve">en alene arbejder hos </w:t>
      </w:r>
      <w:r>
        <w:rPr>
          <w:rFonts w:asciiTheme="majorHAnsi" w:hAnsiTheme="majorHAnsi" w:cstheme="majorHAnsi"/>
          <w:sz w:val="20"/>
        </w:rPr>
        <w:t>K</w:t>
      </w:r>
      <w:r w:rsidRPr="007303BB">
        <w:rPr>
          <w:rFonts w:asciiTheme="majorHAnsi" w:hAnsiTheme="majorHAnsi" w:cstheme="majorHAnsi"/>
          <w:sz w:val="20"/>
        </w:rPr>
        <w:t xml:space="preserve">unden og med </w:t>
      </w:r>
      <w:r>
        <w:rPr>
          <w:rFonts w:asciiTheme="majorHAnsi" w:hAnsiTheme="majorHAnsi" w:cstheme="majorHAnsi"/>
          <w:sz w:val="20"/>
        </w:rPr>
        <w:t>K</w:t>
      </w:r>
      <w:r w:rsidRPr="007303BB">
        <w:rPr>
          <w:rFonts w:asciiTheme="majorHAnsi" w:hAnsiTheme="majorHAnsi" w:cstheme="majorHAnsi"/>
          <w:sz w:val="20"/>
        </w:rPr>
        <w:t xml:space="preserve">undens udstyr, så </w:t>
      </w:r>
      <w:r>
        <w:rPr>
          <w:rFonts w:asciiTheme="majorHAnsi" w:hAnsiTheme="majorHAnsi" w:cstheme="majorHAnsi"/>
          <w:sz w:val="20"/>
        </w:rPr>
        <w:t>gælder</w:t>
      </w:r>
      <w:r w:rsidRPr="007303BB">
        <w:rPr>
          <w:rFonts w:asciiTheme="majorHAnsi" w:hAnsiTheme="majorHAnsi" w:cstheme="majorHAnsi"/>
          <w:sz w:val="20"/>
        </w:rPr>
        <w:t xml:space="preserve"> B (Basis). Her kræves alene, at </w:t>
      </w:r>
      <w:r w:rsidR="003570B3">
        <w:rPr>
          <w:rFonts w:asciiTheme="majorHAnsi" w:hAnsiTheme="majorHAnsi" w:cstheme="majorHAnsi"/>
          <w:sz w:val="20"/>
        </w:rPr>
        <w:t>medarbejder</w:t>
      </w:r>
      <w:r w:rsidRPr="007303BB">
        <w:rPr>
          <w:rFonts w:asciiTheme="majorHAnsi" w:hAnsiTheme="majorHAnsi" w:cstheme="majorHAnsi"/>
          <w:sz w:val="20"/>
        </w:rPr>
        <w:t xml:space="preserve">en underskriver Kundens </w:t>
      </w:r>
      <w:r>
        <w:rPr>
          <w:rFonts w:asciiTheme="majorHAnsi" w:hAnsiTheme="majorHAnsi" w:cstheme="majorHAnsi"/>
          <w:sz w:val="20"/>
        </w:rPr>
        <w:t>F</w:t>
      </w:r>
      <w:r w:rsidRPr="007303BB">
        <w:rPr>
          <w:rFonts w:asciiTheme="majorHAnsi" w:hAnsiTheme="majorHAnsi" w:cstheme="majorHAnsi"/>
          <w:sz w:val="20"/>
        </w:rPr>
        <w:t>ortrolighedsaftale (NDA) og Kundens Acceptabel Brug af Udstyr Politik (AUP). De</w:t>
      </w:r>
      <w:r>
        <w:rPr>
          <w:rFonts w:asciiTheme="majorHAnsi" w:hAnsiTheme="majorHAnsi" w:cstheme="majorHAnsi"/>
          <w:sz w:val="20"/>
        </w:rPr>
        <w:t>t</w:t>
      </w:r>
      <w:r w:rsidRPr="007303BB">
        <w:rPr>
          <w:rFonts w:asciiTheme="majorHAnsi" w:hAnsiTheme="majorHAnsi" w:cstheme="majorHAnsi"/>
          <w:sz w:val="20"/>
        </w:rPr>
        <w:t xml:space="preserve"> vil her være Kundens egen sikkerhedspolitik</w:t>
      </w:r>
      <w:r>
        <w:rPr>
          <w:rFonts w:asciiTheme="majorHAnsi" w:hAnsiTheme="majorHAnsi" w:cstheme="majorHAnsi"/>
          <w:sz w:val="20"/>
        </w:rPr>
        <w:t xml:space="preserve"> og -retningslinjer</w:t>
      </w:r>
      <w:r w:rsidRPr="007303BB">
        <w:rPr>
          <w:rFonts w:asciiTheme="majorHAnsi" w:hAnsiTheme="majorHAnsi" w:cstheme="majorHAnsi"/>
          <w:sz w:val="20"/>
        </w:rPr>
        <w:t>, der er gældende.</w:t>
      </w:r>
    </w:p>
    <w:p w14:paraId="470A8003" w14:textId="77777777" w:rsidR="00735E2B" w:rsidRPr="007303BB" w:rsidRDefault="00735E2B" w:rsidP="0001410C">
      <w:pPr>
        <w:tabs>
          <w:tab w:val="clear" w:pos="454"/>
          <w:tab w:val="left" w:pos="142"/>
        </w:tabs>
        <w:spacing w:after="0"/>
        <w:rPr>
          <w:rFonts w:asciiTheme="majorHAnsi" w:hAnsiTheme="majorHAnsi" w:cstheme="majorHAnsi"/>
          <w:sz w:val="20"/>
        </w:rPr>
      </w:pPr>
    </w:p>
    <w:p w14:paraId="2655EB71" w14:textId="77777777" w:rsidR="00C94FF2" w:rsidRDefault="00C94FF2" w:rsidP="001A40B2">
      <w:pPr>
        <w:tabs>
          <w:tab w:val="clear" w:pos="454"/>
          <w:tab w:val="left" w:pos="142"/>
        </w:tabs>
        <w:spacing w:after="0"/>
        <w:rPr>
          <w:rFonts w:asciiTheme="majorHAnsi" w:hAnsiTheme="majorHAnsi" w:cstheme="majorHAnsi"/>
          <w:sz w:val="20"/>
        </w:rPr>
      </w:pPr>
    </w:p>
    <w:tbl>
      <w:tblPr>
        <w:tblStyle w:val="Tabel-Gitter"/>
        <w:tblW w:w="10632" w:type="dxa"/>
        <w:tblInd w:w="-289" w:type="dxa"/>
        <w:tblLook w:val="04A0" w:firstRow="1" w:lastRow="0" w:firstColumn="1" w:lastColumn="0" w:noHBand="0" w:noVBand="1"/>
      </w:tblPr>
      <w:tblGrid>
        <w:gridCol w:w="2964"/>
        <w:gridCol w:w="935"/>
        <w:gridCol w:w="1063"/>
        <w:gridCol w:w="803"/>
        <w:gridCol w:w="1323"/>
        <w:gridCol w:w="3544"/>
      </w:tblGrid>
      <w:tr w:rsidR="00C94FF2" w14:paraId="00AC9732" w14:textId="77777777" w:rsidTr="002B5D55">
        <w:tc>
          <w:tcPr>
            <w:tcW w:w="10632" w:type="dxa"/>
            <w:gridSpan w:val="6"/>
            <w:tcBorders>
              <w:top w:val="nil"/>
            </w:tcBorders>
            <w:shd w:val="clear" w:color="auto" w:fill="BFBFBF" w:themeFill="background1" w:themeFillShade="BF"/>
          </w:tcPr>
          <w:p w14:paraId="3B3523D6" w14:textId="77777777" w:rsidR="00C94FF2" w:rsidRPr="0097442A" w:rsidRDefault="00C94FF2">
            <w:pPr>
              <w:tabs>
                <w:tab w:val="clear" w:pos="454"/>
                <w:tab w:val="left" w:pos="142"/>
              </w:tabs>
              <w:spacing w:after="0"/>
              <w:jc w:val="center"/>
              <w:rPr>
                <w:b/>
                <w:bCs/>
                <w:sz w:val="28"/>
                <w:szCs w:val="28"/>
              </w:rPr>
            </w:pPr>
            <w:proofErr w:type="spellStart"/>
            <w:r w:rsidRPr="0097442A">
              <w:rPr>
                <w:b/>
                <w:bCs/>
                <w:sz w:val="28"/>
                <w:szCs w:val="28"/>
              </w:rPr>
              <w:t>Kritikalitet</w:t>
            </w:r>
            <w:proofErr w:type="spellEnd"/>
            <w:r w:rsidRPr="0097442A">
              <w:rPr>
                <w:b/>
                <w:bCs/>
                <w:sz w:val="28"/>
                <w:szCs w:val="28"/>
              </w:rPr>
              <w:t xml:space="preserve"> og mængde af information/adgang</w:t>
            </w:r>
          </w:p>
        </w:tc>
      </w:tr>
      <w:tr w:rsidR="005F0D6E" w14:paraId="47D93883" w14:textId="77777777" w:rsidTr="0052482C">
        <w:tc>
          <w:tcPr>
            <w:tcW w:w="2964" w:type="dxa"/>
            <w:shd w:val="clear" w:color="auto" w:fill="BFBFBF" w:themeFill="background1" w:themeFillShade="BF"/>
          </w:tcPr>
          <w:p w14:paraId="78311375" w14:textId="77777777" w:rsidR="00C94FF2" w:rsidRPr="00242542" w:rsidRDefault="00C94FF2">
            <w:pPr>
              <w:tabs>
                <w:tab w:val="clear" w:pos="454"/>
                <w:tab w:val="left" w:pos="142"/>
              </w:tabs>
              <w:spacing w:after="0"/>
              <w:rPr>
                <w:rFonts w:asciiTheme="majorHAnsi" w:hAnsiTheme="majorHAnsi" w:cstheme="majorHAnsi"/>
                <w:sz w:val="20"/>
              </w:rPr>
            </w:pPr>
            <w:r w:rsidRPr="00242542">
              <w:rPr>
                <w:rFonts w:asciiTheme="majorHAnsi" w:hAnsiTheme="majorHAnsi" w:cstheme="majorHAnsi"/>
                <w:sz w:val="20"/>
              </w:rPr>
              <w:t>Typer af information/ adgang</w:t>
            </w:r>
          </w:p>
        </w:tc>
        <w:tc>
          <w:tcPr>
            <w:tcW w:w="935" w:type="dxa"/>
            <w:shd w:val="clear" w:color="auto" w:fill="BFBFBF" w:themeFill="background1" w:themeFillShade="BF"/>
          </w:tcPr>
          <w:p w14:paraId="0DC4557C" w14:textId="77777777" w:rsidR="00C94FF2" w:rsidRPr="00242542" w:rsidRDefault="00C94FF2">
            <w:pPr>
              <w:tabs>
                <w:tab w:val="clear" w:pos="454"/>
                <w:tab w:val="left" w:pos="142"/>
              </w:tabs>
              <w:spacing w:after="0"/>
              <w:jc w:val="center"/>
              <w:rPr>
                <w:rFonts w:asciiTheme="majorHAnsi" w:hAnsiTheme="majorHAnsi" w:cstheme="majorHAnsi"/>
                <w:sz w:val="20"/>
              </w:rPr>
            </w:pPr>
            <w:r w:rsidRPr="00242542">
              <w:rPr>
                <w:rFonts w:asciiTheme="majorHAnsi" w:hAnsiTheme="majorHAnsi" w:cstheme="majorHAnsi"/>
                <w:sz w:val="20"/>
              </w:rPr>
              <w:t>Ingen (B)</w:t>
            </w:r>
          </w:p>
        </w:tc>
        <w:tc>
          <w:tcPr>
            <w:tcW w:w="1063" w:type="dxa"/>
            <w:shd w:val="clear" w:color="auto" w:fill="BFBFBF" w:themeFill="background1" w:themeFillShade="BF"/>
          </w:tcPr>
          <w:p w14:paraId="7935A361" w14:textId="77777777" w:rsidR="00BC168E" w:rsidRDefault="00C94FF2">
            <w:pPr>
              <w:tabs>
                <w:tab w:val="clear" w:pos="454"/>
                <w:tab w:val="left" w:pos="142"/>
              </w:tabs>
              <w:spacing w:after="0"/>
              <w:jc w:val="center"/>
              <w:rPr>
                <w:rFonts w:asciiTheme="majorHAnsi" w:hAnsiTheme="majorHAnsi" w:cstheme="majorHAnsi"/>
                <w:sz w:val="20"/>
              </w:rPr>
            </w:pPr>
            <w:r w:rsidRPr="00242542">
              <w:rPr>
                <w:rFonts w:asciiTheme="majorHAnsi" w:hAnsiTheme="majorHAnsi" w:cstheme="majorHAnsi"/>
                <w:sz w:val="20"/>
              </w:rPr>
              <w:t xml:space="preserve">Få </w:t>
            </w:r>
          </w:p>
          <w:p w14:paraId="40103D4E" w14:textId="4DB378FF" w:rsidR="00C94FF2" w:rsidRPr="00242542" w:rsidRDefault="00C94FF2">
            <w:pPr>
              <w:tabs>
                <w:tab w:val="clear" w:pos="454"/>
                <w:tab w:val="left" w:pos="142"/>
              </w:tabs>
              <w:spacing w:after="0"/>
              <w:jc w:val="center"/>
              <w:rPr>
                <w:rFonts w:asciiTheme="majorHAnsi" w:hAnsiTheme="majorHAnsi" w:cstheme="majorHAnsi"/>
                <w:sz w:val="20"/>
              </w:rPr>
            </w:pPr>
            <w:r w:rsidRPr="00242542">
              <w:rPr>
                <w:rFonts w:asciiTheme="majorHAnsi" w:hAnsiTheme="majorHAnsi" w:cstheme="majorHAnsi"/>
                <w:sz w:val="20"/>
              </w:rPr>
              <w:t>(1)</w:t>
            </w:r>
          </w:p>
        </w:tc>
        <w:tc>
          <w:tcPr>
            <w:tcW w:w="803" w:type="dxa"/>
            <w:shd w:val="clear" w:color="auto" w:fill="BFBFBF" w:themeFill="background1" w:themeFillShade="BF"/>
          </w:tcPr>
          <w:p w14:paraId="4A0CA936" w14:textId="77777777" w:rsidR="00C94FF2" w:rsidRPr="00242542" w:rsidRDefault="00C94FF2">
            <w:pPr>
              <w:tabs>
                <w:tab w:val="clear" w:pos="454"/>
                <w:tab w:val="left" w:pos="142"/>
              </w:tabs>
              <w:spacing w:after="0"/>
              <w:jc w:val="center"/>
              <w:rPr>
                <w:rFonts w:asciiTheme="majorHAnsi" w:hAnsiTheme="majorHAnsi" w:cstheme="majorHAnsi"/>
                <w:sz w:val="20"/>
              </w:rPr>
            </w:pPr>
            <w:r w:rsidRPr="00242542">
              <w:rPr>
                <w:rFonts w:asciiTheme="majorHAnsi" w:hAnsiTheme="majorHAnsi" w:cstheme="majorHAnsi"/>
                <w:sz w:val="20"/>
              </w:rPr>
              <w:t>Nogle (2)</w:t>
            </w:r>
          </w:p>
        </w:tc>
        <w:tc>
          <w:tcPr>
            <w:tcW w:w="1323" w:type="dxa"/>
            <w:shd w:val="clear" w:color="auto" w:fill="BFBFBF" w:themeFill="background1" w:themeFillShade="BF"/>
          </w:tcPr>
          <w:p w14:paraId="62C44838" w14:textId="77777777" w:rsidR="00C94FF2" w:rsidRPr="00242542" w:rsidRDefault="00C94FF2">
            <w:pPr>
              <w:tabs>
                <w:tab w:val="clear" w:pos="454"/>
                <w:tab w:val="left" w:pos="142"/>
              </w:tabs>
              <w:spacing w:after="0"/>
              <w:jc w:val="center"/>
              <w:rPr>
                <w:rFonts w:asciiTheme="majorHAnsi" w:hAnsiTheme="majorHAnsi" w:cstheme="majorHAnsi"/>
                <w:sz w:val="20"/>
              </w:rPr>
            </w:pPr>
            <w:r w:rsidRPr="00242542">
              <w:rPr>
                <w:rFonts w:asciiTheme="majorHAnsi" w:hAnsiTheme="majorHAnsi" w:cstheme="majorHAnsi"/>
                <w:sz w:val="20"/>
              </w:rPr>
              <w:t>Mange (3)</w:t>
            </w:r>
          </w:p>
        </w:tc>
        <w:tc>
          <w:tcPr>
            <w:tcW w:w="3544" w:type="dxa"/>
            <w:shd w:val="clear" w:color="auto" w:fill="BFBFBF" w:themeFill="background1" w:themeFillShade="BF"/>
          </w:tcPr>
          <w:p w14:paraId="1F1370C0" w14:textId="77777777" w:rsidR="00C94FF2" w:rsidRPr="00242542" w:rsidRDefault="00C94FF2">
            <w:pPr>
              <w:tabs>
                <w:tab w:val="clear" w:pos="454"/>
                <w:tab w:val="left" w:pos="142"/>
              </w:tabs>
              <w:spacing w:after="0"/>
              <w:rPr>
                <w:rFonts w:asciiTheme="majorHAnsi" w:hAnsiTheme="majorHAnsi" w:cstheme="majorHAnsi"/>
                <w:sz w:val="20"/>
              </w:rPr>
            </w:pPr>
          </w:p>
        </w:tc>
      </w:tr>
      <w:tr w:rsidR="00C94FF2" w14:paraId="6F41E743" w14:textId="77777777" w:rsidTr="005D3D88">
        <w:tc>
          <w:tcPr>
            <w:tcW w:w="2964" w:type="dxa"/>
            <w:shd w:val="clear" w:color="auto" w:fill="BFBFBF" w:themeFill="background1" w:themeFillShade="BF"/>
          </w:tcPr>
          <w:p w14:paraId="7359CD5B" w14:textId="77777777" w:rsidR="00C94FF2" w:rsidRPr="00242542" w:rsidRDefault="00C94FF2">
            <w:pPr>
              <w:tabs>
                <w:tab w:val="clear" w:pos="454"/>
                <w:tab w:val="left" w:pos="142"/>
              </w:tabs>
              <w:spacing w:after="0"/>
              <w:rPr>
                <w:rFonts w:asciiTheme="majorHAnsi" w:hAnsiTheme="majorHAnsi" w:cstheme="majorHAnsi"/>
                <w:sz w:val="20"/>
              </w:rPr>
            </w:pPr>
            <w:r w:rsidRPr="00242542">
              <w:rPr>
                <w:rFonts w:asciiTheme="majorHAnsi" w:hAnsiTheme="majorHAnsi" w:cstheme="majorHAnsi"/>
                <w:sz w:val="20"/>
              </w:rPr>
              <w:t>Adgang til</w:t>
            </w:r>
            <w:r>
              <w:rPr>
                <w:rFonts w:asciiTheme="majorHAnsi" w:hAnsiTheme="majorHAnsi" w:cstheme="majorHAnsi"/>
                <w:sz w:val="20"/>
              </w:rPr>
              <w:t xml:space="preserve"> forretningskritiske systemer </w:t>
            </w:r>
          </w:p>
          <w:p w14:paraId="57281F1B" w14:textId="77777777" w:rsidR="00C94FF2" w:rsidRPr="00242542" w:rsidRDefault="00C94FF2">
            <w:pPr>
              <w:tabs>
                <w:tab w:val="clear" w:pos="454"/>
                <w:tab w:val="left" w:pos="142"/>
              </w:tabs>
              <w:spacing w:after="0"/>
              <w:rPr>
                <w:rFonts w:asciiTheme="majorHAnsi" w:hAnsiTheme="majorHAnsi" w:cstheme="majorHAnsi"/>
                <w:sz w:val="20"/>
              </w:rPr>
            </w:pPr>
          </w:p>
        </w:tc>
        <w:tc>
          <w:tcPr>
            <w:tcW w:w="935" w:type="dxa"/>
          </w:tcPr>
          <w:p w14:paraId="393E432C" w14:textId="77777777" w:rsidR="00C94FF2" w:rsidRPr="00242542" w:rsidRDefault="00C94FF2">
            <w:pPr>
              <w:tabs>
                <w:tab w:val="clear" w:pos="454"/>
                <w:tab w:val="left" w:pos="142"/>
              </w:tabs>
              <w:spacing w:after="0"/>
              <w:jc w:val="center"/>
              <w:rPr>
                <w:rFonts w:asciiTheme="majorHAnsi" w:hAnsiTheme="majorHAnsi" w:cstheme="majorHAnsi"/>
                <w:sz w:val="20"/>
              </w:rPr>
            </w:pPr>
          </w:p>
          <w:p w14:paraId="24A3CC32" w14:textId="77777777" w:rsidR="00C94FF2" w:rsidRPr="00242542" w:rsidRDefault="00C94FF2">
            <w:pPr>
              <w:tabs>
                <w:tab w:val="clear" w:pos="454"/>
                <w:tab w:val="left" w:pos="142"/>
              </w:tabs>
              <w:spacing w:after="0"/>
              <w:jc w:val="center"/>
              <w:rPr>
                <w:rFonts w:asciiTheme="majorHAnsi" w:hAnsiTheme="majorHAnsi" w:cstheme="majorHAnsi"/>
                <w:sz w:val="20"/>
              </w:rPr>
            </w:pPr>
            <w:r w:rsidRPr="00242542">
              <w:rPr>
                <w:rFonts w:asciiTheme="majorHAnsi" w:hAnsiTheme="majorHAnsi" w:cstheme="majorHAnsi"/>
                <w:sz w:val="20"/>
              </w:rPr>
              <w:t>Nej</w:t>
            </w:r>
          </w:p>
        </w:tc>
        <w:tc>
          <w:tcPr>
            <w:tcW w:w="1063" w:type="dxa"/>
            <w:shd w:val="clear" w:color="auto" w:fill="auto"/>
          </w:tcPr>
          <w:p w14:paraId="3ADD7281"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803" w:type="dxa"/>
            <w:shd w:val="clear" w:color="auto" w:fill="auto"/>
          </w:tcPr>
          <w:p w14:paraId="5C7E9E9F"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1323" w:type="dxa"/>
          </w:tcPr>
          <w:p w14:paraId="009818DA"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3544" w:type="dxa"/>
          </w:tcPr>
          <w:p w14:paraId="65FE0390" w14:textId="77777777" w:rsidR="00C94FF2" w:rsidRPr="00242542" w:rsidRDefault="00C94FF2">
            <w:pPr>
              <w:tabs>
                <w:tab w:val="clear" w:pos="454"/>
                <w:tab w:val="left" w:pos="142"/>
              </w:tabs>
              <w:spacing w:after="0"/>
              <w:rPr>
                <w:rFonts w:asciiTheme="majorHAnsi" w:hAnsiTheme="majorHAnsi" w:cstheme="majorHAnsi"/>
                <w:sz w:val="20"/>
              </w:rPr>
            </w:pPr>
          </w:p>
          <w:p w14:paraId="5CDB9722" w14:textId="77777777" w:rsidR="00C94FF2" w:rsidRPr="00242542" w:rsidRDefault="00C94FF2">
            <w:pPr>
              <w:tabs>
                <w:tab w:val="clear" w:pos="454"/>
                <w:tab w:val="left" w:pos="142"/>
              </w:tabs>
              <w:spacing w:after="0"/>
              <w:rPr>
                <w:rFonts w:asciiTheme="majorHAnsi" w:hAnsiTheme="majorHAnsi" w:cstheme="majorHAnsi"/>
                <w:sz w:val="20"/>
              </w:rPr>
            </w:pPr>
            <w:r w:rsidRPr="00242542">
              <w:rPr>
                <w:rFonts w:asciiTheme="majorHAnsi" w:hAnsiTheme="majorHAnsi" w:cstheme="majorHAnsi"/>
                <w:sz w:val="20"/>
              </w:rPr>
              <w:t>Valg giver pakke B – 1 – 2 – 3 krav</w:t>
            </w:r>
          </w:p>
        </w:tc>
      </w:tr>
      <w:tr w:rsidR="00C94FF2" w14:paraId="4B04C0AB" w14:textId="77777777" w:rsidTr="005D3D88">
        <w:tc>
          <w:tcPr>
            <w:tcW w:w="2964" w:type="dxa"/>
            <w:shd w:val="clear" w:color="auto" w:fill="BFBFBF" w:themeFill="background1" w:themeFillShade="BF"/>
          </w:tcPr>
          <w:p w14:paraId="4E51F577" w14:textId="77777777" w:rsidR="00C94FF2" w:rsidRPr="00242542" w:rsidRDefault="00C94FF2">
            <w:pPr>
              <w:tabs>
                <w:tab w:val="clear" w:pos="454"/>
                <w:tab w:val="left" w:pos="142"/>
              </w:tabs>
              <w:spacing w:after="0"/>
              <w:rPr>
                <w:rFonts w:asciiTheme="majorHAnsi" w:hAnsiTheme="majorHAnsi" w:cstheme="majorHAnsi"/>
                <w:sz w:val="20"/>
              </w:rPr>
            </w:pPr>
            <w:r w:rsidRPr="00242542">
              <w:rPr>
                <w:rFonts w:asciiTheme="majorHAnsi" w:hAnsiTheme="majorHAnsi" w:cstheme="majorHAnsi"/>
                <w:sz w:val="20"/>
              </w:rPr>
              <w:t>Forretningskritisk information</w:t>
            </w:r>
          </w:p>
          <w:p w14:paraId="3942C773" w14:textId="77777777" w:rsidR="00C94FF2" w:rsidRPr="00242542" w:rsidRDefault="00C94FF2">
            <w:pPr>
              <w:tabs>
                <w:tab w:val="clear" w:pos="454"/>
                <w:tab w:val="left" w:pos="142"/>
              </w:tabs>
              <w:spacing w:after="0"/>
              <w:rPr>
                <w:rFonts w:asciiTheme="majorHAnsi" w:hAnsiTheme="majorHAnsi" w:cstheme="majorHAnsi"/>
                <w:sz w:val="20"/>
              </w:rPr>
            </w:pPr>
          </w:p>
        </w:tc>
        <w:tc>
          <w:tcPr>
            <w:tcW w:w="935" w:type="dxa"/>
          </w:tcPr>
          <w:p w14:paraId="51EA4BDC" w14:textId="77777777" w:rsidR="00C94FF2" w:rsidRPr="00242542" w:rsidRDefault="00C94FF2">
            <w:pPr>
              <w:tabs>
                <w:tab w:val="clear" w:pos="454"/>
                <w:tab w:val="left" w:pos="142"/>
              </w:tabs>
              <w:spacing w:after="0"/>
              <w:jc w:val="center"/>
              <w:rPr>
                <w:rFonts w:asciiTheme="majorHAnsi" w:hAnsiTheme="majorHAnsi" w:cstheme="majorHAnsi"/>
                <w:sz w:val="20"/>
              </w:rPr>
            </w:pPr>
          </w:p>
          <w:p w14:paraId="246D22E5" w14:textId="77777777" w:rsidR="00C94FF2" w:rsidRPr="00242542" w:rsidRDefault="00C94FF2">
            <w:pPr>
              <w:tabs>
                <w:tab w:val="clear" w:pos="454"/>
                <w:tab w:val="left" w:pos="142"/>
              </w:tabs>
              <w:spacing w:after="0"/>
              <w:jc w:val="center"/>
              <w:rPr>
                <w:rFonts w:asciiTheme="majorHAnsi" w:hAnsiTheme="majorHAnsi" w:cstheme="majorHAnsi"/>
                <w:sz w:val="20"/>
              </w:rPr>
            </w:pPr>
            <w:r w:rsidRPr="00242542">
              <w:rPr>
                <w:rFonts w:asciiTheme="majorHAnsi" w:hAnsiTheme="majorHAnsi" w:cstheme="majorHAnsi"/>
                <w:sz w:val="20"/>
              </w:rPr>
              <w:t>Nej</w:t>
            </w:r>
          </w:p>
        </w:tc>
        <w:tc>
          <w:tcPr>
            <w:tcW w:w="1063" w:type="dxa"/>
            <w:shd w:val="clear" w:color="auto" w:fill="auto"/>
          </w:tcPr>
          <w:p w14:paraId="09E07B38"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803" w:type="dxa"/>
            <w:shd w:val="clear" w:color="auto" w:fill="auto"/>
          </w:tcPr>
          <w:p w14:paraId="03E3C686"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1323" w:type="dxa"/>
          </w:tcPr>
          <w:p w14:paraId="5443B87A"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3544" w:type="dxa"/>
          </w:tcPr>
          <w:p w14:paraId="45090A32" w14:textId="77777777" w:rsidR="00C94FF2" w:rsidRPr="00242542" w:rsidRDefault="00C94FF2">
            <w:pPr>
              <w:tabs>
                <w:tab w:val="clear" w:pos="454"/>
                <w:tab w:val="left" w:pos="142"/>
              </w:tabs>
              <w:spacing w:after="0"/>
              <w:rPr>
                <w:rFonts w:asciiTheme="majorHAnsi" w:hAnsiTheme="majorHAnsi" w:cstheme="majorHAnsi"/>
                <w:sz w:val="20"/>
              </w:rPr>
            </w:pPr>
          </w:p>
          <w:p w14:paraId="06D8ECE5" w14:textId="2183588D" w:rsidR="00C94FF2" w:rsidRPr="00242542" w:rsidRDefault="00C94FF2">
            <w:pPr>
              <w:tabs>
                <w:tab w:val="clear" w:pos="454"/>
                <w:tab w:val="left" w:pos="142"/>
              </w:tabs>
              <w:spacing w:after="0"/>
              <w:rPr>
                <w:rFonts w:asciiTheme="majorHAnsi" w:hAnsiTheme="majorHAnsi" w:cstheme="majorHAnsi"/>
                <w:sz w:val="20"/>
              </w:rPr>
            </w:pPr>
            <w:r w:rsidRPr="00242542">
              <w:rPr>
                <w:rFonts w:asciiTheme="majorHAnsi" w:hAnsiTheme="majorHAnsi" w:cstheme="majorHAnsi"/>
                <w:sz w:val="20"/>
              </w:rPr>
              <w:t>Valg giver pakke B – 1 – 2 – 3 krav</w:t>
            </w:r>
          </w:p>
        </w:tc>
      </w:tr>
      <w:tr w:rsidR="00C94FF2" w14:paraId="4700A1F9" w14:textId="77777777" w:rsidTr="005D3D88">
        <w:tc>
          <w:tcPr>
            <w:tcW w:w="2964" w:type="dxa"/>
            <w:shd w:val="clear" w:color="auto" w:fill="BFBFBF" w:themeFill="background1" w:themeFillShade="BF"/>
          </w:tcPr>
          <w:p w14:paraId="106031CC" w14:textId="2C30EDA2" w:rsidR="00C94FF2" w:rsidRPr="00242542" w:rsidRDefault="005526E5">
            <w:pPr>
              <w:tabs>
                <w:tab w:val="clear" w:pos="454"/>
                <w:tab w:val="left" w:pos="142"/>
              </w:tabs>
              <w:spacing w:after="0"/>
              <w:rPr>
                <w:rFonts w:asciiTheme="majorHAnsi" w:hAnsiTheme="majorHAnsi" w:cstheme="majorHAnsi"/>
                <w:sz w:val="20"/>
              </w:rPr>
            </w:pPr>
            <w:r>
              <w:rPr>
                <w:rFonts w:asciiTheme="majorHAnsi" w:hAnsiTheme="majorHAnsi" w:cstheme="majorHAnsi"/>
                <w:sz w:val="20"/>
              </w:rPr>
              <w:t>A</w:t>
            </w:r>
            <w:r w:rsidR="00E94F74">
              <w:rPr>
                <w:rFonts w:asciiTheme="majorHAnsi" w:hAnsiTheme="majorHAnsi" w:cstheme="majorHAnsi"/>
                <w:sz w:val="20"/>
              </w:rPr>
              <w:t>lmindelige</w:t>
            </w:r>
            <w:r w:rsidR="00A305A7">
              <w:rPr>
                <w:rFonts w:asciiTheme="majorHAnsi" w:hAnsiTheme="majorHAnsi" w:cstheme="majorHAnsi"/>
                <w:sz w:val="20"/>
              </w:rPr>
              <w:t xml:space="preserve"> </w:t>
            </w:r>
            <w:r w:rsidR="00E94F74">
              <w:rPr>
                <w:rFonts w:asciiTheme="majorHAnsi" w:hAnsiTheme="majorHAnsi" w:cstheme="majorHAnsi"/>
                <w:sz w:val="20"/>
              </w:rPr>
              <w:t>p</w:t>
            </w:r>
            <w:r w:rsidR="00C94FF2" w:rsidRPr="00242542">
              <w:rPr>
                <w:rFonts w:asciiTheme="majorHAnsi" w:hAnsiTheme="majorHAnsi" w:cstheme="majorHAnsi"/>
                <w:sz w:val="20"/>
              </w:rPr>
              <w:t>erson</w:t>
            </w:r>
            <w:r w:rsidR="00587477">
              <w:rPr>
                <w:rFonts w:asciiTheme="majorHAnsi" w:hAnsiTheme="majorHAnsi" w:cstheme="majorHAnsi"/>
                <w:sz w:val="20"/>
              </w:rPr>
              <w:t>oplysninger</w:t>
            </w:r>
          </w:p>
          <w:p w14:paraId="55631222" w14:textId="77777777" w:rsidR="00C94FF2" w:rsidRPr="00242542" w:rsidRDefault="00C94FF2">
            <w:pPr>
              <w:tabs>
                <w:tab w:val="clear" w:pos="454"/>
                <w:tab w:val="left" w:pos="142"/>
              </w:tabs>
              <w:spacing w:after="0"/>
              <w:rPr>
                <w:rFonts w:asciiTheme="majorHAnsi" w:hAnsiTheme="majorHAnsi" w:cstheme="majorHAnsi"/>
                <w:sz w:val="20"/>
              </w:rPr>
            </w:pPr>
          </w:p>
        </w:tc>
        <w:tc>
          <w:tcPr>
            <w:tcW w:w="935" w:type="dxa"/>
          </w:tcPr>
          <w:p w14:paraId="54BB96F0" w14:textId="77777777" w:rsidR="00C94FF2" w:rsidRPr="00242542" w:rsidRDefault="00C94FF2">
            <w:pPr>
              <w:tabs>
                <w:tab w:val="clear" w:pos="454"/>
                <w:tab w:val="left" w:pos="142"/>
              </w:tabs>
              <w:spacing w:after="0"/>
              <w:jc w:val="center"/>
              <w:rPr>
                <w:rFonts w:asciiTheme="majorHAnsi" w:hAnsiTheme="majorHAnsi" w:cstheme="majorHAnsi"/>
                <w:sz w:val="20"/>
              </w:rPr>
            </w:pPr>
          </w:p>
          <w:p w14:paraId="3B9A674E" w14:textId="77777777" w:rsidR="00C94FF2" w:rsidRPr="00242542" w:rsidRDefault="00C94FF2">
            <w:pPr>
              <w:tabs>
                <w:tab w:val="clear" w:pos="454"/>
                <w:tab w:val="left" w:pos="142"/>
              </w:tabs>
              <w:spacing w:after="0"/>
              <w:jc w:val="center"/>
              <w:rPr>
                <w:rFonts w:asciiTheme="majorHAnsi" w:hAnsiTheme="majorHAnsi" w:cstheme="majorHAnsi"/>
                <w:sz w:val="20"/>
              </w:rPr>
            </w:pPr>
            <w:r w:rsidRPr="00242542">
              <w:rPr>
                <w:rFonts w:asciiTheme="majorHAnsi" w:hAnsiTheme="majorHAnsi" w:cstheme="majorHAnsi"/>
                <w:sz w:val="20"/>
              </w:rPr>
              <w:t>Nej</w:t>
            </w:r>
          </w:p>
        </w:tc>
        <w:tc>
          <w:tcPr>
            <w:tcW w:w="1063" w:type="dxa"/>
            <w:shd w:val="clear" w:color="auto" w:fill="auto"/>
          </w:tcPr>
          <w:p w14:paraId="2D79E751"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803" w:type="dxa"/>
            <w:shd w:val="clear" w:color="auto" w:fill="auto"/>
          </w:tcPr>
          <w:p w14:paraId="38ABC8F2"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1323" w:type="dxa"/>
          </w:tcPr>
          <w:p w14:paraId="3148C06F"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3544" w:type="dxa"/>
          </w:tcPr>
          <w:p w14:paraId="4F0B37F7" w14:textId="77777777" w:rsidR="00C94FF2" w:rsidRPr="00242542" w:rsidRDefault="00C94FF2">
            <w:pPr>
              <w:tabs>
                <w:tab w:val="clear" w:pos="454"/>
                <w:tab w:val="left" w:pos="142"/>
              </w:tabs>
              <w:spacing w:after="0"/>
              <w:rPr>
                <w:rFonts w:asciiTheme="majorHAnsi" w:hAnsiTheme="majorHAnsi" w:cstheme="majorHAnsi"/>
                <w:sz w:val="20"/>
              </w:rPr>
            </w:pPr>
          </w:p>
          <w:p w14:paraId="7C6EF02B" w14:textId="46E8E1C1" w:rsidR="00C94FF2" w:rsidRPr="00242542" w:rsidRDefault="00C94FF2">
            <w:pPr>
              <w:tabs>
                <w:tab w:val="clear" w:pos="454"/>
                <w:tab w:val="left" w:pos="142"/>
              </w:tabs>
              <w:spacing w:after="0"/>
              <w:rPr>
                <w:rFonts w:asciiTheme="majorHAnsi" w:hAnsiTheme="majorHAnsi" w:cstheme="majorHAnsi"/>
                <w:sz w:val="20"/>
              </w:rPr>
            </w:pPr>
            <w:r w:rsidRPr="00242542">
              <w:rPr>
                <w:rFonts w:asciiTheme="majorHAnsi" w:hAnsiTheme="majorHAnsi" w:cstheme="majorHAnsi"/>
                <w:sz w:val="20"/>
              </w:rPr>
              <w:t>Valg giver pakke B – 1 – 2 – 3 krav</w:t>
            </w:r>
          </w:p>
        </w:tc>
      </w:tr>
      <w:tr w:rsidR="003F602B" w14:paraId="340337D4" w14:textId="77777777" w:rsidTr="0052482C">
        <w:tc>
          <w:tcPr>
            <w:tcW w:w="2964" w:type="dxa"/>
            <w:shd w:val="clear" w:color="auto" w:fill="BFBFBF" w:themeFill="background1" w:themeFillShade="BF"/>
          </w:tcPr>
          <w:p w14:paraId="44C91632" w14:textId="6D064B99" w:rsidR="00C94FF2" w:rsidRPr="00242542" w:rsidRDefault="00C94FF2" w:rsidP="00E0231B">
            <w:pPr>
              <w:tabs>
                <w:tab w:val="clear" w:pos="454"/>
                <w:tab w:val="left" w:pos="142"/>
              </w:tabs>
              <w:spacing w:after="0"/>
              <w:rPr>
                <w:rFonts w:asciiTheme="majorHAnsi" w:hAnsiTheme="majorHAnsi" w:cstheme="majorHAnsi"/>
                <w:sz w:val="20"/>
              </w:rPr>
            </w:pPr>
            <w:r w:rsidRPr="00242542">
              <w:rPr>
                <w:rFonts w:asciiTheme="majorHAnsi" w:hAnsiTheme="majorHAnsi" w:cstheme="majorHAnsi"/>
                <w:sz w:val="20"/>
              </w:rPr>
              <w:t>Følsomme person</w:t>
            </w:r>
            <w:r w:rsidR="00E0231B">
              <w:rPr>
                <w:rFonts w:asciiTheme="majorHAnsi" w:hAnsiTheme="majorHAnsi" w:cstheme="majorHAnsi"/>
                <w:sz w:val="20"/>
              </w:rPr>
              <w:t>oplysninger</w:t>
            </w:r>
          </w:p>
        </w:tc>
        <w:tc>
          <w:tcPr>
            <w:tcW w:w="935" w:type="dxa"/>
            <w:shd w:val="clear" w:color="auto" w:fill="808080" w:themeFill="background1" w:themeFillShade="80"/>
          </w:tcPr>
          <w:p w14:paraId="71654704" w14:textId="77777777" w:rsidR="00C94FF2" w:rsidRPr="00242542" w:rsidRDefault="00C94FF2">
            <w:pPr>
              <w:tabs>
                <w:tab w:val="clear" w:pos="454"/>
                <w:tab w:val="left" w:pos="142"/>
              </w:tabs>
              <w:spacing w:after="0"/>
              <w:jc w:val="center"/>
              <w:rPr>
                <w:rFonts w:asciiTheme="majorHAnsi" w:hAnsiTheme="majorHAnsi" w:cstheme="majorHAnsi"/>
                <w:sz w:val="20"/>
              </w:rPr>
            </w:pPr>
          </w:p>
          <w:p w14:paraId="55624FE6" w14:textId="30AFAB24" w:rsidR="00C94FF2" w:rsidRPr="00242542" w:rsidRDefault="00C94FF2">
            <w:pPr>
              <w:tabs>
                <w:tab w:val="clear" w:pos="454"/>
                <w:tab w:val="left" w:pos="142"/>
              </w:tabs>
              <w:spacing w:after="0"/>
              <w:jc w:val="center"/>
              <w:rPr>
                <w:rFonts w:asciiTheme="majorHAnsi" w:hAnsiTheme="majorHAnsi" w:cstheme="majorHAnsi"/>
                <w:sz w:val="20"/>
              </w:rPr>
            </w:pPr>
          </w:p>
        </w:tc>
        <w:tc>
          <w:tcPr>
            <w:tcW w:w="1063" w:type="dxa"/>
            <w:shd w:val="clear" w:color="auto" w:fill="808080" w:themeFill="background1" w:themeFillShade="80"/>
          </w:tcPr>
          <w:p w14:paraId="37A016AD"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803" w:type="dxa"/>
            <w:shd w:val="clear" w:color="auto" w:fill="808080" w:themeFill="background1" w:themeFillShade="80"/>
          </w:tcPr>
          <w:p w14:paraId="1392C8D0"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1323" w:type="dxa"/>
            <w:shd w:val="clear" w:color="auto" w:fill="FFFFFF" w:themeFill="background1"/>
          </w:tcPr>
          <w:p w14:paraId="6FB7AB0C" w14:textId="08D62DB5" w:rsidR="00C94FF2" w:rsidRPr="0052482C" w:rsidRDefault="00383143">
            <w:pPr>
              <w:tabs>
                <w:tab w:val="clear" w:pos="454"/>
                <w:tab w:val="left" w:pos="142"/>
              </w:tabs>
              <w:spacing w:after="0"/>
              <w:jc w:val="center"/>
              <w:rPr>
                <w:rFonts w:asciiTheme="majorHAnsi" w:hAnsiTheme="majorHAnsi" w:cstheme="majorHAnsi"/>
                <w:sz w:val="20"/>
              </w:rPr>
            </w:pPr>
            <w:r w:rsidRPr="0052482C">
              <w:rPr>
                <w:rFonts w:asciiTheme="majorHAnsi" w:hAnsiTheme="majorHAnsi" w:cstheme="majorHAnsi"/>
                <w:sz w:val="20"/>
              </w:rPr>
              <w:t>Ja</w:t>
            </w:r>
          </w:p>
        </w:tc>
        <w:tc>
          <w:tcPr>
            <w:tcW w:w="3544" w:type="dxa"/>
          </w:tcPr>
          <w:p w14:paraId="7429CE30" w14:textId="77777777" w:rsidR="00C94FF2" w:rsidRPr="00242542" w:rsidRDefault="00C94FF2">
            <w:pPr>
              <w:tabs>
                <w:tab w:val="clear" w:pos="454"/>
                <w:tab w:val="left" w:pos="142"/>
              </w:tabs>
              <w:spacing w:after="0"/>
              <w:rPr>
                <w:rFonts w:asciiTheme="majorHAnsi" w:hAnsiTheme="majorHAnsi" w:cstheme="majorHAnsi"/>
                <w:sz w:val="20"/>
              </w:rPr>
            </w:pPr>
          </w:p>
          <w:p w14:paraId="02D8034C" w14:textId="77777777" w:rsidR="00C94FF2" w:rsidRPr="00242542" w:rsidRDefault="00C94FF2">
            <w:pPr>
              <w:tabs>
                <w:tab w:val="clear" w:pos="454"/>
                <w:tab w:val="left" w:pos="142"/>
              </w:tabs>
              <w:spacing w:after="0"/>
              <w:rPr>
                <w:rFonts w:asciiTheme="majorHAnsi" w:hAnsiTheme="majorHAnsi" w:cstheme="majorHAnsi"/>
                <w:sz w:val="20"/>
              </w:rPr>
            </w:pPr>
            <w:r w:rsidRPr="00242542">
              <w:rPr>
                <w:rFonts w:asciiTheme="majorHAnsi" w:hAnsiTheme="majorHAnsi" w:cstheme="majorHAnsi"/>
                <w:sz w:val="20"/>
              </w:rPr>
              <w:t>Ved Ja – pakke 3 krav</w:t>
            </w:r>
          </w:p>
        </w:tc>
      </w:tr>
      <w:tr w:rsidR="003F602B" w14:paraId="035A3471" w14:textId="77777777" w:rsidTr="0052482C">
        <w:tc>
          <w:tcPr>
            <w:tcW w:w="2964" w:type="dxa"/>
            <w:shd w:val="clear" w:color="auto" w:fill="BFBFBF" w:themeFill="background1" w:themeFillShade="BF"/>
          </w:tcPr>
          <w:p w14:paraId="7A8182DA" w14:textId="0193ED47" w:rsidR="00C94FF2" w:rsidRDefault="00C94FF2">
            <w:pPr>
              <w:tabs>
                <w:tab w:val="clear" w:pos="454"/>
                <w:tab w:val="left" w:pos="142"/>
              </w:tabs>
              <w:spacing w:after="0"/>
              <w:rPr>
                <w:rFonts w:asciiTheme="majorHAnsi" w:hAnsiTheme="majorHAnsi" w:cstheme="majorBidi"/>
                <w:sz w:val="20"/>
              </w:rPr>
            </w:pPr>
            <w:r w:rsidRPr="6178E089">
              <w:rPr>
                <w:rFonts w:asciiTheme="majorHAnsi" w:hAnsiTheme="majorHAnsi" w:cstheme="majorBidi"/>
                <w:sz w:val="20"/>
              </w:rPr>
              <w:t>Adgang til samfunds kritisk infrastruktur (systemer og data)</w:t>
            </w:r>
          </w:p>
        </w:tc>
        <w:tc>
          <w:tcPr>
            <w:tcW w:w="935" w:type="dxa"/>
            <w:shd w:val="clear" w:color="auto" w:fill="808080" w:themeFill="background1" w:themeFillShade="80"/>
          </w:tcPr>
          <w:p w14:paraId="5585D6EF" w14:textId="77777777" w:rsidR="00C94FF2" w:rsidRPr="00242542" w:rsidRDefault="00C94FF2">
            <w:pPr>
              <w:tabs>
                <w:tab w:val="clear" w:pos="454"/>
                <w:tab w:val="left" w:pos="142"/>
              </w:tabs>
              <w:spacing w:after="0"/>
              <w:jc w:val="center"/>
              <w:rPr>
                <w:rFonts w:asciiTheme="majorHAnsi" w:hAnsiTheme="majorHAnsi" w:cstheme="majorHAnsi"/>
                <w:sz w:val="20"/>
              </w:rPr>
            </w:pPr>
          </w:p>
          <w:p w14:paraId="0A9384D7" w14:textId="15F1A07F" w:rsidR="00C94FF2" w:rsidRPr="00242542" w:rsidRDefault="00C94FF2">
            <w:pPr>
              <w:tabs>
                <w:tab w:val="clear" w:pos="454"/>
                <w:tab w:val="left" w:pos="142"/>
              </w:tabs>
              <w:spacing w:after="0"/>
              <w:jc w:val="center"/>
              <w:rPr>
                <w:rFonts w:asciiTheme="majorHAnsi" w:hAnsiTheme="majorHAnsi" w:cstheme="majorHAnsi"/>
                <w:sz w:val="20"/>
              </w:rPr>
            </w:pPr>
          </w:p>
        </w:tc>
        <w:tc>
          <w:tcPr>
            <w:tcW w:w="1063" w:type="dxa"/>
            <w:shd w:val="clear" w:color="auto" w:fill="808080" w:themeFill="background1" w:themeFillShade="80"/>
          </w:tcPr>
          <w:p w14:paraId="585BE2CD"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803" w:type="dxa"/>
            <w:shd w:val="clear" w:color="auto" w:fill="808080" w:themeFill="background1" w:themeFillShade="80"/>
          </w:tcPr>
          <w:p w14:paraId="5818C33D"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1323" w:type="dxa"/>
            <w:shd w:val="clear" w:color="auto" w:fill="FFFFFF" w:themeFill="background1"/>
          </w:tcPr>
          <w:p w14:paraId="28457A3B" w14:textId="4BFB9852" w:rsidR="00C94FF2" w:rsidRPr="0052482C" w:rsidRDefault="00383143">
            <w:pPr>
              <w:tabs>
                <w:tab w:val="clear" w:pos="454"/>
                <w:tab w:val="left" w:pos="142"/>
              </w:tabs>
              <w:spacing w:after="0"/>
              <w:jc w:val="center"/>
              <w:rPr>
                <w:rFonts w:asciiTheme="majorHAnsi" w:hAnsiTheme="majorHAnsi" w:cstheme="majorHAnsi"/>
                <w:sz w:val="20"/>
              </w:rPr>
            </w:pPr>
            <w:r w:rsidRPr="0052482C">
              <w:rPr>
                <w:rFonts w:asciiTheme="majorHAnsi" w:hAnsiTheme="majorHAnsi" w:cstheme="majorHAnsi"/>
                <w:sz w:val="20"/>
              </w:rPr>
              <w:t>J</w:t>
            </w:r>
            <w:r>
              <w:rPr>
                <w:rFonts w:asciiTheme="majorHAnsi" w:hAnsiTheme="majorHAnsi" w:cstheme="majorHAnsi"/>
                <w:sz w:val="20"/>
              </w:rPr>
              <w:t>a</w:t>
            </w:r>
          </w:p>
        </w:tc>
        <w:tc>
          <w:tcPr>
            <w:tcW w:w="3544" w:type="dxa"/>
          </w:tcPr>
          <w:p w14:paraId="0C6EF736" w14:textId="77777777" w:rsidR="00C94FF2" w:rsidRPr="00242542" w:rsidRDefault="00C94FF2">
            <w:pPr>
              <w:tabs>
                <w:tab w:val="clear" w:pos="454"/>
                <w:tab w:val="left" w:pos="142"/>
              </w:tabs>
              <w:spacing w:after="0"/>
              <w:rPr>
                <w:rFonts w:asciiTheme="majorHAnsi" w:hAnsiTheme="majorHAnsi" w:cstheme="majorHAnsi"/>
                <w:sz w:val="20"/>
              </w:rPr>
            </w:pPr>
          </w:p>
          <w:p w14:paraId="180E9AED" w14:textId="77777777" w:rsidR="00C94FF2" w:rsidRPr="00242542" w:rsidRDefault="00C94FF2">
            <w:pPr>
              <w:tabs>
                <w:tab w:val="clear" w:pos="454"/>
                <w:tab w:val="left" w:pos="142"/>
              </w:tabs>
              <w:spacing w:after="0"/>
              <w:rPr>
                <w:rFonts w:asciiTheme="majorHAnsi" w:hAnsiTheme="majorHAnsi" w:cstheme="majorHAnsi"/>
                <w:sz w:val="20"/>
              </w:rPr>
            </w:pPr>
            <w:r>
              <w:rPr>
                <w:rFonts w:asciiTheme="majorHAnsi" w:hAnsiTheme="majorHAnsi" w:cstheme="majorHAnsi"/>
                <w:sz w:val="20"/>
              </w:rPr>
              <w:t>V</w:t>
            </w:r>
            <w:r w:rsidRPr="00242542">
              <w:rPr>
                <w:rFonts w:asciiTheme="majorHAnsi" w:hAnsiTheme="majorHAnsi" w:cstheme="majorHAnsi"/>
                <w:sz w:val="20"/>
              </w:rPr>
              <w:t>ed Ja – pakke 3 krav</w:t>
            </w:r>
          </w:p>
        </w:tc>
      </w:tr>
      <w:tr w:rsidR="00C94FF2" w14:paraId="2041B37E" w14:textId="77777777" w:rsidTr="005D3D88">
        <w:tc>
          <w:tcPr>
            <w:tcW w:w="7088" w:type="dxa"/>
            <w:gridSpan w:val="5"/>
            <w:shd w:val="clear" w:color="auto" w:fill="BFBFBF" w:themeFill="background1" w:themeFillShade="BF"/>
          </w:tcPr>
          <w:p w14:paraId="2F1284BA" w14:textId="77777777" w:rsidR="00C94FF2" w:rsidRPr="00242542" w:rsidRDefault="00C94FF2">
            <w:pPr>
              <w:tabs>
                <w:tab w:val="clear" w:pos="454"/>
                <w:tab w:val="left" w:pos="142"/>
              </w:tabs>
              <w:spacing w:after="0"/>
              <w:jc w:val="center"/>
              <w:rPr>
                <w:rFonts w:asciiTheme="majorHAnsi" w:hAnsiTheme="majorHAnsi" w:cstheme="majorHAnsi"/>
                <w:sz w:val="20"/>
              </w:rPr>
            </w:pPr>
          </w:p>
        </w:tc>
        <w:tc>
          <w:tcPr>
            <w:tcW w:w="3544" w:type="dxa"/>
            <w:shd w:val="clear" w:color="auto" w:fill="BFBFBF" w:themeFill="background1" w:themeFillShade="BF"/>
          </w:tcPr>
          <w:p w14:paraId="747AA610" w14:textId="77777777" w:rsidR="00C94FF2" w:rsidRPr="00242542" w:rsidRDefault="00C94FF2">
            <w:pPr>
              <w:tabs>
                <w:tab w:val="clear" w:pos="454"/>
                <w:tab w:val="left" w:pos="142"/>
              </w:tabs>
              <w:spacing w:after="0"/>
              <w:jc w:val="center"/>
              <w:rPr>
                <w:rFonts w:asciiTheme="majorHAnsi" w:hAnsiTheme="majorHAnsi" w:cstheme="majorHAnsi"/>
                <w:sz w:val="20"/>
              </w:rPr>
            </w:pPr>
          </w:p>
        </w:tc>
      </w:tr>
    </w:tbl>
    <w:p w14:paraId="798DFB3A" w14:textId="77777777" w:rsidR="00D75A55" w:rsidRDefault="00D75A55" w:rsidP="00D75A55">
      <w:pPr>
        <w:tabs>
          <w:tab w:val="clear" w:pos="454"/>
          <w:tab w:val="left" w:pos="142"/>
        </w:tabs>
        <w:spacing w:after="0"/>
        <w:rPr>
          <w:rFonts w:asciiTheme="majorHAnsi" w:hAnsiTheme="majorHAnsi" w:cstheme="majorHAnsi"/>
          <w:sz w:val="20"/>
        </w:rPr>
      </w:pPr>
    </w:p>
    <w:p w14:paraId="1D28FAAE" w14:textId="0F52C424" w:rsidR="005C30BC" w:rsidRDefault="00B23383" w:rsidP="55D67BBA">
      <w:pPr>
        <w:tabs>
          <w:tab w:val="clear" w:pos="454"/>
          <w:tab w:val="left" w:pos="142"/>
        </w:tabs>
        <w:spacing w:after="0"/>
        <w:jc w:val="both"/>
        <w:rPr>
          <w:rFonts w:asciiTheme="majorHAnsi" w:hAnsiTheme="majorHAnsi" w:cstheme="majorBidi"/>
          <w:sz w:val="20"/>
        </w:rPr>
      </w:pPr>
      <w:r w:rsidRPr="55D67BBA">
        <w:rPr>
          <w:rFonts w:asciiTheme="majorHAnsi" w:hAnsiTheme="majorHAnsi" w:cstheme="majorBidi"/>
          <w:sz w:val="20"/>
        </w:rPr>
        <w:lastRenderedPageBreak/>
        <w:t xml:space="preserve">Kunden angiver i bilag </w:t>
      </w:r>
      <w:r w:rsidR="00041189" w:rsidRPr="55D67BBA">
        <w:rPr>
          <w:rFonts w:asciiTheme="majorHAnsi" w:hAnsiTheme="majorHAnsi" w:cstheme="majorBidi"/>
          <w:sz w:val="20"/>
        </w:rPr>
        <w:t>6 Sikkerhed</w:t>
      </w:r>
      <w:r w:rsidRPr="55D67BBA">
        <w:rPr>
          <w:rFonts w:asciiTheme="majorHAnsi" w:hAnsiTheme="majorHAnsi" w:cstheme="majorBidi"/>
          <w:sz w:val="20"/>
        </w:rPr>
        <w:t>, hvilken pakke (</w:t>
      </w:r>
      <w:r w:rsidR="00E43B6A" w:rsidRPr="55D67BBA">
        <w:rPr>
          <w:rFonts w:asciiTheme="majorHAnsi" w:hAnsiTheme="majorHAnsi" w:cstheme="majorBidi"/>
          <w:sz w:val="20"/>
        </w:rPr>
        <w:t xml:space="preserve">B, </w:t>
      </w:r>
      <w:r w:rsidRPr="55D67BBA">
        <w:rPr>
          <w:rFonts w:asciiTheme="majorHAnsi" w:hAnsiTheme="majorHAnsi" w:cstheme="majorBidi"/>
          <w:sz w:val="20"/>
        </w:rPr>
        <w:t>1, 2 og 3</w:t>
      </w:r>
      <w:r w:rsidR="000B2DCA" w:rsidRPr="55D67BBA">
        <w:rPr>
          <w:rFonts w:asciiTheme="majorHAnsi" w:hAnsiTheme="majorHAnsi" w:cstheme="majorBidi"/>
          <w:sz w:val="20"/>
        </w:rPr>
        <w:t>.</w:t>
      </w:r>
      <w:r w:rsidRPr="55D67BBA">
        <w:rPr>
          <w:rFonts w:asciiTheme="majorHAnsi" w:hAnsiTheme="majorHAnsi" w:cstheme="majorBidi"/>
          <w:sz w:val="20"/>
        </w:rPr>
        <w:t xml:space="preserve">), der er gældende for den konkrete opgave. Kundens valg i Bilag </w:t>
      </w:r>
      <w:r w:rsidR="00041189" w:rsidRPr="55D67BBA">
        <w:rPr>
          <w:rFonts w:asciiTheme="majorHAnsi" w:hAnsiTheme="majorHAnsi" w:cstheme="majorBidi"/>
          <w:sz w:val="20"/>
        </w:rPr>
        <w:t>6</w:t>
      </w:r>
      <w:r w:rsidRPr="55D67BBA">
        <w:rPr>
          <w:rFonts w:asciiTheme="majorHAnsi" w:hAnsiTheme="majorHAnsi" w:cstheme="majorBidi"/>
          <w:sz w:val="20"/>
        </w:rPr>
        <w:t xml:space="preserve"> kan medføre, at </w:t>
      </w:r>
      <w:r w:rsidR="00E20F43" w:rsidRPr="55D67BBA">
        <w:rPr>
          <w:rFonts w:asciiTheme="majorHAnsi" w:hAnsiTheme="majorHAnsi" w:cstheme="majorBidi"/>
          <w:sz w:val="20"/>
        </w:rPr>
        <w:t xml:space="preserve">det alene er kravene i den valgte pakke, som er </w:t>
      </w:r>
      <w:r w:rsidRPr="55D67BBA">
        <w:rPr>
          <w:rFonts w:asciiTheme="majorHAnsi" w:hAnsiTheme="majorHAnsi" w:cstheme="majorBidi"/>
          <w:sz w:val="20"/>
        </w:rPr>
        <w:t>aktuel</w:t>
      </w:r>
      <w:r w:rsidR="00E52C14" w:rsidRPr="55D67BBA">
        <w:rPr>
          <w:rFonts w:asciiTheme="majorHAnsi" w:hAnsiTheme="majorHAnsi" w:cstheme="majorBidi"/>
          <w:sz w:val="20"/>
        </w:rPr>
        <w:t xml:space="preserve"> for den enkelte Leveringskontrakt</w:t>
      </w:r>
      <w:r w:rsidRPr="55D67BBA">
        <w:rPr>
          <w:rFonts w:asciiTheme="majorHAnsi" w:hAnsiTheme="majorHAnsi" w:cstheme="majorBidi"/>
          <w:sz w:val="20"/>
        </w:rPr>
        <w:t xml:space="preserve">. </w:t>
      </w:r>
    </w:p>
    <w:p w14:paraId="79A6FBD4" w14:textId="77777777" w:rsidR="00C04EFD" w:rsidRDefault="00C04EFD" w:rsidP="005C30BC">
      <w:pPr>
        <w:tabs>
          <w:tab w:val="clear" w:pos="454"/>
          <w:tab w:val="left" w:pos="142"/>
        </w:tabs>
        <w:spacing w:after="0"/>
        <w:jc w:val="both"/>
        <w:rPr>
          <w:rFonts w:asciiTheme="majorHAnsi" w:hAnsiTheme="majorHAnsi" w:cstheme="majorHAnsi"/>
          <w:sz w:val="20"/>
        </w:rPr>
      </w:pPr>
    </w:p>
    <w:p w14:paraId="5ED06174" w14:textId="6C7FFA11" w:rsidR="001A40B2" w:rsidRDefault="00FE74B0" w:rsidP="55D67BBA">
      <w:pPr>
        <w:tabs>
          <w:tab w:val="clear" w:pos="454"/>
          <w:tab w:val="left" w:pos="142"/>
        </w:tabs>
        <w:spacing w:after="0"/>
        <w:rPr>
          <w:rFonts w:asciiTheme="majorHAnsi" w:hAnsiTheme="majorHAnsi" w:cstheme="majorBidi"/>
          <w:sz w:val="20"/>
        </w:rPr>
      </w:pPr>
      <w:r w:rsidRPr="55D67BBA">
        <w:rPr>
          <w:rFonts w:asciiTheme="majorHAnsi" w:hAnsiTheme="majorHAnsi" w:cstheme="majorBidi"/>
          <w:sz w:val="20"/>
        </w:rPr>
        <w:t xml:space="preserve">Nedenstående </w:t>
      </w:r>
      <w:r w:rsidR="006C4CDC" w:rsidRPr="55D67BBA">
        <w:rPr>
          <w:rFonts w:asciiTheme="majorHAnsi" w:hAnsiTheme="majorHAnsi" w:cstheme="majorBidi"/>
          <w:sz w:val="20"/>
        </w:rPr>
        <w:t>tillægs</w:t>
      </w:r>
      <w:r w:rsidRPr="55D67BBA">
        <w:rPr>
          <w:rFonts w:asciiTheme="majorHAnsi" w:hAnsiTheme="majorHAnsi" w:cstheme="majorBidi"/>
          <w:sz w:val="20"/>
        </w:rPr>
        <w:t xml:space="preserve">pakker er </w:t>
      </w:r>
      <w:r w:rsidR="00B151A4" w:rsidRPr="55D67BBA">
        <w:rPr>
          <w:rFonts w:asciiTheme="majorHAnsi" w:hAnsiTheme="majorHAnsi" w:cstheme="majorBidi"/>
          <w:sz w:val="20"/>
        </w:rPr>
        <w:t>gældende</w:t>
      </w:r>
      <w:r w:rsidR="00440DFF" w:rsidRPr="55D67BBA">
        <w:rPr>
          <w:rFonts w:asciiTheme="majorHAnsi" w:hAnsiTheme="majorHAnsi" w:cstheme="majorBidi"/>
          <w:sz w:val="20"/>
        </w:rPr>
        <w:t xml:space="preserve"> i det omfang de er relevante. F.eks. skal kravene i </w:t>
      </w:r>
      <w:r w:rsidR="00F4094D" w:rsidRPr="55D67BBA">
        <w:rPr>
          <w:rFonts w:asciiTheme="majorHAnsi" w:hAnsiTheme="majorHAnsi" w:cstheme="majorBidi"/>
          <w:sz w:val="20"/>
        </w:rPr>
        <w:t>tillægs</w:t>
      </w:r>
      <w:r w:rsidR="00440DFF" w:rsidRPr="55D67BBA">
        <w:rPr>
          <w:rFonts w:asciiTheme="majorHAnsi" w:hAnsiTheme="majorHAnsi" w:cstheme="majorBidi"/>
          <w:sz w:val="20"/>
        </w:rPr>
        <w:t>pakken ”Fjernadgang” overholdes, hvis medarbejderen arbejder fra Leverandørens lokationer</w:t>
      </w:r>
      <w:r w:rsidR="009D2106" w:rsidRPr="55D67BBA">
        <w:rPr>
          <w:rFonts w:asciiTheme="majorHAnsi" w:hAnsiTheme="majorHAnsi" w:cstheme="majorBidi"/>
          <w:sz w:val="20"/>
        </w:rPr>
        <w:t xml:space="preserve"> og </w:t>
      </w:r>
      <w:r w:rsidR="00147C17" w:rsidRPr="55D67BBA">
        <w:rPr>
          <w:rFonts w:asciiTheme="majorHAnsi" w:hAnsiTheme="majorHAnsi" w:cstheme="majorBidi"/>
          <w:sz w:val="20"/>
        </w:rPr>
        <w:t xml:space="preserve">pakken ”Projekt” </w:t>
      </w:r>
      <w:r w:rsidR="00910BE8" w:rsidRPr="55D67BBA">
        <w:rPr>
          <w:rFonts w:asciiTheme="majorHAnsi" w:hAnsiTheme="majorHAnsi" w:cstheme="majorBidi"/>
          <w:sz w:val="20"/>
        </w:rPr>
        <w:t>gælder</w:t>
      </w:r>
      <w:r w:rsidR="00147C17" w:rsidRPr="55D67BBA">
        <w:rPr>
          <w:rFonts w:asciiTheme="majorHAnsi" w:hAnsiTheme="majorHAnsi" w:cstheme="majorBidi"/>
          <w:sz w:val="20"/>
        </w:rPr>
        <w:t>, hvis</w:t>
      </w:r>
      <w:r w:rsidR="006370C7" w:rsidRPr="55D67BBA">
        <w:rPr>
          <w:rFonts w:asciiTheme="majorHAnsi" w:hAnsiTheme="majorHAnsi" w:cstheme="majorBidi"/>
          <w:sz w:val="20"/>
        </w:rPr>
        <w:t xml:space="preserve"> </w:t>
      </w:r>
      <w:r w:rsidR="00D76A93" w:rsidRPr="55D67BBA">
        <w:rPr>
          <w:rFonts w:asciiTheme="majorHAnsi" w:hAnsiTheme="majorHAnsi" w:cstheme="majorBidi"/>
          <w:sz w:val="20"/>
        </w:rPr>
        <w:t xml:space="preserve">Leverandøren </w:t>
      </w:r>
      <w:r w:rsidR="00326430" w:rsidRPr="55D67BBA">
        <w:rPr>
          <w:rFonts w:asciiTheme="majorHAnsi" w:hAnsiTheme="majorHAnsi" w:cstheme="majorBidi"/>
          <w:sz w:val="20"/>
        </w:rPr>
        <w:t>har projektledelsesansvar</w:t>
      </w:r>
      <w:r w:rsidR="002B0B32" w:rsidRPr="55D67BBA">
        <w:rPr>
          <w:rFonts w:asciiTheme="majorHAnsi" w:hAnsiTheme="majorHAnsi" w:cstheme="majorBidi"/>
          <w:sz w:val="20"/>
        </w:rPr>
        <w:t>:</w:t>
      </w:r>
      <w:r w:rsidRPr="55D67BBA">
        <w:rPr>
          <w:rFonts w:asciiTheme="majorHAnsi" w:hAnsiTheme="majorHAnsi" w:cstheme="majorBidi"/>
          <w:sz w:val="20"/>
        </w:rPr>
        <w:t xml:space="preserve"> </w:t>
      </w:r>
    </w:p>
    <w:p w14:paraId="3AF7DA15" w14:textId="0CF56778" w:rsidR="00AA6C0E" w:rsidRDefault="00AA6C0E" w:rsidP="00AA6C0E">
      <w:pPr>
        <w:tabs>
          <w:tab w:val="clear" w:pos="454"/>
          <w:tab w:val="left" w:pos="142"/>
        </w:tabs>
        <w:spacing w:after="0"/>
        <w:rPr>
          <w:rFonts w:asciiTheme="majorHAnsi" w:hAnsiTheme="majorHAnsi" w:cstheme="majorHAnsi"/>
          <w:sz w:val="20"/>
        </w:rPr>
      </w:pPr>
    </w:p>
    <w:tbl>
      <w:tblPr>
        <w:tblStyle w:val="Tabel-Gitter"/>
        <w:tblW w:w="0" w:type="auto"/>
        <w:tblLook w:val="04A0" w:firstRow="1" w:lastRow="0" w:firstColumn="1" w:lastColumn="0" w:noHBand="0" w:noVBand="1"/>
      </w:tblPr>
      <w:tblGrid>
        <w:gridCol w:w="2184"/>
        <w:gridCol w:w="7167"/>
      </w:tblGrid>
      <w:tr w:rsidR="002E3E6F" w14:paraId="1BE59242" w14:textId="05D2FDD3" w:rsidTr="6647CB65">
        <w:trPr>
          <w:trHeight w:val="300"/>
        </w:trPr>
        <w:tc>
          <w:tcPr>
            <w:tcW w:w="2184" w:type="dxa"/>
            <w:shd w:val="clear" w:color="auto" w:fill="D9D9D9" w:themeFill="background1" w:themeFillShade="D9"/>
          </w:tcPr>
          <w:p w14:paraId="517620E8" w14:textId="63CC64AD" w:rsidR="002E3E6F" w:rsidRPr="00CB6140" w:rsidRDefault="006C4CDC" w:rsidP="003C1447">
            <w:pPr>
              <w:tabs>
                <w:tab w:val="clear" w:pos="454"/>
                <w:tab w:val="left" w:pos="142"/>
              </w:tabs>
              <w:spacing w:before="120" w:after="0" w:line="240" w:lineRule="auto"/>
              <w:rPr>
                <w:rFonts w:asciiTheme="majorHAnsi" w:hAnsiTheme="majorHAnsi" w:cstheme="majorHAnsi"/>
                <w:b/>
                <w:bCs/>
                <w:sz w:val="20"/>
              </w:rPr>
            </w:pPr>
            <w:r>
              <w:rPr>
                <w:rFonts w:asciiTheme="majorHAnsi" w:hAnsiTheme="majorHAnsi" w:cstheme="majorHAnsi"/>
                <w:b/>
                <w:bCs/>
                <w:sz w:val="20"/>
              </w:rPr>
              <w:t>Tillægsp</w:t>
            </w:r>
            <w:r w:rsidR="002E3E6F">
              <w:rPr>
                <w:rFonts w:asciiTheme="majorHAnsi" w:hAnsiTheme="majorHAnsi" w:cstheme="majorHAnsi"/>
                <w:b/>
                <w:bCs/>
                <w:sz w:val="20"/>
              </w:rPr>
              <w:t>akke</w:t>
            </w:r>
          </w:p>
        </w:tc>
        <w:tc>
          <w:tcPr>
            <w:tcW w:w="7167" w:type="dxa"/>
            <w:shd w:val="clear" w:color="auto" w:fill="D9D9D9" w:themeFill="background1" w:themeFillShade="D9"/>
          </w:tcPr>
          <w:p w14:paraId="3BD956D9" w14:textId="6A01FA77" w:rsidR="002E3E6F" w:rsidRPr="00CB6140" w:rsidRDefault="002E3E6F" w:rsidP="003C1447">
            <w:pPr>
              <w:tabs>
                <w:tab w:val="clear" w:pos="454"/>
                <w:tab w:val="left" w:pos="142"/>
              </w:tabs>
              <w:spacing w:before="120" w:after="0" w:line="240" w:lineRule="auto"/>
              <w:rPr>
                <w:rFonts w:asciiTheme="majorHAnsi" w:hAnsiTheme="majorHAnsi" w:cstheme="majorHAnsi"/>
                <w:b/>
                <w:bCs/>
                <w:sz w:val="20"/>
              </w:rPr>
            </w:pPr>
            <w:r w:rsidRPr="00CB6140">
              <w:rPr>
                <w:rFonts w:asciiTheme="majorHAnsi" w:hAnsiTheme="majorHAnsi" w:cstheme="majorHAnsi"/>
                <w:b/>
                <w:bCs/>
                <w:sz w:val="20"/>
              </w:rPr>
              <w:t>Relevant, hvis</w:t>
            </w:r>
          </w:p>
        </w:tc>
      </w:tr>
      <w:tr w:rsidR="002E3E6F" w14:paraId="2B641EC7" w14:textId="3A65266B" w:rsidTr="6647CB65">
        <w:trPr>
          <w:trHeight w:val="300"/>
        </w:trPr>
        <w:tc>
          <w:tcPr>
            <w:tcW w:w="2184" w:type="dxa"/>
          </w:tcPr>
          <w:p w14:paraId="5128B622" w14:textId="57A1737E" w:rsidR="002E3E6F" w:rsidRDefault="002E3E6F" w:rsidP="003C1447">
            <w:pPr>
              <w:tabs>
                <w:tab w:val="clear" w:pos="454"/>
                <w:tab w:val="left" w:pos="142"/>
              </w:tabs>
              <w:spacing w:before="120" w:after="0" w:line="240" w:lineRule="auto"/>
              <w:rPr>
                <w:rFonts w:asciiTheme="majorHAnsi" w:hAnsiTheme="majorHAnsi" w:cstheme="majorBidi"/>
                <w:sz w:val="20"/>
              </w:rPr>
            </w:pPr>
            <w:r w:rsidRPr="55C8BB43">
              <w:rPr>
                <w:rFonts w:asciiTheme="majorHAnsi" w:hAnsiTheme="majorHAnsi" w:cstheme="majorBidi"/>
                <w:sz w:val="20"/>
              </w:rPr>
              <w:t>Fjernadgang</w:t>
            </w:r>
            <w:r w:rsidR="00CA259B">
              <w:rPr>
                <w:rFonts w:asciiTheme="majorHAnsi" w:hAnsiTheme="majorHAnsi" w:cstheme="majorBidi"/>
                <w:sz w:val="20"/>
              </w:rPr>
              <w:t xml:space="preserve"> </w:t>
            </w:r>
          </w:p>
        </w:tc>
        <w:tc>
          <w:tcPr>
            <w:tcW w:w="7167" w:type="dxa"/>
          </w:tcPr>
          <w:p w14:paraId="6A99EC3C" w14:textId="32BB57C3" w:rsidR="002E3E6F" w:rsidRDefault="00326430" w:rsidP="003C1447">
            <w:pPr>
              <w:tabs>
                <w:tab w:val="clear" w:pos="454"/>
                <w:tab w:val="left" w:pos="142"/>
              </w:tabs>
              <w:spacing w:before="120" w:after="0" w:line="240" w:lineRule="auto"/>
              <w:rPr>
                <w:rFonts w:asciiTheme="majorHAnsi" w:hAnsiTheme="majorHAnsi" w:cstheme="majorHAnsi"/>
                <w:sz w:val="20"/>
              </w:rPr>
            </w:pPr>
            <w:r>
              <w:rPr>
                <w:rFonts w:asciiTheme="majorHAnsi" w:hAnsiTheme="majorHAnsi" w:cstheme="majorHAnsi"/>
                <w:sz w:val="20"/>
              </w:rPr>
              <w:t>Leverandørens m</w:t>
            </w:r>
            <w:r w:rsidR="002E3E6F">
              <w:rPr>
                <w:rFonts w:asciiTheme="majorHAnsi" w:hAnsiTheme="majorHAnsi" w:cstheme="majorHAnsi"/>
                <w:sz w:val="20"/>
              </w:rPr>
              <w:t>edarbejder</w:t>
            </w:r>
            <w:r w:rsidR="002E3E6F" w:rsidRPr="007303BB">
              <w:rPr>
                <w:rFonts w:asciiTheme="majorHAnsi" w:hAnsiTheme="majorHAnsi" w:cstheme="majorHAnsi"/>
                <w:sz w:val="20"/>
              </w:rPr>
              <w:t>e</w:t>
            </w:r>
            <w:r w:rsidR="002E3E6F">
              <w:rPr>
                <w:rFonts w:asciiTheme="majorHAnsi" w:hAnsiTheme="majorHAnsi" w:cstheme="majorHAnsi"/>
                <w:sz w:val="20"/>
              </w:rPr>
              <w:t xml:space="preserve"> </w:t>
            </w:r>
            <w:r w:rsidR="002E3E6F" w:rsidRPr="007303BB">
              <w:rPr>
                <w:rFonts w:asciiTheme="majorHAnsi" w:hAnsiTheme="majorHAnsi" w:cstheme="majorHAnsi"/>
                <w:sz w:val="20"/>
              </w:rPr>
              <w:t>arbejde</w:t>
            </w:r>
            <w:r w:rsidR="004C389E">
              <w:rPr>
                <w:rFonts w:asciiTheme="majorHAnsi" w:hAnsiTheme="majorHAnsi" w:cstheme="majorHAnsi"/>
                <w:sz w:val="20"/>
              </w:rPr>
              <w:t>r</w:t>
            </w:r>
            <w:r w:rsidR="002E3E6F" w:rsidRPr="007303BB">
              <w:rPr>
                <w:rFonts w:asciiTheme="majorHAnsi" w:hAnsiTheme="majorHAnsi" w:cstheme="majorHAnsi"/>
                <w:sz w:val="20"/>
              </w:rPr>
              <w:t xml:space="preserve"> </w:t>
            </w:r>
            <w:r w:rsidR="00E62ACD">
              <w:rPr>
                <w:rFonts w:asciiTheme="majorHAnsi" w:hAnsiTheme="majorHAnsi" w:cstheme="majorHAnsi"/>
                <w:sz w:val="20"/>
              </w:rPr>
              <w:t xml:space="preserve">på Leverandørens udstyr </w:t>
            </w:r>
            <w:r w:rsidR="002E3E6F" w:rsidRPr="007303BB">
              <w:rPr>
                <w:rFonts w:asciiTheme="majorHAnsi" w:hAnsiTheme="majorHAnsi" w:cstheme="majorHAnsi"/>
                <w:sz w:val="20"/>
              </w:rPr>
              <w:t xml:space="preserve">fra </w:t>
            </w:r>
            <w:r w:rsidR="002E3E6F">
              <w:rPr>
                <w:rFonts w:asciiTheme="majorHAnsi" w:hAnsiTheme="majorHAnsi" w:cstheme="majorHAnsi"/>
                <w:sz w:val="20"/>
              </w:rPr>
              <w:t>L</w:t>
            </w:r>
            <w:r w:rsidR="002E3E6F" w:rsidRPr="007303BB">
              <w:rPr>
                <w:rFonts w:asciiTheme="majorHAnsi" w:hAnsiTheme="majorHAnsi" w:cstheme="majorHAnsi"/>
                <w:sz w:val="20"/>
              </w:rPr>
              <w:t>everandørens lokationer</w:t>
            </w:r>
          </w:p>
          <w:p w14:paraId="21E00D1F" w14:textId="4899100B" w:rsidR="002E3E6F" w:rsidRDefault="00326430" w:rsidP="00ED5F0F">
            <w:pPr>
              <w:tabs>
                <w:tab w:val="clear" w:pos="454"/>
                <w:tab w:val="left" w:pos="142"/>
              </w:tabs>
              <w:spacing w:before="120" w:after="0" w:line="240" w:lineRule="auto"/>
              <w:rPr>
                <w:rFonts w:asciiTheme="majorHAnsi" w:hAnsiTheme="majorHAnsi" w:cstheme="majorHAnsi"/>
                <w:sz w:val="20"/>
              </w:rPr>
            </w:pPr>
            <w:r>
              <w:rPr>
                <w:rFonts w:asciiTheme="majorHAnsi" w:hAnsiTheme="majorHAnsi" w:cstheme="majorHAnsi"/>
                <w:sz w:val="20"/>
              </w:rPr>
              <w:t>Leverandørens m</w:t>
            </w:r>
            <w:r w:rsidR="002E3E6F">
              <w:rPr>
                <w:rFonts w:asciiTheme="majorHAnsi" w:hAnsiTheme="majorHAnsi" w:cstheme="majorHAnsi"/>
                <w:sz w:val="20"/>
              </w:rPr>
              <w:t>edarbejdere arbejde</w:t>
            </w:r>
            <w:r w:rsidR="004C389E">
              <w:rPr>
                <w:rFonts w:asciiTheme="majorHAnsi" w:hAnsiTheme="majorHAnsi" w:cstheme="majorHAnsi"/>
                <w:sz w:val="20"/>
              </w:rPr>
              <w:t>r</w:t>
            </w:r>
            <w:r w:rsidR="002E3E6F">
              <w:rPr>
                <w:rFonts w:asciiTheme="majorHAnsi" w:hAnsiTheme="majorHAnsi" w:cstheme="majorHAnsi"/>
                <w:sz w:val="20"/>
              </w:rPr>
              <w:t xml:space="preserve"> </w:t>
            </w:r>
            <w:r w:rsidR="00E62ACD">
              <w:rPr>
                <w:rFonts w:asciiTheme="majorHAnsi" w:hAnsiTheme="majorHAnsi" w:cstheme="majorHAnsi"/>
                <w:sz w:val="20"/>
              </w:rPr>
              <w:t xml:space="preserve">på Leverandørens udstyr </w:t>
            </w:r>
            <w:r w:rsidR="002E3E6F">
              <w:rPr>
                <w:rFonts w:asciiTheme="majorHAnsi" w:hAnsiTheme="majorHAnsi" w:cstheme="majorHAnsi"/>
                <w:sz w:val="20"/>
              </w:rPr>
              <w:t>hjemmefra</w:t>
            </w:r>
          </w:p>
        </w:tc>
      </w:tr>
      <w:tr w:rsidR="002E3E6F" w14:paraId="324DEE94" w14:textId="4839B63E" w:rsidTr="6647CB65">
        <w:trPr>
          <w:trHeight w:val="300"/>
        </w:trPr>
        <w:tc>
          <w:tcPr>
            <w:tcW w:w="2184" w:type="dxa"/>
          </w:tcPr>
          <w:p w14:paraId="1F9C3735" w14:textId="52205BFA" w:rsidR="002E3E6F" w:rsidRDefault="002E3E6F" w:rsidP="003C1447">
            <w:pPr>
              <w:tabs>
                <w:tab w:val="clear" w:pos="454"/>
                <w:tab w:val="left" w:pos="142"/>
              </w:tabs>
              <w:spacing w:before="120" w:after="0" w:line="240" w:lineRule="auto"/>
              <w:rPr>
                <w:rFonts w:asciiTheme="majorHAnsi" w:hAnsiTheme="majorHAnsi" w:cstheme="majorHAnsi"/>
                <w:sz w:val="20"/>
              </w:rPr>
            </w:pPr>
            <w:r>
              <w:rPr>
                <w:rFonts w:asciiTheme="majorHAnsi" w:hAnsiTheme="majorHAnsi" w:cstheme="majorHAnsi"/>
                <w:sz w:val="20"/>
              </w:rPr>
              <w:t>Mobil</w:t>
            </w:r>
            <w:r w:rsidR="00540DB6">
              <w:rPr>
                <w:rFonts w:asciiTheme="majorHAnsi" w:hAnsiTheme="majorHAnsi" w:cstheme="majorHAnsi"/>
                <w:sz w:val="20"/>
              </w:rPr>
              <w:t>e</w:t>
            </w:r>
          </w:p>
        </w:tc>
        <w:tc>
          <w:tcPr>
            <w:tcW w:w="7167" w:type="dxa"/>
          </w:tcPr>
          <w:p w14:paraId="46FEA6B3" w14:textId="41EF7002" w:rsidR="002E3E6F" w:rsidRDefault="00326430" w:rsidP="003C1447">
            <w:pPr>
              <w:tabs>
                <w:tab w:val="clear" w:pos="454"/>
                <w:tab w:val="left" w:pos="142"/>
              </w:tabs>
              <w:spacing w:before="120" w:after="0" w:line="240" w:lineRule="auto"/>
              <w:rPr>
                <w:rFonts w:asciiTheme="majorHAnsi" w:hAnsiTheme="majorHAnsi" w:cstheme="majorHAnsi"/>
                <w:sz w:val="20"/>
              </w:rPr>
            </w:pPr>
            <w:r>
              <w:rPr>
                <w:rFonts w:asciiTheme="majorHAnsi" w:hAnsiTheme="majorHAnsi" w:cstheme="majorHAnsi"/>
                <w:sz w:val="20"/>
              </w:rPr>
              <w:t>Leverandørens m</w:t>
            </w:r>
            <w:r w:rsidR="002E3E6F">
              <w:rPr>
                <w:rFonts w:asciiTheme="majorHAnsi" w:hAnsiTheme="majorHAnsi" w:cstheme="majorHAnsi"/>
                <w:sz w:val="20"/>
              </w:rPr>
              <w:t xml:space="preserve">edarbejdere arbejder på </w:t>
            </w:r>
            <w:r w:rsidR="002E3E6F" w:rsidRPr="007303BB">
              <w:rPr>
                <w:rFonts w:asciiTheme="majorHAnsi" w:hAnsiTheme="majorHAnsi" w:cstheme="majorHAnsi"/>
                <w:sz w:val="20"/>
              </w:rPr>
              <w:t>Leverandørens udstyr</w:t>
            </w:r>
            <w:r w:rsidR="00540DB6">
              <w:rPr>
                <w:rFonts w:asciiTheme="majorHAnsi" w:hAnsiTheme="majorHAnsi" w:cstheme="majorHAnsi"/>
                <w:sz w:val="20"/>
              </w:rPr>
              <w:t xml:space="preserve">, dvs. Leverandørens bærbare PC’er, </w:t>
            </w:r>
            <w:r w:rsidR="00540DB6" w:rsidRPr="00C04EFD">
              <w:rPr>
                <w:rFonts w:asciiTheme="majorHAnsi" w:hAnsiTheme="majorHAnsi" w:cstheme="majorHAnsi"/>
                <w:sz w:val="20"/>
              </w:rPr>
              <w:t>tablets og smartphones</w:t>
            </w:r>
          </w:p>
        </w:tc>
      </w:tr>
      <w:tr w:rsidR="002E3E6F" w14:paraId="4DC730C2" w14:textId="18E3420E" w:rsidTr="6647CB65">
        <w:trPr>
          <w:trHeight w:val="300"/>
        </w:trPr>
        <w:tc>
          <w:tcPr>
            <w:tcW w:w="2184" w:type="dxa"/>
          </w:tcPr>
          <w:p w14:paraId="72C67D87" w14:textId="309C030D" w:rsidR="002E3E6F" w:rsidRPr="00542FB6" w:rsidRDefault="002E3E6F" w:rsidP="003C1447">
            <w:pPr>
              <w:tabs>
                <w:tab w:val="clear" w:pos="454"/>
                <w:tab w:val="left" w:pos="142"/>
              </w:tabs>
              <w:spacing w:before="120" w:after="0" w:line="240" w:lineRule="auto"/>
              <w:rPr>
                <w:rFonts w:asciiTheme="majorHAnsi" w:hAnsiTheme="majorHAnsi" w:cstheme="majorHAnsi"/>
                <w:sz w:val="20"/>
                <w:lang w:val="en-US"/>
              </w:rPr>
            </w:pPr>
            <w:r w:rsidRPr="00542FB6">
              <w:rPr>
                <w:rFonts w:asciiTheme="majorHAnsi" w:hAnsiTheme="majorHAnsi" w:cstheme="majorHAnsi"/>
                <w:sz w:val="20"/>
                <w:lang w:val="en-US"/>
              </w:rPr>
              <w:t>BYOD (bring your own device)</w:t>
            </w:r>
          </w:p>
        </w:tc>
        <w:tc>
          <w:tcPr>
            <w:tcW w:w="7167" w:type="dxa"/>
          </w:tcPr>
          <w:p w14:paraId="43CA951C" w14:textId="05C5FC64" w:rsidR="002E3E6F" w:rsidRDefault="002E3E6F" w:rsidP="003C1447">
            <w:pPr>
              <w:tabs>
                <w:tab w:val="clear" w:pos="454"/>
                <w:tab w:val="left" w:pos="142"/>
              </w:tabs>
              <w:spacing w:before="120" w:after="0" w:line="240" w:lineRule="auto"/>
              <w:rPr>
                <w:rFonts w:asciiTheme="majorHAnsi" w:hAnsiTheme="majorHAnsi" w:cstheme="majorHAnsi"/>
                <w:sz w:val="20"/>
              </w:rPr>
            </w:pPr>
            <w:r>
              <w:rPr>
                <w:rFonts w:asciiTheme="majorHAnsi" w:hAnsiTheme="majorHAnsi" w:cstheme="majorHAnsi"/>
                <w:sz w:val="20"/>
              </w:rPr>
              <w:t>Medarbejderen benytte</w:t>
            </w:r>
            <w:r w:rsidR="005F75CE">
              <w:rPr>
                <w:rFonts w:asciiTheme="majorHAnsi" w:hAnsiTheme="majorHAnsi" w:cstheme="majorHAnsi"/>
                <w:sz w:val="20"/>
              </w:rPr>
              <w:t>r</w:t>
            </w:r>
            <w:r>
              <w:rPr>
                <w:rFonts w:asciiTheme="majorHAnsi" w:hAnsiTheme="majorHAnsi" w:cstheme="majorHAnsi"/>
                <w:sz w:val="20"/>
              </w:rPr>
              <w:t xml:space="preserve"> eget udstyr</w:t>
            </w:r>
            <w:r w:rsidR="00D577FD">
              <w:rPr>
                <w:rFonts w:asciiTheme="majorHAnsi" w:hAnsiTheme="majorHAnsi" w:cstheme="majorHAnsi"/>
                <w:sz w:val="20"/>
              </w:rPr>
              <w:t>, dvs. medarbejderens eget udstyr</w:t>
            </w:r>
          </w:p>
        </w:tc>
      </w:tr>
      <w:tr w:rsidR="002E3E6F" w14:paraId="589C1EDF" w14:textId="485FA28A" w:rsidTr="6647CB65">
        <w:trPr>
          <w:trHeight w:val="300"/>
        </w:trPr>
        <w:tc>
          <w:tcPr>
            <w:tcW w:w="2184" w:type="dxa"/>
          </w:tcPr>
          <w:p w14:paraId="6DA6574B" w14:textId="3AE64CC2" w:rsidR="002E3E6F" w:rsidRDefault="002E3E6F" w:rsidP="003C1447">
            <w:pPr>
              <w:tabs>
                <w:tab w:val="clear" w:pos="454"/>
                <w:tab w:val="left" w:pos="142"/>
              </w:tabs>
              <w:spacing w:before="120" w:after="0" w:line="240" w:lineRule="auto"/>
              <w:rPr>
                <w:rFonts w:asciiTheme="majorHAnsi" w:hAnsiTheme="majorHAnsi" w:cstheme="majorHAnsi"/>
                <w:sz w:val="20"/>
              </w:rPr>
            </w:pPr>
            <w:r w:rsidRPr="007303BB">
              <w:rPr>
                <w:rFonts w:asciiTheme="majorHAnsi" w:hAnsiTheme="majorHAnsi" w:cstheme="majorHAnsi"/>
                <w:sz w:val="20"/>
              </w:rPr>
              <w:t>Udvikl</w:t>
            </w:r>
          </w:p>
        </w:tc>
        <w:tc>
          <w:tcPr>
            <w:tcW w:w="7167" w:type="dxa"/>
          </w:tcPr>
          <w:p w14:paraId="216FC9C4" w14:textId="1168D29E" w:rsidR="002E3E6F" w:rsidRDefault="00013B45" w:rsidP="003C1447">
            <w:pPr>
              <w:tabs>
                <w:tab w:val="clear" w:pos="454"/>
                <w:tab w:val="left" w:pos="142"/>
              </w:tabs>
              <w:spacing w:before="120" w:after="0" w:line="240" w:lineRule="auto"/>
              <w:rPr>
                <w:rFonts w:asciiTheme="majorHAnsi" w:hAnsiTheme="majorHAnsi" w:cstheme="majorHAnsi"/>
                <w:sz w:val="20"/>
              </w:rPr>
            </w:pPr>
            <w:r>
              <w:rPr>
                <w:rFonts w:asciiTheme="majorHAnsi" w:hAnsiTheme="majorHAnsi" w:cstheme="majorHAnsi"/>
                <w:sz w:val="20"/>
              </w:rPr>
              <w:t xml:space="preserve">Leverandøren </w:t>
            </w:r>
            <w:r w:rsidR="002E3E6F">
              <w:rPr>
                <w:rFonts w:asciiTheme="majorHAnsi" w:hAnsiTheme="majorHAnsi" w:cstheme="majorHAnsi"/>
                <w:sz w:val="20"/>
              </w:rPr>
              <w:t xml:space="preserve">skal </w:t>
            </w:r>
            <w:r w:rsidR="002E3E6F" w:rsidRPr="007303BB">
              <w:rPr>
                <w:rFonts w:asciiTheme="majorHAnsi" w:hAnsiTheme="majorHAnsi" w:cstheme="majorHAnsi"/>
                <w:sz w:val="20"/>
              </w:rPr>
              <w:t>rette/ændre/tilpasse kode eller konfigurationer i kritiske systemer og applikationer</w:t>
            </w:r>
            <w:r w:rsidR="002B67D6">
              <w:rPr>
                <w:rFonts w:asciiTheme="majorHAnsi" w:hAnsiTheme="majorHAnsi" w:cstheme="majorHAnsi"/>
                <w:sz w:val="20"/>
              </w:rPr>
              <w:t xml:space="preserve">, </w:t>
            </w:r>
            <w:r w:rsidR="00EF1DD2">
              <w:rPr>
                <w:rFonts w:asciiTheme="majorHAnsi" w:hAnsiTheme="majorHAnsi" w:cstheme="majorHAnsi"/>
                <w:sz w:val="20"/>
              </w:rPr>
              <w:t xml:space="preserve">jf. bilag </w:t>
            </w:r>
            <w:r w:rsidR="008E15B8">
              <w:rPr>
                <w:rFonts w:asciiTheme="majorHAnsi" w:hAnsiTheme="majorHAnsi" w:cstheme="majorHAnsi"/>
                <w:sz w:val="20"/>
              </w:rPr>
              <w:t>6 Sikkerhed.</w:t>
            </w:r>
          </w:p>
        </w:tc>
      </w:tr>
      <w:tr w:rsidR="002E3E6F" w14:paraId="6CC1B589" w14:textId="4F8F6142" w:rsidTr="6647CB65">
        <w:trPr>
          <w:trHeight w:val="300"/>
        </w:trPr>
        <w:tc>
          <w:tcPr>
            <w:tcW w:w="2184" w:type="dxa"/>
          </w:tcPr>
          <w:p w14:paraId="78593377" w14:textId="545ADBF9" w:rsidR="002E3E6F" w:rsidRDefault="002E3E6F" w:rsidP="003C1447">
            <w:pPr>
              <w:tabs>
                <w:tab w:val="clear" w:pos="454"/>
                <w:tab w:val="left" w:pos="142"/>
              </w:tabs>
              <w:spacing w:before="120" w:after="0" w:line="240" w:lineRule="auto"/>
              <w:rPr>
                <w:rFonts w:asciiTheme="majorHAnsi" w:hAnsiTheme="majorHAnsi" w:cstheme="majorHAnsi"/>
                <w:sz w:val="20"/>
              </w:rPr>
            </w:pPr>
            <w:r>
              <w:rPr>
                <w:rFonts w:asciiTheme="majorHAnsi" w:hAnsiTheme="majorHAnsi" w:cstheme="majorHAnsi"/>
                <w:sz w:val="20"/>
              </w:rPr>
              <w:t>Projekt</w:t>
            </w:r>
          </w:p>
        </w:tc>
        <w:tc>
          <w:tcPr>
            <w:tcW w:w="7167" w:type="dxa"/>
          </w:tcPr>
          <w:p w14:paraId="11184FFF" w14:textId="2ECA93DD" w:rsidR="002E3E6F" w:rsidRDefault="095A5B23" w:rsidP="55D67BBA">
            <w:pPr>
              <w:tabs>
                <w:tab w:val="clear" w:pos="454"/>
                <w:tab w:val="left" w:pos="142"/>
              </w:tabs>
              <w:spacing w:before="120" w:after="0" w:line="240" w:lineRule="auto"/>
              <w:rPr>
                <w:rFonts w:asciiTheme="majorHAnsi" w:hAnsiTheme="majorHAnsi" w:cstheme="majorBidi"/>
                <w:sz w:val="20"/>
              </w:rPr>
            </w:pPr>
            <w:r w:rsidRPr="55D67BBA">
              <w:rPr>
                <w:rFonts w:asciiTheme="majorHAnsi" w:hAnsiTheme="majorHAnsi" w:cstheme="majorBidi"/>
                <w:sz w:val="20"/>
              </w:rPr>
              <w:t xml:space="preserve">Leverandøren </w:t>
            </w:r>
            <w:r w:rsidR="7446101B" w:rsidRPr="55D67BBA">
              <w:rPr>
                <w:rFonts w:asciiTheme="majorHAnsi" w:hAnsiTheme="majorHAnsi" w:cstheme="majorBidi"/>
                <w:sz w:val="20"/>
              </w:rPr>
              <w:t>har projektledelsesansvar</w:t>
            </w:r>
            <w:r w:rsidR="28B0D3BC" w:rsidRPr="55D67BBA">
              <w:rPr>
                <w:rFonts w:asciiTheme="majorHAnsi" w:hAnsiTheme="majorHAnsi" w:cstheme="majorBidi"/>
                <w:sz w:val="20"/>
              </w:rPr>
              <w:t xml:space="preserve"> </w:t>
            </w:r>
            <w:r w:rsidR="4EC1E275" w:rsidRPr="55D67BBA">
              <w:rPr>
                <w:rFonts w:asciiTheme="majorHAnsi" w:hAnsiTheme="majorHAnsi" w:cstheme="majorBidi"/>
                <w:sz w:val="20"/>
              </w:rPr>
              <w:t xml:space="preserve">jf. bilag 1 Kundens </w:t>
            </w:r>
            <w:r w:rsidR="006D238E">
              <w:rPr>
                <w:rFonts w:asciiTheme="majorHAnsi" w:hAnsiTheme="majorHAnsi" w:cstheme="majorBidi"/>
                <w:sz w:val="20"/>
              </w:rPr>
              <w:t>behovsopgørelse</w:t>
            </w:r>
          </w:p>
        </w:tc>
      </w:tr>
    </w:tbl>
    <w:p w14:paraId="1DBCD47E" w14:textId="5E69C042" w:rsidR="00474A63" w:rsidRDefault="00474A63" w:rsidP="004F7ED5">
      <w:pPr>
        <w:tabs>
          <w:tab w:val="clear" w:pos="454"/>
          <w:tab w:val="left" w:pos="142"/>
        </w:tabs>
        <w:spacing w:after="0"/>
        <w:jc w:val="both"/>
        <w:rPr>
          <w:rFonts w:asciiTheme="majorHAnsi" w:hAnsiTheme="majorHAnsi" w:cstheme="majorHAnsi"/>
          <w:sz w:val="20"/>
        </w:rPr>
      </w:pPr>
    </w:p>
    <w:p w14:paraId="19B488A4" w14:textId="77777777" w:rsidR="008A48DF" w:rsidRDefault="008A48DF" w:rsidP="00452822">
      <w:pPr>
        <w:spacing w:after="0"/>
        <w:rPr>
          <w:rFonts w:asciiTheme="majorHAnsi" w:hAnsiTheme="majorHAnsi" w:cstheme="majorHAnsi"/>
          <w:sz w:val="20"/>
        </w:rPr>
      </w:pPr>
    </w:p>
    <w:p w14:paraId="7F626447" w14:textId="10F4504F" w:rsidR="002C435B" w:rsidRDefault="002C435B" w:rsidP="002C435B"/>
    <w:p w14:paraId="56342A7E" w14:textId="77777777" w:rsidR="00701527" w:rsidRPr="00942B62" w:rsidRDefault="00701527" w:rsidP="00942B62">
      <w:pPr>
        <w:pStyle w:val="Overskrift1"/>
      </w:pPr>
      <w:bookmarkStart w:id="2" w:name="_Toc161046140"/>
      <w:r w:rsidRPr="00942B62">
        <w:t>Omfang af informationssikkerhed</w:t>
      </w:r>
      <w:bookmarkEnd w:id="2"/>
      <w:r w:rsidRPr="00942B62">
        <w:t xml:space="preserve"> </w:t>
      </w:r>
    </w:p>
    <w:p w14:paraId="35416C3D" w14:textId="77777777" w:rsidR="00701527" w:rsidRPr="00B7755E" w:rsidRDefault="00701527" w:rsidP="00701527">
      <w:pPr>
        <w:shd w:val="clear" w:color="auto" w:fill="FDFDFD"/>
        <w:tabs>
          <w:tab w:val="clear" w:pos="454"/>
        </w:tabs>
        <w:spacing w:after="0" w:line="240" w:lineRule="auto"/>
        <w:rPr>
          <w:rFonts w:asciiTheme="majorHAnsi" w:hAnsiTheme="majorHAnsi" w:cstheme="majorHAnsi"/>
          <w:color w:val="auto"/>
          <w:sz w:val="20"/>
        </w:rPr>
      </w:pPr>
      <w:r w:rsidRPr="00B7755E">
        <w:rPr>
          <w:rFonts w:asciiTheme="majorHAnsi" w:hAnsiTheme="majorHAnsi" w:cstheme="majorHAnsi"/>
          <w:color w:val="auto"/>
          <w:sz w:val="20"/>
        </w:rPr>
        <w:t>Informationssikkerhed skal medvirke til at sikre, at korrekte oplysninger er tilgængelige for autoriserede medarbejdere og kunder</w:t>
      </w:r>
      <w:r>
        <w:rPr>
          <w:rFonts w:asciiTheme="majorHAnsi" w:hAnsiTheme="majorHAnsi" w:cstheme="majorHAnsi"/>
          <w:color w:val="auto"/>
          <w:sz w:val="20"/>
        </w:rPr>
        <w:t>,</w:t>
      </w:r>
      <w:r w:rsidRPr="00B7755E">
        <w:rPr>
          <w:rFonts w:asciiTheme="majorHAnsi" w:hAnsiTheme="majorHAnsi" w:cstheme="majorHAnsi"/>
          <w:color w:val="auto"/>
          <w:sz w:val="20"/>
        </w:rPr>
        <w:t xml:space="preserve"> samt at aktiver og informationer er beskyttede mod uønskede hændelser, f.eks. uautoriserede ændringer og sletninger, informationslækage, tab, misbrug, sabotage og svig.</w:t>
      </w:r>
    </w:p>
    <w:p w14:paraId="29E23FFF" w14:textId="77777777" w:rsidR="00701527" w:rsidRPr="00B7755E" w:rsidRDefault="00701527" w:rsidP="00701527">
      <w:pPr>
        <w:spacing w:after="0"/>
        <w:rPr>
          <w:rFonts w:asciiTheme="majorHAnsi" w:hAnsiTheme="majorHAnsi" w:cstheme="majorHAnsi"/>
          <w:sz w:val="20"/>
        </w:rPr>
      </w:pPr>
    </w:p>
    <w:p w14:paraId="67BDD953" w14:textId="77777777" w:rsidR="00701527" w:rsidRPr="00B7755E" w:rsidRDefault="00701527" w:rsidP="00701527">
      <w:pPr>
        <w:spacing w:after="0"/>
        <w:rPr>
          <w:rFonts w:asciiTheme="majorHAnsi" w:hAnsiTheme="majorHAnsi" w:cstheme="majorHAnsi"/>
          <w:sz w:val="20"/>
        </w:rPr>
      </w:pPr>
      <w:r w:rsidRPr="00B7755E">
        <w:rPr>
          <w:rFonts w:asciiTheme="majorHAnsi" w:hAnsiTheme="majorHAnsi" w:cstheme="majorHAnsi"/>
          <w:color w:val="auto"/>
          <w:sz w:val="20"/>
        </w:rPr>
        <w:t>Informationssikkerhed sætter krav om beskyttelse af aktiver og information gennem organisatoriske, adfærdsmæssige, fysiske og tekniske foranstaltninger.</w:t>
      </w:r>
    </w:p>
    <w:p w14:paraId="3AC16DD2" w14:textId="77777777" w:rsidR="00701527" w:rsidRPr="00B7755E" w:rsidRDefault="00701527" w:rsidP="00701527">
      <w:pPr>
        <w:spacing w:after="0"/>
        <w:rPr>
          <w:rFonts w:asciiTheme="majorHAnsi" w:hAnsiTheme="majorHAnsi" w:cstheme="majorHAnsi"/>
          <w:sz w:val="20"/>
        </w:rPr>
      </w:pPr>
    </w:p>
    <w:p w14:paraId="299EF638" w14:textId="77777777" w:rsidR="00701527" w:rsidRPr="00B7755E" w:rsidRDefault="00701527" w:rsidP="00701527">
      <w:pPr>
        <w:shd w:val="clear" w:color="auto" w:fill="FDFDFD"/>
        <w:tabs>
          <w:tab w:val="clear" w:pos="454"/>
        </w:tabs>
        <w:spacing w:after="0" w:line="240" w:lineRule="auto"/>
        <w:rPr>
          <w:rFonts w:asciiTheme="majorHAnsi" w:hAnsiTheme="majorHAnsi" w:cstheme="majorHAnsi"/>
          <w:color w:val="auto"/>
          <w:sz w:val="20"/>
        </w:rPr>
      </w:pPr>
      <w:r w:rsidRPr="00B7755E">
        <w:rPr>
          <w:rFonts w:asciiTheme="majorHAnsi" w:hAnsiTheme="majorHAnsi" w:cstheme="majorHAnsi"/>
          <w:color w:val="auto"/>
          <w:sz w:val="20"/>
        </w:rPr>
        <w:t xml:space="preserve">Følgende hovedområder er vigtige aspekter af informationssikkerhed: </w:t>
      </w:r>
    </w:p>
    <w:p w14:paraId="52588F85" w14:textId="77777777" w:rsidR="00701527" w:rsidRPr="00B7755E" w:rsidRDefault="00701527" w:rsidP="00C21F9C">
      <w:pPr>
        <w:pStyle w:val="Listeafsnit"/>
        <w:numPr>
          <w:ilvl w:val="0"/>
          <w:numId w:val="10"/>
        </w:numPr>
        <w:shd w:val="clear" w:color="auto" w:fill="FDFDFD"/>
        <w:spacing w:after="0" w:line="240" w:lineRule="auto"/>
        <w:rPr>
          <w:rFonts w:asciiTheme="majorHAnsi" w:hAnsiTheme="majorHAnsi" w:cstheme="majorHAnsi"/>
          <w:color w:val="auto"/>
          <w:sz w:val="20"/>
        </w:rPr>
      </w:pPr>
      <w:r w:rsidRPr="00B7755E">
        <w:rPr>
          <w:rFonts w:asciiTheme="majorHAnsi" w:hAnsiTheme="majorHAnsi" w:cstheme="majorHAnsi"/>
          <w:color w:val="auto"/>
          <w:sz w:val="20"/>
        </w:rPr>
        <w:t xml:space="preserve">Governance </w:t>
      </w:r>
    </w:p>
    <w:p w14:paraId="2A86BE9B" w14:textId="39A9BF86" w:rsidR="00701527" w:rsidRPr="00B7755E" w:rsidRDefault="00701527" w:rsidP="00C21F9C">
      <w:pPr>
        <w:pStyle w:val="Listeafsnit"/>
        <w:numPr>
          <w:ilvl w:val="1"/>
          <w:numId w:val="10"/>
        </w:numPr>
        <w:shd w:val="clear" w:color="auto" w:fill="FDFDFD"/>
        <w:tabs>
          <w:tab w:val="clear" w:pos="284"/>
        </w:tabs>
        <w:spacing w:after="0" w:line="240" w:lineRule="auto"/>
        <w:rPr>
          <w:rFonts w:asciiTheme="majorHAnsi" w:hAnsiTheme="majorHAnsi" w:cstheme="majorHAnsi"/>
          <w:color w:val="auto"/>
          <w:sz w:val="20"/>
        </w:rPr>
      </w:pPr>
      <w:r w:rsidRPr="00B7755E">
        <w:rPr>
          <w:rFonts w:asciiTheme="majorHAnsi" w:hAnsiTheme="majorHAnsi" w:cstheme="majorHAnsi"/>
          <w:color w:val="auto"/>
          <w:sz w:val="20"/>
        </w:rPr>
        <w:t xml:space="preserve">Leverandørens politikker og retningslinjer, som giver </w:t>
      </w:r>
      <w:r w:rsidR="00F647A1">
        <w:rPr>
          <w:rFonts w:asciiTheme="majorHAnsi" w:hAnsiTheme="majorHAnsi" w:cstheme="majorHAnsi"/>
          <w:color w:val="auto"/>
          <w:sz w:val="20"/>
        </w:rPr>
        <w:t>L</w:t>
      </w:r>
      <w:r w:rsidRPr="00B7755E">
        <w:rPr>
          <w:rFonts w:asciiTheme="majorHAnsi" w:hAnsiTheme="majorHAnsi" w:cstheme="majorHAnsi"/>
          <w:color w:val="auto"/>
          <w:sz w:val="20"/>
        </w:rPr>
        <w:t xml:space="preserve">everandørens øverste ledelse og </w:t>
      </w:r>
      <w:r w:rsidR="00F647A1">
        <w:rPr>
          <w:rFonts w:asciiTheme="majorHAnsi" w:hAnsiTheme="majorHAnsi" w:cstheme="majorHAnsi"/>
          <w:color w:val="auto"/>
          <w:sz w:val="20"/>
        </w:rPr>
        <w:t>K</w:t>
      </w:r>
      <w:r w:rsidRPr="00B7755E">
        <w:rPr>
          <w:rFonts w:asciiTheme="majorHAnsi" w:hAnsiTheme="majorHAnsi" w:cstheme="majorHAnsi"/>
          <w:color w:val="auto"/>
          <w:sz w:val="20"/>
        </w:rPr>
        <w:t xml:space="preserve">unden sikkerhed for, at sikkerhedsaktiviteter udføres korrekt og konsekvent. </w:t>
      </w:r>
    </w:p>
    <w:p w14:paraId="0E4AF942" w14:textId="77777777" w:rsidR="00701527" w:rsidRPr="00B7755E" w:rsidRDefault="00701527" w:rsidP="00C21F9C">
      <w:pPr>
        <w:pStyle w:val="Listeafsnit"/>
        <w:numPr>
          <w:ilvl w:val="0"/>
          <w:numId w:val="10"/>
        </w:numPr>
        <w:shd w:val="clear" w:color="auto" w:fill="FDFDFD"/>
        <w:spacing w:after="0" w:line="240" w:lineRule="auto"/>
        <w:rPr>
          <w:rFonts w:asciiTheme="majorHAnsi" w:hAnsiTheme="majorHAnsi" w:cstheme="majorHAnsi"/>
          <w:color w:val="auto"/>
          <w:sz w:val="20"/>
        </w:rPr>
      </w:pPr>
      <w:r w:rsidRPr="00B7755E">
        <w:rPr>
          <w:rFonts w:asciiTheme="majorHAnsi" w:hAnsiTheme="majorHAnsi" w:cstheme="majorHAnsi"/>
          <w:color w:val="auto"/>
          <w:sz w:val="20"/>
        </w:rPr>
        <w:t xml:space="preserve">Risiko </w:t>
      </w:r>
    </w:p>
    <w:p w14:paraId="6D490E40" w14:textId="402539C4" w:rsidR="00701527" w:rsidRPr="00B7755E" w:rsidRDefault="00701527" w:rsidP="00C21F9C">
      <w:pPr>
        <w:pStyle w:val="Listeafsnit"/>
        <w:numPr>
          <w:ilvl w:val="1"/>
          <w:numId w:val="10"/>
        </w:numPr>
        <w:shd w:val="clear" w:color="auto" w:fill="FDFDFD"/>
        <w:tabs>
          <w:tab w:val="clear" w:pos="284"/>
        </w:tabs>
        <w:spacing w:after="0" w:line="240" w:lineRule="auto"/>
        <w:rPr>
          <w:rFonts w:asciiTheme="majorHAnsi" w:hAnsiTheme="majorHAnsi" w:cstheme="majorHAnsi"/>
          <w:color w:val="auto"/>
          <w:sz w:val="20"/>
        </w:rPr>
      </w:pPr>
      <w:r w:rsidRPr="00B7755E">
        <w:rPr>
          <w:rFonts w:asciiTheme="majorHAnsi" w:hAnsiTheme="majorHAnsi" w:cstheme="majorHAnsi"/>
          <w:color w:val="auto"/>
          <w:sz w:val="20"/>
        </w:rPr>
        <w:t xml:space="preserve">Sandsynligheden og den potentielle konsekvens for, at bestemte trusselshændelser opstår og påvirker </w:t>
      </w:r>
      <w:r w:rsidR="000E1086">
        <w:rPr>
          <w:rFonts w:asciiTheme="majorHAnsi" w:hAnsiTheme="majorHAnsi" w:cstheme="majorHAnsi"/>
          <w:color w:val="auto"/>
          <w:sz w:val="20"/>
        </w:rPr>
        <w:t>K</w:t>
      </w:r>
      <w:r w:rsidRPr="00B7755E">
        <w:rPr>
          <w:rFonts w:asciiTheme="majorHAnsi" w:hAnsiTheme="majorHAnsi" w:cstheme="majorHAnsi"/>
          <w:color w:val="auto"/>
          <w:sz w:val="20"/>
        </w:rPr>
        <w:t>unden</w:t>
      </w:r>
    </w:p>
    <w:p w14:paraId="26B48CB6" w14:textId="77777777" w:rsidR="00701527" w:rsidRPr="00B7755E" w:rsidRDefault="00701527" w:rsidP="00C21F9C">
      <w:pPr>
        <w:pStyle w:val="Listeafsnit"/>
        <w:numPr>
          <w:ilvl w:val="0"/>
          <w:numId w:val="10"/>
        </w:numPr>
        <w:shd w:val="clear" w:color="auto" w:fill="FDFDFD"/>
        <w:spacing w:after="0" w:line="240" w:lineRule="auto"/>
        <w:rPr>
          <w:rFonts w:asciiTheme="majorHAnsi" w:hAnsiTheme="majorHAnsi" w:cstheme="majorHAnsi"/>
          <w:color w:val="auto"/>
          <w:sz w:val="20"/>
        </w:rPr>
      </w:pPr>
      <w:r w:rsidRPr="00B7755E">
        <w:rPr>
          <w:rFonts w:asciiTheme="majorHAnsi" w:hAnsiTheme="majorHAnsi" w:cstheme="majorHAnsi"/>
          <w:color w:val="auto"/>
          <w:sz w:val="20"/>
        </w:rPr>
        <w:t xml:space="preserve">Overholdelse </w:t>
      </w:r>
    </w:p>
    <w:p w14:paraId="156AC530" w14:textId="6C700B20" w:rsidR="00234A97" w:rsidRDefault="00701527" w:rsidP="0032338B">
      <w:pPr>
        <w:pStyle w:val="Listeafsnit"/>
        <w:numPr>
          <w:ilvl w:val="1"/>
          <w:numId w:val="10"/>
        </w:numPr>
        <w:shd w:val="clear" w:color="auto" w:fill="FDFDFD"/>
        <w:tabs>
          <w:tab w:val="clear" w:pos="284"/>
        </w:tabs>
        <w:spacing w:after="0" w:line="240" w:lineRule="auto"/>
        <w:rPr>
          <w:rFonts w:asciiTheme="majorHAnsi" w:hAnsiTheme="majorHAnsi" w:cstheme="majorHAnsi"/>
          <w:color w:val="auto"/>
          <w:sz w:val="20"/>
        </w:rPr>
      </w:pPr>
      <w:r w:rsidRPr="00B7755E">
        <w:rPr>
          <w:rFonts w:asciiTheme="majorHAnsi" w:hAnsiTheme="majorHAnsi" w:cstheme="majorHAnsi"/>
          <w:color w:val="auto"/>
          <w:sz w:val="20"/>
        </w:rPr>
        <w:t>De politiske, lovbestemte og kontraktlige forpligtelser, der er relevante for informationssikkerhed, som skal opfyldes for at operere i dagens erhvervsliv for at undgå civile eller strafferetlige sanktioner og mindske risikoen.</w:t>
      </w:r>
    </w:p>
    <w:p w14:paraId="01142966" w14:textId="77777777" w:rsidR="00234A97" w:rsidRDefault="00234A97" w:rsidP="00234A97">
      <w:pPr>
        <w:shd w:val="clear" w:color="auto" w:fill="FDFDFD"/>
        <w:spacing w:after="0" w:line="240" w:lineRule="auto"/>
        <w:rPr>
          <w:rFonts w:asciiTheme="majorHAnsi" w:hAnsiTheme="majorHAnsi" w:cstheme="majorHAnsi"/>
          <w:color w:val="auto"/>
          <w:sz w:val="20"/>
        </w:rPr>
      </w:pPr>
    </w:p>
    <w:p w14:paraId="31AB4211" w14:textId="6F25F5FB" w:rsidR="008603D3" w:rsidRPr="00DF713A" w:rsidRDefault="001C07C2" w:rsidP="008E1D3A">
      <w:pPr>
        <w:shd w:val="clear" w:color="auto" w:fill="FDFDFD"/>
        <w:spacing w:after="0" w:line="240" w:lineRule="auto"/>
        <w:rPr>
          <w:rFonts w:asciiTheme="majorHAnsi" w:hAnsiTheme="majorHAnsi" w:cstheme="majorHAnsi"/>
          <w:b/>
          <w:bCs/>
          <w:sz w:val="20"/>
        </w:rPr>
      </w:pPr>
      <w:r>
        <w:rPr>
          <w:rFonts w:asciiTheme="majorHAnsi" w:hAnsiTheme="majorHAnsi" w:cstheme="majorHAnsi"/>
          <w:color w:val="auto"/>
          <w:sz w:val="20"/>
        </w:rPr>
        <w:t xml:space="preserve">Indholdet af sikkerhedspakkerne dækker følgende områder. </w:t>
      </w:r>
    </w:p>
    <w:p w14:paraId="149DC129" w14:textId="77777777" w:rsidR="0032338B" w:rsidRPr="00DF713A" w:rsidRDefault="0032338B" w:rsidP="00C21F9C">
      <w:pPr>
        <w:pStyle w:val="Listeafsnit"/>
        <w:numPr>
          <w:ilvl w:val="0"/>
          <w:numId w:val="11"/>
        </w:numPr>
        <w:spacing w:after="0"/>
        <w:rPr>
          <w:rFonts w:asciiTheme="majorHAnsi" w:hAnsiTheme="majorHAnsi" w:cstheme="majorHAnsi"/>
          <w:color w:val="auto"/>
          <w:sz w:val="20"/>
        </w:rPr>
      </w:pPr>
      <w:r w:rsidRPr="00DF713A">
        <w:rPr>
          <w:rFonts w:asciiTheme="majorHAnsi" w:hAnsiTheme="majorHAnsi" w:cstheme="majorHAnsi"/>
          <w:color w:val="auto"/>
          <w:sz w:val="20"/>
        </w:rPr>
        <w:t xml:space="preserve">Governance og risikostyring </w:t>
      </w:r>
    </w:p>
    <w:p w14:paraId="0308051C"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color w:val="auto"/>
          <w:sz w:val="20"/>
        </w:rPr>
      </w:pPr>
      <w:r w:rsidRPr="00DF713A">
        <w:rPr>
          <w:rFonts w:asciiTheme="majorHAnsi" w:hAnsiTheme="majorHAnsi" w:cstheme="majorHAnsi"/>
          <w:color w:val="auto"/>
          <w:sz w:val="20"/>
        </w:rPr>
        <w:lastRenderedPageBreak/>
        <w:t>Organisering af informationssikkerhed og risikostyring</w:t>
      </w:r>
    </w:p>
    <w:p w14:paraId="65B8B406"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color w:val="auto"/>
          <w:sz w:val="20"/>
        </w:rPr>
      </w:pPr>
      <w:r w:rsidRPr="00DF713A">
        <w:rPr>
          <w:rFonts w:asciiTheme="majorHAnsi" w:hAnsiTheme="majorHAnsi" w:cstheme="majorHAnsi"/>
          <w:color w:val="auto"/>
          <w:sz w:val="20"/>
        </w:rPr>
        <w:t>Politik for informationssikkerhed</w:t>
      </w:r>
    </w:p>
    <w:p w14:paraId="79DF3481"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color w:val="auto"/>
          <w:sz w:val="20"/>
        </w:rPr>
      </w:pPr>
      <w:r w:rsidRPr="00DF713A">
        <w:rPr>
          <w:rFonts w:asciiTheme="majorHAnsi" w:hAnsiTheme="majorHAnsi" w:cstheme="majorHAnsi"/>
          <w:color w:val="auto"/>
          <w:sz w:val="20"/>
        </w:rPr>
        <w:t>Disciplinære foranstaltninger ved overtrædelse</w:t>
      </w:r>
    </w:p>
    <w:p w14:paraId="02EE200B" w14:textId="77777777" w:rsidR="0032338B" w:rsidRPr="00DF713A" w:rsidRDefault="0032338B" w:rsidP="0032338B">
      <w:pPr>
        <w:pStyle w:val="Listeafsnit"/>
        <w:numPr>
          <w:ilvl w:val="0"/>
          <w:numId w:val="0"/>
        </w:numPr>
        <w:spacing w:after="0"/>
        <w:ind w:left="720"/>
        <w:rPr>
          <w:rFonts w:asciiTheme="majorHAnsi" w:hAnsiTheme="majorHAnsi" w:cstheme="majorHAnsi"/>
          <w:sz w:val="20"/>
        </w:rPr>
      </w:pPr>
    </w:p>
    <w:p w14:paraId="044FFE1F" w14:textId="77777777" w:rsidR="0032338B" w:rsidRPr="00DF713A" w:rsidRDefault="0032338B" w:rsidP="00C21F9C">
      <w:pPr>
        <w:pStyle w:val="Listeafsnit"/>
        <w:numPr>
          <w:ilvl w:val="0"/>
          <w:numId w:val="11"/>
        </w:numPr>
        <w:spacing w:after="0"/>
        <w:rPr>
          <w:rFonts w:asciiTheme="majorHAnsi" w:hAnsiTheme="majorHAnsi" w:cstheme="majorHAnsi"/>
          <w:sz w:val="20"/>
        </w:rPr>
      </w:pPr>
      <w:r w:rsidRPr="00DF713A">
        <w:rPr>
          <w:rFonts w:asciiTheme="majorHAnsi" w:hAnsiTheme="majorHAnsi" w:cstheme="majorHAnsi"/>
          <w:sz w:val="20"/>
        </w:rPr>
        <w:t>Medarbejdersikkerhed – før, under og efter ansættelse</w:t>
      </w:r>
    </w:p>
    <w:p w14:paraId="0BD4A09E"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Baggrundsverifikation</w:t>
      </w:r>
    </w:p>
    <w:p w14:paraId="77227E17"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Fortrolighedsaftaler (NDA)</w:t>
      </w:r>
    </w:p>
    <w:p w14:paraId="014C2BDA"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Politik for acceptabel brug af udstyr og data (AUP)</w:t>
      </w:r>
    </w:p>
    <w:p w14:paraId="623B0191"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proofErr w:type="spellStart"/>
      <w:r w:rsidRPr="00DF713A">
        <w:rPr>
          <w:rFonts w:asciiTheme="majorHAnsi" w:hAnsiTheme="majorHAnsi" w:cstheme="majorHAnsi"/>
          <w:sz w:val="20"/>
        </w:rPr>
        <w:t>Awareness</w:t>
      </w:r>
      <w:proofErr w:type="spellEnd"/>
      <w:r w:rsidRPr="00DF713A">
        <w:rPr>
          <w:rFonts w:asciiTheme="majorHAnsi" w:hAnsiTheme="majorHAnsi" w:cstheme="majorHAnsi"/>
          <w:sz w:val="20"/>
        </w:rPr>
        <w:t xml:space="preserve"> og træning </w:t>
      </w:r>
    </w:p>
    <w:p w14:paraId="0CB7FA70"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Medarbejdersikkerhed – efter ansættelsesophør</w:t>
      </w:r>
    </w:p>
    <w:p w14:paraId="090F42B4" w14:textId="77777777" w:rsidR="0032338B" w:rsidRPr="00DF713A" w:rsidRDefault="0032338B" w:rsidP="0032338B">
      <w:pPr>
        <w:pStyle w:val="Listeafsnit"/>
        <w:numPr>
          <w:ilvl w:val="0"/>
          <w:numId w:val="0"/>
        </w:numPr>
        <w:spacing w:after="0"/>
        <w:ind w:left="720"/>
        <w:rPr>
          <w:rFonts w:asciiTheme="majorHAnsi" w:hAnsiTheme="majorHAnsi" w:cstheme="majorHAnsi"/>
          <w:sz w:val="20"/>
        </w:rPr>
      </w:pPr>
    </w:p>
    <w:p w14:paraId="297EA6B8" w14:textId="77777777" w:rsidR="0032338B" w:rsidRPr="00DF713A" w:rsidRDefault="0032338B" w:rsidP="00C21F9C">
      <w:pPr>
        <w:pStyle w:val="Listeafsnit"/>
        <w:numPr>
          <w:ilvl w:val="0"/>
          <w:numId w:val="11"/>
        </w:numPr>
        <w:spacing w:after="0"/>
        <w:rPr>
          <w:rFonts w:asciiTheme="majorHAnsi" w:hAnsiTheme="majorHAnsi" w:cstheme="majorHAnsi"/>
          <w:sz w:val="20"/>
        </w:rPr>
      </w:pPr>
      <w:r w:rsidRPr="00DF713A">
        <w:rPr>
          <w:rFonts w:asciiTheme="majorHAnsi" w:hAnsiTheme="majorHAnsi" w:cstheme="majorHAnsi"/>
          <w:sz w:val="20"/>
        </w:rPr>
        <w:t>Beskyttelse af aktiver</w:t>
      </w:r>
    </w:p>
    <w:p w14:paraId="7ACEA493"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Slutbrugerudstyr</w:t>
      </w:r>
    </w:p>
    <w:p w14:paraId="648CA365"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Bærbare medier</w:t>
      </w:r>
    </w:p>
    <w:p w14:paraId="02654D9C"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Databeskyttelse og dokumenthåndtering</w:t>
      </w:r>
    </w:p>
    <w:p w14:paraId="035F0D14"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lang w:val="en-US"/>
        </w:rPr>
      </w:pPr>
      <w:r w:rsidRPr="00DF713A">
        <w:rPr>
          <w:rFonts w:asciiTheme="majorHAnsi" w:hAnsiTheme="majorHAnsi" w:cstheme="majorHAnsi"/>
          <w:sz w:val="20"/>
          <w:lang w:val="en-US"/>
        </w:rPr>
        <w:t>BYOD (Bring Your Own Device)</w:t>
      </w:r>
    </w:p>
    <w:p w14:paraId="70855C9B" w14:textId="50A85432" w:rsidR="0032338B" w:rsidRPr="00DF713A" w:rsidRDefault="0032338B" w:rsidP="00C21F9C">
      <w:pPr>
        <w:pStyle w:val="Listeafsnit"/>
        <w:numPr>
          <w:ilvl w:val="1"/>
          <w:numId w:val="11"/>
        </w:numPr>
        <w:tabs>
          <w:tab w:val="clear" w:pos="284"/>
        </w:tabs>
        <w:spacing w:after="0"/>
        <w:rPr>
          <w:rFonts w:asciiTheme="majorHAnsi" w:hAnsiTheme="majorHAnsi" w:cstheme="majorBidi"/>
          <w:sz w:val="20"/>
        </w:rPr>
      </w:pPr>
      <w:r w:rsidRPr="7A3AFCE8">
        <w:rPr>
          <w:rFonts w:asciiTheme="majorHAnsi" w:hAnsiTheme="majorHAnsi" w:cstheme="majorBidi"/>
          <w:sz w:val="20"/>
        </w:rPr>
        <w:t xml:space="preserve">Logning og overvågning </w:t>
      </w:r>
    </w:p>
    <w:p w14:paraId="473E9AD0" w14:textId="77777777" w:rsidR="0032338B" w:rsidRPr="00DF713A" w:rsidRDefault="0032338B" w:rsidP="0032338B">
      <w:pPr>
        <w:pStyle w:val="Listeafsnit"/>
        <w:numPr>
          <w:ilvl w:val="0"/>
          <w:numId w:val="0"/>
        </w:numPr>
        <w:spacing w:after="0"/>
        <w:ind w:left="720"/>
        <w:rPr>
          <w:rFonts w:asciiTheme="majorHAnsi" w:hAnsiTheme="majorHAnsi" w:cstheme="majorHAnsi"/>
          <w:sz w:val="20"/>
        </w:rPr>
      </w:pPr>
    </w:p>
    <w:p w14:paraId="47C5F980" w14:textId="77777777" w:rsidR="0032338B" w:rsidRPr="00DF713A" w:rsidRDefault="0032338B" w:rsidP="00C21F9C">
      <w:pPr>
        <w:pStyle w:val="Listeafsnit"/>
        <w:numPr>
          <w:ilvl w:val="0"/>
          <w:numId w:val="11"/>
        </w:numPr>
        <w:spacing w:after="0"/>
        <w:rPr>
          <w:rFonts w:asciiTheme="majorHAnsi" w:hAnsiTheme="majorHAnsi" w:cstheme="majorHAnsi"/>
          <w:sz w:val="20"/>
        </w:rPr>
      </w:pPr>
      <w:r w:rsidRPr="00DF713A">
        <w:rPr>
          <w:rFonts w:asciiTheme="majorHAnsi" w:hAnsiTheme="majorHAnsi" w:cstheme="majorHAnsi"/>
          <w:sz w:val="20"/>
        </w:rPr>
        <w:t>Identitets- og adgangsstyring</w:t>
      </w:r>
    </w:p>
    <w:p w14:paraId="11017879"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Adgangsstyringspolitik</w:t>
      </w:r>
    </w:p>
    <w:p w14:paraId="00776CB0"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Identitets- og adgangsstyring</w:t>
      </w:r>
    </w:p>
    <w:p w14:paraId="00914E4B"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Kontoadministration</w:t>
      </w:r>
    </w:p>
    <w:p w14:paraId="6175491E"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 xml:space="preserve">Adgangskontrolmekanismer </w:t>
      </w:r>
    </w:p>
    <w:p w14:paraId="6B83003D" w14:textId="77777777" w:rsidR="0032338B"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 xml:space="preserve">Fjernarbejde </w:t>
      </w:r>
    </w:p>
    <w:p w14:paraId="793D3C32" w14:textId="73295E71" w:rsidR="00CF1961" w:rsidRPr="00DF713A" w:rsidRDefault="00CF1961" w:rsidP="00C21F9C">
      <w:pPr>
        <w:pStyle w:val="Listeafsnit"/>
        <w:numPr>
          <w:ilvl w:val="1"/>
          <w:numId w:val="11"/>
        </w:numPr>
        <w:tabs>
          <w:tab w:val="clear" w:pos="284"/>
        </w:tabs>
        <w:spacing w:after="0"/>
        <w:rPr>
          <w:rFonts w:asciiTheme="majorHAnsi" w:hAnsiTheme="majorHAnsi" w:cstheme="majorHAnsi"/>
          <w:sz w:val="20"/>
        </w:rPr>
      </w:pPr>
      <w:r>
        <w:rPr>
          <w:rFonts w:asciiTheme="majorHAnsi" w:hAnsiTheme="majorHAnsi" w:cstheme="majorHAnsi"/>
          <w:sz w:val="20"/>
        </w:rPr>
        <w:t>Sikring af fysiske lokationer</w:t>
      </w:r>
    </w:p>
    <w:p w14:paraId="1BAD0AD1" w14:textId="77777777" w:rsidR="0032338B" w:rsidRPr="00DF713A" w:rsidRDefault="0032338B" w:rsidP="0032338B">
      <w:pPr>
        <w:pStyle w:val="Listeafsnit"/>
        <w:numPr>
          <w:ilvl w:val="0"/>
          <w:numId w:val="0"/>
        </w:numPr>
        <w:spacing w:after="0"/>
        <w:ind w:left="720"/>
        <w:rPr>
          <w:rFonts w:asciiTheme="majorHAnsi" w:hAnsiTheme="majorHAnsi" w:cstheme="majorHAnsi"/>
          <w:sz w:val="20"/>
        </w:rPr>
      </w:pPr>
    </w:p>
    <w:p w14:paraId="5884A1B5" w14:textId="77777777" w:rsidR="0032338B" w:rsidRPr="00DF713A" w:rsidRDefault="0032338B" w:rsidP="00C21F9C">
      <w:pPr>
        <w:pStyle w:val="Listeafsnit"/>
        <w:numPr>
          <w:ilvl w:val="0"/>
          <w:numId w:val="11"/>
        </w:numPr>
        <w:spacing w:after="0"/>
        <w:rPr>
          <w:rFonts w:asciiTheme="majorHAnsi" w:hAnsiTheme="majorHAnsi" w:cstheme="majorHAnsi"/>
          <w:sz w:val="20"/>
        </w:rPr>
      </w:pPr>
      <w:r w:rsidRPr="00DF713A">
        <w:rPr>
          <w:rFonts w:asciiTheme="majorHAnsi" w:hAnsiTheme="majorHAnsi" w:cstheme="majorHAnsi"/>
          <w:sz w:val="20"/>
        </w:rPr>
        <w:t>Styring af underleverandører</w:t>
      </w:r>
    </w:p>
    <w:p w14:paraId="733C75EA"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Sikkerhed i underleverandørforhold</w:t>
      </w:r>
    </w:p>
    <w:p w14:paraId="7184980D" w14:textId="77777777" w:rsidR="0032338B" w:rsidRPr="00DF713A" w:rsidRDefault="0032338B" w:rsidP="0032338B">
      <w:pPr>
        <w:pStyle w:val="Listeafsnit"/>
        <w:numPr>
          <w:ilvl w:val="0"/>
          <w:numId w:val="0"/>
        </w:numPr>
        <w:spacing w:after="0"/>
        <w:ind w:left="720"/>
        <w:rPr>
          <w:rFonts w:asciiTheme="majorHAnsi" w:hAnsiTheme="majorHAnsi" w:cstheme="majorHAnsi"/>
          <w:sz w:val="20"/>
        </w:rPr>
      </w:pPr>
    </w:p>
    <w:p w14:paraId="06CA2948" w14:textId="77777777" w:rsidR="0032338B" w:rsidRPr="00DF713A" w:rsidRDefault="0032338B" w:rsidP="00C21F9C">
      <w:pPr>
        <w:pStyle w:val="Listeafsnit"/>
        <w:numPr>
          <w:ilvl w:val="0"/>
          <w:numId w:val="11"/>
        </w:numPr>
        <w:spacing w:after="0"/>
        <w:rPr>
          <w:rFonts w:asciiTheme="majorHAnsi" w:hAnsiTheme="majorHAnsi" w:cstheme="majorHAnsi"/>
          <w:sz w:val="20"/>
        </w:rPr>
      </w:pPr>
      <w:r w:rsidRPr="00DF713A">
        <w:rPr>
          <w:rFonts w:asciiTheme="majorHAnsi" w:hAnsiTheme="majorHAnsi" w:cstheme="majorHAnsi"/>
          <w:sz w:val="20"/>
        </w:rPr>
        <w:t>Sikkerhedshændelser</w:t>
      </w:r>
    </w:p>
    <w:p w14:paraId="149E5AB1"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Proces for styring af sikkerhedshændelser</w:t>
      </w:r>
    </w:p>
    <w:p w14:paraId="1A0A003C" w14:textId="77777777" w:rsidR="0032338B" w:rsidRPr="00DF713A" w:rsidRDefault="0032338B" w:rsidP="0032338B">
      <w:pPr>
        <w:pStyle w:val="Listeafsnit"/>
        <w:numPr>
          <w:ilvl w:val="0"/>
          <w:numId w:val="0"/>
        </w:numPr>
        <w:spacing w:after="0"/>
        <w:ind w:left="720"/>
        <w:rPr>
          <w:rFonts w:asciiTheme="majorHAnsi" w:hAnsiTheme="majorHAnsi" w:cstheme="majorHAnsi"/>
          <w:sz w:val="20"/>
        </w:rPr>
      </w:pPr>
    </w:p>
    <w:p w14:paraId="0CB7BFAA" w14:textId="77777777" w:rsidR="0032338B" w:rsidRPr="00DF713A" w:rsidRDefault="0032338B" w:rsidP="00C21F9C">
      <w:pPr>
        <w:pStyle w:val="Listeafsnit"/>
        <w:numPr>
          <w:ilvl w:val="0"/>
          <w:numId w:val="11"/>
        </w:numPr>
        <w:spacing w:after="0"/>
        <w:rPr>
          <w:rFonts w:asciiTheme="majorHAnsi" w:hAnsiTheme="majorHAnsi" w:cstheme="majorHAnsi"/>
          <w:sz w:val="20"/>
        </w:rPr>
      </w:pPr>
      <w:r w:rsidRPr="00DF713A">
        <w:rPr>
          <w:rFonts w:asciiTheme="majorHAnsi" w:hAnsiTheme="majorHAnsi" w:cstheme="majorHAnsi"/>
          <w:sz w:val="20"/>
        </w:rPr>
        <w:t>Sikkerhed i systemudvikling og – konfiguration</w:t>
      </w:r>
    </w:p>
    <w:p w14:paraId="00408346"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Projektledelse</w:t>
      </w:r>
    </w:p>
    <w:p w14:paraId="45F8D5D8" w14:textId="77777777" w:rsidR="0032338B" w:rsidRPr="00DF713A" w:rsidRDefault="0032338B" w:rsidP="00C21F9C">
      <w:pPr>
        <w:pStyle w:val="Listeafsnit"/>
        <w:numPr>
          <w:ilvl w:val="1"/>
          <w:numId w:val="11"/>
        </w:numPr>
        <w:tabs>
          <w:tab w:val="clear" w:pos="284"/>
        </w:tabs>
        <w:spacing w:after="0"/>
        <w:rPr>
          <w:rFonts w:asciiTheme="majorHAnsi" w:hAnsiTheme="majorHAnsi" w:cstheme="majorHAnsi"/>
          <w:sz w:val="20"/>
        </w:rPr>
      </w:pPr>
      <w:r w:rsidRPr="00DF713A">
        <w:rPr>
          <w:rFonts w:asciiTheme="majorHAnsi" w:hAnsiTheme="majorHAnsi" w:cstheme="majorHAnsi"/>
          <w:sz w:val="20"/>
        </w:rPr>
        <w:t>Sikkerhed i udviklings- og konfigurationslivscyklus</w:t>
      </w:r>
    </w:p>
    <w:p w14:paraId="763088E6" w14:textId="5DC0E3D3" w:rsidR="0032338B" w:rsidRPr="00DF713A" w:rsidRDefault="0032338B" w:rsidP="00C21F9C">
      <w:pPr>
        <w:pStyle w:val="Listeafsnit"/>
        <w:numPr>
          <w:ilvl w:val="1"/>
          <w:numId w:val="11"/>
        </w:numPr>
        <w:tabs>
          <w:tab w:val="clear" w:pos="284"/>
        </w:tabs>
        <w:spacing w:after="0"/>
        <w:rPr>
          <w:rFonts w:asciiTheme="majorHAnsi" w:hAnsiTheme="majorHAnsi" w:cstheme="majorBidi"/>
          <w:sz w:val="20"/>
        </w:rPr>
      </w:pPr>
      <w:r w:rsidRPr="2A34BD4D">
        <w:rPr>
          <w:rFonts w:asciiTheme="majorHAnsi" w:hAnsiTheme="majorHAnsi" w:cstheme="majorBidi"/>
          <w:sz w:val="20"/>
        </w:rPr>
        <w:t>Kvalitetssikring</w:t>
      </w:r>
      <w:r w:rsidR="6BB2E675" w:rsidRPr="2A34BD4D">
        <w:rPr>
          <w:rFonts w:asciiTheme="majorHAnsi" w:hAnsiTheme="majorHAnsi" w:cstheme="majorBidi"/>
          <w:sz w:val="20"/>
        </w:rPr>
        <w:t xml:space="preserve"> og Test</w:t>
      </w:r>
    </w:p>
    <w:p w14:paraId="3F00C814" w14:textId="77777777" w:rsidR="0032338B" w:rsidRPr="00DF713A" w:rsidRDefault="0032338B" w:rsidP="0032338B">
      <w:pPr>
        <w:pStyle w:val="Listeafsnit"/>
        <w:numPr>
          <w:ilvl w:val="0"/>
          <w:numId w:val="0"/>
        </w:numPr>
        <w:spacing w:after="0"/>
        <w:ind w:left="720"/>
        <w:rPr>
          <w:rFonts w:asciiTheme="majorHAnsi" w:hAnsiTheme="majorHAnsi" w:cstheme="majorHAnsi"/>
          <w:sz w:val="20"/>
        </w:rPr>
      </w:pPr>
    </w:p>
    <w:p w14:paraId="1C089018" w14:textId="3C76E5BD" w:rsidR="0032338B" w:rsidRPr="00DF713A" w:rsidDel="009B4ED7" w:rsidRDefault="27909218" w:rsidP="21B5F84A">
      <w:pPr>
        <w:pStyle w:val="Listeafsnit"/>
        <w:spacing w:after="0"/>
        <w:rPr>
          <w:rFonts w:asciiTheme="majorHAnsi" w:hAnsiTheme="majorHAnsi" w:cstheme="majorBidi"/>
          <w:sz w:val="20"/>
        </w:rPr>
      </w:pPr>
      <w:r w:rsidRPr="21B5F84A">
        <w:rPr>
          <w:rFonts w:asciiTheme="majorHAnsi" w:hAnsiTheme="majorHAnsi" w:cstheme="majorBidi"/>
          <w:sz w:val="20"/>
        </w:rPr>
        <w:t>Efterlevelse, opfølgning og revision</w:t>
      </w:r>
    </w:p>
    <w:p w14:paraId="0F8CA09E" w14:textId="33049248" w:rsidR="0032338B" w:rsidRPr="00DF713A" w:rsidDel="009B4ED7" w:rsidRDefault="27909218" w:rsidP="21B5F84A">
      <w:pPr>
        <w:pStyle w:val="Listeafsnit"/>
        <w:tabs>
          <w:tab w:val="clear" w:pos="284"/>
        </w:tabs>
        <w:spacing w:after="0"/>
        <w:rPr>
          <w:rFonts w:asciiTheme="majorHAnsi" w:hAnsiTheme="majorHAnsi" w:cstheme="majorBidi"/>
          <w:sz w:val="20"/>
        </w:rPr>
      </w:pPr>
      <w:r w:rsidRPr="21B5F84A">
        <w:rPr>
          <w:rFonts w:asciiTheme="majorHAnsi" w:hAnsiTheme="majorHAnsi" w:cstheme="majorBidi"/>
          <w:sz w:val="20"/>
        </w:rPr>
        <w:t>Opfølgning på leverandørens efterlevelse af sikkerhedskrav</w:t>
      </w:r>
    </w:p>
    <w:p w14:paraId="15185585" w14:textId="77777777" w:rsidR="008E1D3A" w:rsidRDefault="008E1D3A" w:rsidP="008E1D3A">
      <w:pPr>
        <w:spacing w:after="0"/>
        <w:rPr>
          <w:rFonts w:asciiTheme="majorHAnsi" w:hAnsiTheme="majorHAnsi" w:cstheme="majorHAnsi"/>
          <w:sz w:val="20"/>
        </w:rPr>
      </w:pPr>
    </w:p>
    <w:p w14:paraId="1C5BC588" w14:textId="0EE576A2" w:rsidR="0032338B" w:rsidRDefault="008E1D3A" w:rsidP="008E1D3A">
      <w:pPr>
        <w:pStyle w:val="Overskrift1"/>
      </w:pPr>
      <w:bookmarkStart w:id="3" w:name="_Toc161046141"/>
      <w:r>
        <w:t>Sikkerhedspakker</w:t>
      </w:r>
      <w:bookmarkEnd w:id="3"/>
    </w:p>
    <w:p w14:paraId="1D9B1516" w14:textId="716FC73F" w:rsidR="003400BA" w:rsidRDefault="003968E1" w:rsidP="003968E1">
      <w:pPr>
        <w:spacing w:after="0"/>
        <w:rPr>
          <w:rFonts w:asciiTheme="majorHAnsi" w:hAnsiTheme="majorHAnsi" w:cstheme="majorHAnsi"/>
          <w:sz w:val="20"/>
        </w:rPr>
      </w:pPr>
      <w:r>
        <w:rPr>
          <w:rFonts w:asciiTheme="majorHAnsi" w:hAnsiTheme="majorHAnsi" w:cstheme="majorHAnsi"/>
          <w:sz w:val="20"/>
        </w:rPr>
        <w:t xml:space="preserve">De specifikke sikkerhedskrav ses nedenfor. </w:t>
      </w:r>
      <w:r w:rsidRPr="00662D8E">
        <w:rPr>
          <w:rFonts w:asciiTheme="majorHAnsi" w:hAnsiTheme="majorHAnsi" w:cstheme="majorHAnsi"/>
          <w:sz w:val="20"/>
        </w:rPr>
        <w:t>I kolonnen ”Pakke” ses hvilke specifikke sikkerhedskrav, der</w:t>
      </w:r>
      <w:r w:rsidR="007D574D">
        <w:rPr>
          <w:rFonts w:asciiTheme="majorHAnsi" w:hAnsiTheme="majorHAnsi" w:cstheme="majorHAnsi"/>
          <w:sz w:val="20"/>
        </w:rPr>
        <w:t xml:space="preserve"> er omfattet af de enkelte pakker</w:t>
      </w:r>
      <w:r w:rsidR="00505231">
        <w:rPr>
          <w:rFonts w:asciiTheme="majorHAnsi" w:hAnsiTheme="majorHAnsi" w:cstheme="majorHAnsi"/>
          <w:sz w:val="20"/>
        </w:rPr>
        <w:t>/tillægspakker</w:t>
      </w:r>
      <w:r w:rsidR="007D574D">
        <w:rPr>
          <w:rFonts w:asciiTheme="majorHAnsi" w:hAnsiTheme="majorHAnsi" w:cstheme="majorHAnsi"/>
          <w:sz w:val="20"/>
        </w:rPr>
        <w:t>.</w:t>
      </w:r>
    </w:p>
    <w:p w14:paraId="02A82D46" w14:textId="77777777" w:rsidR="00F95F29" w:rsidRDefault="00F95F29" w:rsidP="003968E1">
      <w:pPr>
        <w:spacing w:after="0"/>
        <w:rPr>
          <w:rFonts w:asciiTheme="majorHAnsi" w:hAnsiTheme="majorHAnsi" w:cstheme="majorHAnsi"/>
          <w:sz w:val="20"/>
        </w:rPr>
      </w:pPr>
    </w:p>
    <w:p w14:paraId="3F6EE081" w14:textId="77777777" w:rsidR="00F95F29" w:rsidRDefault="00F95F29" w:rsidP="00F95F29">
      <w:pPr>
        <w:spacing w:after="0"/>
        <w:rPr>
          <w:rFonts w:asciiTheme="majorHAnsi" w:hAnsiTheme="majorHAnsi" w:cstheme="majorHAnsi"/>
          <w:sz w:val="20"/>
        </w:rPr>
      </w:pPr>
      <w:r w:rsidRPr="00AA593B">
        <w:rPr>
          <w:rFonts w:asciiTheme="majorHAnsi" w:hAnsiTheme="majorHAnsi" w:cstheme="majorHAnsi"/>
          <w:sz w:val="20"/>
        </w:rPr>
        <w:t>Pakke 1, 2 og 3 har følgende eskalerende sammenhæng:</w:t>
      </w:r>
    </w:p>
    <w:p w14:paraId="114F1940" w14:textId="77777777" w:rsidR="00CB5EF5" w:rsidRPr="00AA593B" w:rsidRDefault="00CB5EF5" w:rsidP="00F95F29">
      <w:pPr>
        <w:spacing w:after="0"/>
        <w:rPr>
          <w:rFonts w:asciiTheme="majorHAnsi" w:hAnsiTheme="majorHAnsi" w:cstheme="majorHAnsi"/>
          <w:sz w:val="20"/>
        </w:rPr>
      </w:pPr>
    </w:p>
    <w:p w14:paraId="4942C526" w14:textId="77777777" w:rsidR="00691504" w:rsidRPr="00AA593B" w:rsidRDefault="00691504" w:rsidP="00691504">
      <w:pPr>
        <w:pStyle w:val="Listeafsnit"/>
        <w:numPr>
          <w:ilvl w:val="0"/>
          <w:numId w:val="82"/>
        </w:numPr>
        <w:spacing w:before="0" w:after="0"/>
        <w:rPr>
          <w:rFonts w:asciiTheme="majorHAnsi" w:hAnsiTheme="majorHAnsi" w:cstheme="majorHAnsi"/>
          <w:sz w:val="20"/>
        </w:rPr>
      </w:pPr>
      <w:r w:rsidRPr="00AA593B">
        <w:rPr>
          <w:rFonts w:asciiTheme="majorHAnsi" w:hAnsiTheme="majorHAnsi" w:cstheme="majorHAnsi"/>
          <w:sz w:val="20"/>
        </w:rPr>
        <w:t>Indeholder alene krav fra pakke 1</w:t>
      </w:r>
    </w:p>
    <w:p w14:paraId="21921C7F" w14:textId="77777777" w:rsidR="00691504" w:rsidRPr="00AA593B" w:rsidRDefault="00691504" w:rsidP="00691504">
      <w:pPr>
        <w:pStyle w:val="Listeafsnit"/>
        <w:numPr>
          <w:ilvl w:val="0"/>
          <w:numId w:val="82"/>
        </w:numPr>
        <w:spacing w:before="0" w:after="0"/>
        <w:rPr>
          <w:rFonts w:asciiTheme="majorHAnsi" w:hAnsiTheme="majorHAnsi" w:cstheme="majorHAnsi"/>
          <w:sz w:val="20"/>
        </w:rPr>
      </w:pPr>
      <w:r w:rsidRPr="00AA593B">
        <w:rPr>
          <w:rFonts w:asciiTheme="majorHAnsi" w:hAnsiTheme="majorHAnsi" w:cstheme="majorHAnsi"/>
          <w:sz w:val="20"/>
        </w:rPr>
        <w:lastRenderedPageBreak/>
        <w:t>Indeholder krav fra pakke 1 og 2</w:t>
      </w:r>
    </w:p>
    <w:p w14:paraId="7D5BF7DE" w14:textId="77777777" w:rsidR="00691504" w:rsidRPr="00AA593B" w:rsidRDefault="00691504" w:rsidP="00691504">
      <w:pPr>
        <w:pStyle w:val="Listeafsnit"/>
        <w:numPr>
          <w:ilvl w:val="0"/>
          <w:numId w:val="82"/>
        </w:numPr>
        <w:spacing w:before="0" w:after="0"/>
        <w:rPr>
          <w:rFonts w:asciiTheme="majorHAnsi" w:hAnsiTheme="majorHAnsi" w:cstheme="majorHAnsi"/>
          <w:sz w:val="20"/>
        </w:rPr>
      </w:pPr>
      <w:r w:rsidRPr="00AA593B">
        <w:rPr>
          <w:rFonts w:asciiTheme="majorHAnsi" w:hAnsiTheme="majorHAnsi" w:cstheme="majorHAnsi"/>
          <w:sz w:val="20"/>
        </w:rPr>
        <w:t>Indeholder krav fra pakke 1, 2 og 3</w:t>
      </w:r>
    </w:p>
    <w:p w14:paraId="0F3ED311" w14:textId="77777777" w:rsidR="00F95F29" w:rsidRPr="00662D8E" w:rsidRDefault="00F95F29" w:rsidP="003968E1">
      <w:pPr>
        <w:spacing w:after="0"/>
        <w:rPr>
          <w:rFonts w:asciiTheme="majorHAnsi" w:hAnsiTheme="majorHAnsi" w:cstheme="majorHAnsi"/>
          <w:sz w:val="20"/>
        </w:rPr>
      </w:pPr>
    </w:p>
    <w:p w14:paraId="15CED233" w14:textId="77777777" w:rsidR="003968E1" w:rsidRPr="003968E1" w:rsidRDefault="003968E1" w:rsidP="003968E1"/>
    <w:tbl>
      <w:tblPr>
        <w:tblStyle w:val="Tabel-Gitter"/>
        <w:tblW w:w="9628" w:type="dxa"/>
        <w:tblLook w:val="04A0" w:firstRow="1" w:lastRow="0" w:firstColumn="1" w:lastColumn="0" w:noHBand="0" w:noVBand="1"/>
      </w:tblPr>
      <w:tblGrid>
        <w:gridCol w:w="1694"/>
        <w:gridCol w:w="6239"/>
        <w:gridCol w:w="1695"/>
      </w:tblGrid>
      <w:tr w:rsidR="00182CAB" w:rsidRPr="00435AA3" w14:paraId="0CFFECF9" w14:textId="77777777" w:rsidTr="73DCF5FB">
        <w:trPr>
          <w:trHeight w:val="397"/>
          <w:tblHeader/>
        </w:trPr>
        <w:tc>
          <w:tcPr>
            <w:tcW w:w="1694" w:type="dxa"/>
            <w:shd w:val="clear" w:color="auto" w:fill="D9D9D9" w:themeFill="background1" w:themeFillShade="D9"/>
          </w:tcPr>
          <w:p w14:paraId="005D9814" w14:textId="77777777" w:rsidR="00C21F9C" w:rsidRPr="00435AA3" w:rsidRDefault="00C21F9C" w:rsidP="00002177">
            <w:pPr>
              <w:spacing w:after="0"/>
              <w:jc w:val="center"/>
              <w:rPr>
                <w:rFonts w:asciiTheme="majorHAnsi" w:hAnsiTheme="majorHAnsi" w:cstheme="majorHAnsi"/>
                <w:b/>
                <w:bCs/>
                <w:sz w:val="20"/>
              </w:rPr>
            </w:pPr>
            <w:bookmarkStart w:id="4" w:name="OLE_LINK1"/>
            <w:r>
              <w:rPr>
                <w:rFonts w:asciiTheme="majorHAnsi" w:hAnsiTheme="majorHAnsi" w:cstheme="majorHAnsi"/>
                <w:b/>
                <w:bCs/>
                <w:sz w:val="20"/>
              </w:rPr>
              <w:t>Krav-id</w:t>
            </w:r>
          </w:p>
        </w:tc>
        <w:tc>
          <w:tcPr>
            <w:tcW w:w="6239" w:type="dxa"/>
            <w:shd w:val="clear" w:color="auto" w:fill="D9D9D9" w:themeFill="background1" w:themeFillShade="D9"/>
          </w:tcPr>
          <w:p w14:paraId="219FE4E6" w14:textId="77777777" w:rsidR="00C21F9C" w:rsidRPr="00435AA3" w:rsidRDefault="00C21F9C" w:rsidP="00002177">
            <w:pPr>
              <w:spacing w:after="0"/>
              <w:rPr>
                <w:rFonts w:asciiTheme="majorHAnsi" w:hAnsiTheme="majorHAnsi" w:cstheme="majorHAnsi"/>
                <w:b/>
                <w:bCs/>
                <w:sz w:val="20"/>
              </w:rPr>
            </w:pPr>
            <w:r>
              <w:rPr>
                <w:rFonts w:asciiTheme="majorHAnsi" w:hAnsiTheme="majorHAnsi" w:cstheme="majorHAnsi"/>
                <w:b/>
                <w:bCs/>
                <w:sz w:val="20"/>
              </w:rPr>
              <w:t>Informationssikkerhedskrav</w:t>
            </w:r>
          </w:p>
        </w:tc>
        <w:tc>
          <w:tcPr>
            <w:tcW w:w="1695" w:type="dxa"/>
            <w:shd w:val="clear" w:color="auto" w:fill="D9D9D9" w:themeFill="background1" w:themeFillShade="D9"/>
          </w:tcPr>
          <w:p w14:paraId="0E1D16CA" w14:textId="77777777" w:rsidR="00C21F9C" w:rsidRPr="00435AA3" w:rsidRDefault="00C21F9C" w:rsidP="00002177">
            <w:pPr>
              <w:spacing w:after="0"/>
              <w:jc w:val="center"/>
              <w:rPr>
                <w:rFonts w:asciiTheme="majorHAnsi" w:hAnsiTheme="majorHAnsi" w:cstheme="majorHAnsi"/>
                <w:b/>
                <w:bCs/>
                <w:sz w:val="20"/>
              </w:rPr>
            </w:pPr>
            <w:r>
              <w:rPr>
                <w:rFonts w:asciiTheme="majorHAnsi" w:hAnsiTheme="majorHAnsi" w:cstheme="majorHAnsi"/>
                <w:b/>
                <w:bCs/>
                <w:sz w:val="20"/>
              </w:rPr>
              <w:t>Pakke</w:t>
            </w:r>
          </w:p>
        </w:tc>
      </w:tr>
      <w:tr w:rsidR="00C21F9C" w:rsidRPr="00435AA3" w14:paraId="38304F9A" w14:textId="77777777" w:rsidTr="005D3D88">
        <w:trPr>
          <w:trHeight w:val="397"/>
        </w:trPr>
        <w:tc>
          <w:tcPr>
            <w:tcW w:w="9628" w:type="dxa"/>
            <w:gridSpan w:val="3"/>
            <w:shd w:val="clear" w:color="auto" w:fill="D9D9D9" w:themeFill="background1" w:themeFillShade="D9"/>
          </w:tcPr>
          <w:p w14:paraId="5132B8AA" w14:textId="77777777" w:rsidR="00C21F9C" w:rsidRDefault="00C21F9C" w:rsidP="00002177">
            <w:pPr>
              <w:spacing w:after="0"/>
              <w:ind w:left="284" w:hanging="284"/>
              <w:rPr>
                <w:rFonts w:asciiTheme="majorHAnsi" w:hAnsiTheme="majorHAnsi" w:cstheme="majorHAnsi"/>
                <w:b/>
                <w:bCs/>
                <w:sz w:val="20"/>
              </w:rPr>
            </w:pPr>
          </w:p>
          <w:p w14:paraId="21E3320B" w14:textId="77777777" w:rsidR="00C21F9C" w:rsidRPr="00E41749" w:rsidRDefault="00C21F9C" w:rsidP="00002177">
            <w:pPr>
              <w:spacing w:after="0"/>
              <w:ind w:left="284" w:hanging="284"/>
              <w:rPr>
                <w:rFonts w:asciiTheme="majorHAnsi" w:hAnsiTheme="majorHAnsi" w:cstheme="majorHAnsi"/>
                <w:b/>
                <w:bCs/>
                <w:sz w:val="24"/>
                <w:szCs w:val="24"/>
              </w:rPr>
            </w:pPr>
            <w:r w:rsidRPr="00E41749">
              <w:rPr>
                <w:rFonts w:asciiTheme="majorHAnsi" w:hAnsiTheme="majorHAnsi" w:cstheme="majorHAnsi"/>
                <w:b/>
                <w:bCs/>
                <w:sz w:val="24"/>
                <w:szCs w:val="24"/>
              </w:rPr>
              <w:t>Governance og risikostyring</w:t>
            </w:r>
          </w:p>
          <w:p w14:paraId="24039322" w14:textId="77777777" w:rsidR="00C21F9C" w:rsidRPr="00C53820" w:rsidRDefault="00C21F9C" w:rsidP="00002177">
            <w:pPr>
              <w:spacing w:after="0"/>
              <w:ind w:left="360"/>
              <w:rPr>
                <w:rFonts w:asciiTheme="majorHAnsi" w:hAnsiTheme="majorHAnsi" w:cstheme="majorHAnsi"/>
                <w:b/>
                <w:bCs/>
                <w:sz w:val="20"/>
              </w:rPr>
            </w:pPr>
          </w:p>
        </w:tc>
      </w:tr>
      <w:tr w:rsidR="00C21F9C" w:rsidRPr="00435AA3" w14:paraId="02FDCF58" w14:textId="77777777" w:rsidTr="005D3D88">
        <w:trPr>
          <w:trHeight w:val="397"/>
        </w:trPr>
        <w:tc>
          <w:tcPr>
            <w:tcW w:w="9628" w:type="dxa"/>
            <w:gridSpan w:val="3"/>
            <w:shd w:val="clear" w:color="auto" w:fill="D9D9D9" w:themeFill="background1" w:themeFillShade="D9"/>
          </w:tcPr>
          <w:p w14:paraId="306A8F07" w14:textId="77777777" w:rsidR="00C21F9C" w:rsidRPr="00B47DB8" w:rsidRDefault="00C21F9C" w:rsidP="00002177">
            <w:pPr>
              <w:spacing w:after="0"/>
              <w:ind w:left="284" w:hanging="284"/>
              <w:rPr>
                <w:rFonts w:asciiTheme="majorHAnsi" w:hAnsiTheme="majorHAnsi" w:cstheme="majorHAnsi"/>
                <w:b/>
                <w:bCs/>
                <w:sz w:val="20"/>
              </w:rPr>
            </w:pPr>
            <w:r>
              <w:rPr>
                <w:rFonts w:asciiTheme="majorHAnsi" w:hAnsiTheme="majorHAnsi" w:cstheme="majorHAnsi"/>
                <w:b/>
                <w:bCs/>
                <w:sz w:val="20"/>
              </w:rPr>
              <w:t>Organisering af informationssikkerhed og risikostyring</w:t>
            </w:r>
          </w:p>
        </w:tc>
      </w:tr>
      <w:tr w:rsidR="00C21F9C" w:rsidRPr="00435AA3" w14:paraId="098B0393" w14:textId="77777777" w:rsidTr="00914BC1">
        <w:trPr>
          <w:trHeight w:val="397"/>
        </w:trPr>
        <w:tc>
          <w:tcPr>
            <w:tcW w:w="1694" w:type="dxa"/>
          </w:tcPr>
          <w:p w14:paraId="5E08279A" w14:textId="77777777" w:rsidR="00C21F9C" w:rsidRPr="009A781C" w:rsidRDefault="00C21F9C" w:rsidP="00002177">
            <w:pPr>
              <w:spacing w:after="0"/>
              <w:rPr>
                <w:rFonts w:asciiTheme="majorHAnsi" w:hAnsiTheme="majorHAnsi" w:cstheme="majorHAnsi"/>
                <w:sz w:val="20"/>
              </w:rPr>
            </w:pPr>
            <w:r w:rsidRPr="009A781C">
              <w:rPr>
                <w:rFonts w:asciiTheme="majorHAnsi" w:hAnsiTheme="majorHAnsi" w:cstheme="majorHAnsi"/>
                <w:sz w:val="20"/>
              </w:rPr>
              <w:t>1.a.1</w:t>
            </w:r>
          </w:p>
        </w:tc>
        <w:tc>
          <w:tcPr>
            <w:tcW w:w="6239" w:type="dxa"/>
          </w:tcPr>
          <w:p w14:paraId="79E42778" w14:textId="249BEAB9" w:rsidR="00C21F9C" w:rsidRDefault="00C21F9C" w:rsidP="00002177">
            <w:pPr>
              <w:spacing w:after="0"/>
              <w:rPr>
                <w:rFonts w:asciiTheme="majorHAnsi" w:hAnsiTheme="majorHAnsi" w:cstheme="majorBidi"/>
                <w:sz w:val="20"/>
              </w:rPr>
            </w:pPr>
            <w:r w:rsidRPr="5D385EBA">
              <w:rPr>
                <w:rFonts w:asciiTheme="majorHAnsi" w:hAnsiTheme="majorHAnsi" w:cstheme="majorBidi"/>
                <w:sz w:val="20"/>
              </w:rPr>
              <w:t xml:space="preserve">Der skal være udpeget en ansvarlig </w:t>
            </w:r>
            <w:r w:rsidR="44168D10" w:rsidRPr="5D385EBA">
              <w:rPr>
                <w:rFonts w:asciiTheme="majorHAnsi" w:hAnsiTheme="majorHAnsi" w:cstheme="majorBidi"/>
                <w:sz w:val="20"/>
              </w:rPr>
              <w:t xml:space="preserve">for informationssikkerhed </w:t>
            </w:r>
            <w:r w:rsidR="00D46DF1" w:rsidRPr="5D385EBA">
              <w:rPr>
                <w:rFonts w:asciiTheme="majorHAnsi" w:hAnsiTheme="majorHAnsi" w:cstheme="majorBidi"/>
                <w:sz w:val="20"/>
              </w:rPr>
              <w:t xml:space="preserve">hos Leverandøren </w:t>
            </w:r>
            <w:r w:rsidRPr="5D385EBA">
              <w:rPr>
                <w:rFonts w:asciiTheme="majorHAnsi" w:hAnsiTheme="majorHAnsi" w:cstheme="majorBidi"/>
                <w:sz w:val="20"/>
              </w:rPr>
              <w:t xml:space="preserve">på </w:t>
            </w:r>
            <w:r w:rsidR="64E19910" w:rsidRPr="5D385EBA">
              <w:rPr>
                <w:rFonts w:asciiTheme="majorHAnsi" w:hAnsiTheme="majorHAnsi" w:cstheme="majorBidi"/>
                <w:sz w:val="20"/>
              </w:rPr>
              <w:t>ledelsesniveau</w:t>
            </w:r>
            <w:r w:rsidR="002B71EE" w:rsidRPr="5D385EBA">
              <w:rPr>
                <w:rFonts w:asciiTheme="majorHAnsi" w:hAnsiTheme="majorHAnsi" w:cstheme="majorBidi"/>
                <w:sz w:val="20"/>
              </w:rPr>
              <w:t xml:space="preserve">, </w:t>
            </w:r>
            <w:proofErr w:type="gramStart"/>
            <w:r w:rsidR="002B71EE" w:rsidRPr="5D385EBA">
              <w:rPr>
                <w:rFonts w:asciiTheme="majorHAnsi" w:hAnsiTheme="majorHAnsi" w:cstheme="majorBidi"/>
                <w:sz w:val="20"/>
              </w:rPr>
              <w:t>således at</w:t>
            </w:r>
            <w:proofErr w:type="gramEnd"/>
            <w:r w:rsidR="002B71EE" w:rsidRPr="5D385EBA">
              <w:rPr>
                <w:rFonts w:asciiTheme="majorHAnsi" w:hAnsiTheme="majorHAnsi" w:cstheme="majorBidi"/>
                <w:sz w:val="20"/>
              </w:rPr>
              <w:t xml:space="preserve"> den </w:t>
            </w:r>
            <w:r w:rsidR="00FA0089" w:rsidRPr="5D385EBA">
              <w:rPr>
                <w:rFonts w:asciiTheme="majorHAnsi" w:hAnsiTheme="majorHAnsi" w:cstheme="majorBidi"/>
                <w:sz w:val="20"/>
              </w:rPr>
              <w:t xml:space="preserve">udpegede </w:t>
            </w:r>
            <w:r w:rsidR="002B71EE" w:rsidRPr="5D385EBA">
              <w:rPr>
                <w:rFonts w:asciiTheme="majorHAnsi" w:hAnsiTheme="majorHAnsi" w:cstheme="majorBidi"/>
                <w:sz w:val="20"/>
              </w:rPr>
              <w:t>er</w:t>
            </w:r>
            <w:r w:rsidR="00FA0089" w:rsidRPr="5D385EBA">
              <w:rPr>
                <w:rFonts w:asciiTheme="majorHAnsi" w:hAnsiTheme="majorHAnsi" w:cstheme="majorBidi"/>
                <w:sz w:val="20"/>
              </w:rPr>
              <w:t xml:space="preserve"> ansvarlig for informationssikkerheden</w:t>
            </w:r>
            <w:r w:rsidR="0084555D">
              <w:rPr>
                <w:rFonts w:asciiTheme="majorHAnsi" w:hAnsiTheme="majorHAnsi" w:cstheme="majorBidi"/>
                <w:sz w:val="20"/>
              </w:rPr>
              <w:t>,</w:t>
            </w:r>
            <w:r w:rsidR="00FF21F5" w:rsidRPr="5D385EBA">
              <w:rPr>
                <w:rFonts w:asciiTheme="majorHAnsi" w:hAnsiTheme="majorHAnsi" w:cstheme="majorBidi"/>
                <w:sz w:val="20"/>
              </w:rPr>
              <w:t xml:space="preserve"> </w:t>
            </w:r>
            <w:r w:rsidR="00797A20" w:rsidRPr="5D385EBA">
              <w:rPr>
                <w:rFonts w:asciiTheme="majorHAnsi" w:hAnsiTheme="majorHAnsi" w:cstheme="majorBidi"/>
                <w:sz w:val="20"/>
              </w:rPr>
              <w:t xml:space="preserve">og at </w:t>
            </w:r>
            <w:r w:rsidR="005212C7" w:rsidRPr="5D385EBA">
              <w:rPr>
                <w:rFonts w:asciiTheme="majorHAnsi" w:hAnsiTheme="majorHAnsi" w:cstheme="majorBidi"/>
                <w:sz w:val="20"/>
              </w:rPr>
              <w:t>kravet</w:t>
            </w:r>
            <w:r w:rsidR="00797A20" w:rsidRPr="5D385EBA">
              <w:rPr>
                <w:rFonts w:asciiTheme="majorHAnsi" w:hAnsiTheme="majorHAnsi" w:cstheme="majorBidi"/>
                <w:sz w:val="20"/>
              </w:rPr>
              <w:t xml:space="preserve"> opfyldes </w:t>
            </w:r>
            <w:r w:rsidR="00B65A35" w:rsidRPr="5D385EBA">
              <w:rPr>
                <w:rFonts w:asciiTheme="majorHAnsi" w:hAnsiTheme="majorHAnsi" w:cstheme="majorBidi"/>
                <w:sz w:val="20"/>
              </w:rPr>
              <w:t>ved levering af Ydelser</w:t>
            </w:r>
            <w:r w:rsidR="00FA0089" w:rsidRPr="5D385EBA">
              <w:rPr>
                <w:rFonts w:asciiTheme="majorHAnsi" w:hAnsiTheme="majorHAnsi" w:cstheme="majorBidi"/>
                <w:sz w:val="20"/>
              </w:rPr>
              <w:t>.</w:t>
            </w:r>
            <w:r w:rsidR="002D538D" w:rsidRPr="5D385EBA" w:rsidDel="00FA0089">
              <w:rPr>
                <w:rFonts w:asciiTheme="majorHAnsi" w:hAnsiTheme="majorHAnsi" w:cstheme="majorBidi"/>
                <w:sz w:val="20"/>
              </w:rPr>
              <w:t xml:space="preserve"> </w:t>
            </w:r>
            <w:r w:rsidR="00913D63" w:rsidRPr="5D385EBA">
              <w:rPr>
                <w:rFonts w:asciiTheme="majorHAnsi" w:hAnsiTheme="majorHAnsi" w:cstheme="majorBidi"/>
                <w:sz w:val="20"/>
              </w:rPr>
              <w:t xml:space="preserve">Den udpegede </w:t>
            </w:r>
            <w:r w:rsidRPr="5D385EBA">
              <w:rPr>
                <w:rFonts w:asciiTheme="majorHAnsi" w:hAnsiTheme="majorHAnsi" w:cstheme="majorBidi"/>
                <w:sz w:val="20"/>
              </w:rPr>
              <w:t>er ansvarlig for implementering af nedenstående sikkerhedsforanstaltninger</w:t>
            </w:r>
            <w:r w:rsidR="00D75495" w:rsidRPr="5D385EBA">
              <w:rPr>
                <w:rFonts w:asciiTheme="majorHAnsi" w:hAnsiTheme="majorHAnsi" w:cstheme="majorBidi"/>
                <w:sz w:val="20"/>
              </w:rPr>
              <w:t>.</w:t>
            </w:r>
          </w:p>
          <w:p w14:paraId="40CB2659" w14:textId="3DDB7B55" w:rsidR="0059383D" w:rsidRPr="009A781C" w:rsidRDefault="0059383D" w:rsidP="0059383D">
            <w:pPr>
              <w:spacing w:after="0"/>
              <w:rPr>
                <w:rFonts w:asciiTheme="majorHAnsi" w:hAnsiTheme="majorHAnsi" w:cstheme="majorHAnsi"/>
                <w:sz w:val="20"/>
              </w:rPr>
            </w:pPr>
          </w:p>
        </w:tc>
        <w:tc>
          <w:tcPr>
            <w:tcW w:w="1695" w:type="dxa"/>
          </w:tcPr>
          <w:p w14:paraId="4C8AF2A2" w14:textId="77777777" w:rsidR="00C21F9C" w:rsidRPr="009A781C" w:rsidRDefault="00C21F9C" w:rsidP="00002177">
            <w:pPr>
              <w:spacing w:after="0"/>
              <w:jc w:val="center"/>
              <w:rPr>
                <w:rFonts w:asciiTheme="majorHAnsi" w:hAnsiTheme="majorHAnsi" w:cstheme="majorHAnsi"/>
                <w:sz w:val="20"/>
              </w:rPr>
            </w:pPr>
            <w:r w:rsidRPr="009A781C">
              <w:rPr>
                <w:rFonts w:asciiTheme="majorHAnsi" w:hAnsiTheme="majorHAnsi" w:cstheme="majorHAnsi"/>
                <w:sz w:val="20"/>
              </w:rPr>
              <w:t>1</w:t>
            </w:r>
          </w:p>
        </w:tc>
      </w:tr>
      <w:tr w:rsidR="00C21F9C" w:rsidRPr="00435AA3" w14:paraId="264CE2A1" w14:textId="77777777" w:rsidTr="00914BC1">
        <w:trPr>
          <w:trHeight w:val="397"/>
        </w:trPr>
        <w:tc>
          <w:tcPr>
            <w:tcW w:w="1694" w:type="dxa"/>
          </w:tcPr>
          <w:p w14:paraId="3514E642" w14:textId="77777777" w:rsidR="00C21F9C" w:rsidRPr="009A781C" w:rsidRDefault="00C21F9C" w:rsidP="00002177">
            <w:pPr>
              <w:spacing w:after="0"/>
              <w:rPr>
                <w:rFonts w:asciiTheme="majorHAnsi" w:hAnsiTheme="majorHAnsi" w:cstheme="majorHAnsi"/>
                <w:sz w:val="20"/>
              </w:rPr>
            </w:pPr>
            <w:r w:rsidRPr="009A781C">
              <w:rPr>
                <w:rFonts w:asciiTheme="majorHAnsi" w:hAnsiTheme="majorHAnsi" w:cstheme="majorHAnsi"/>
                <w:sz w:val="20"/>
              </w:rPr>
              <w:t>1.a.2</w:t>
            </w:r>
          </w:p>
        </w:tc>
        <w:tc>
          <w:tcPr>
            <w:tcW w:w="6239" w:type="dxa"/>
          </w:tcPr>
          <w:p w14:paraId="08CFF5CC" w14:textId="61B4CBBF" w:rsidR="00C21F9C" w:rsidRPr="009A781C" w:rsidRDefault="00C21F9C" w:rsidP="00002177">
            <w:pPr>
              <w:spacing w:after="0"/>
              <w:rPr>
                <w:rFonts w:asciiTheme="majorHAnsi" w:hAnsiTheme="majorHAnsi" w:cstheme="majorHAnsi"/>
                <w:sz w:val="20"/>
              </w:rPr>
            </w:pPr>
            <w:r w:rsidRPr="7BDEF6E9">
              <w:rPr>
                <w:rFonts w:asciiTheme="majorHAnsi" w:hAnsiTheme="majorHAnsi" w:cstheme="majorBidi"/>
                <w:sz w:val="20"/>
              </w:rPr>
              <w:t xml:space="preserve">Leverandøren skal gennemføre risikovurderinger for de forretningsmiljøer, processer, forretningsapplikationer, computersystemer, tekniske platforme og netværk, der anvendes til levering af </w:t>
            </w:r>
            <w:r w:rsidR="002D538D" w:rsidRPr="7BDEF6E9">
              <w:rPr>
                <w:rFonts w:asciiTheme="majorHAnsi" w:hAnsiTheme="majorHAnsi" w:cstheme="majorBidi"/>
                <w:sz w:val="20"/>
              </w:rPr>
              <w:t xml:space="preserve">Ydelser </w:t>
            </w:r>
            <w:r w:rsidRPr="7BDEF6E9">
              <w:rPr>
                <w:rFonts w:asciiTheme="majorHAnsi" w:hAnsiTheme="majorHAnsi" w:cstheme="majorBidi"/>
                <w:sz w:val="20"/>
              </w:rPr>
              <w:t xml:space="preserve">til </w:t>
            </w:r>
            <w:r w:rsidR="00581428" w:rsidRPr="7BDEF6E9">
              <w:rPr>
                <w:rFonts w:asciiTheme="majorHAnsi" w:hAnsiTheme="majorHAnsi" w:cstheme="majorBidi"/>
                <w:sz w:val="20"/>
              </w:rPr>
              <w:t>K</w:t>
            </w:r>
            <w:r w:rsidRPr="7BDEF6E9">
              <w:rPr>
                <w:rFonts w:asciiTheme="majorHAnsi" w:hAnsiTheme="majorHAnsi" w:cstheme="majorBidi"/>
                <w:sz w:val="20"/>
              </w:rPr>
              <w:t>unden mindst en gang om året og ved større ændringer i interne eller eksterne forhold.</w:t>
            </w:r>
          </w:p>
        </w:tc>
        <w:tc>
          <w:tcPr>
            <w:tcW w:w="1695" w:type="dxa"/>
          </w:tcPr>
          <w:p w14:paraId="2D155439" w14:textId="77777777" w:rsidR="00C21F9C" w:rsidRPr="00C53820" w:rsidRDefault="00C21F9C" w:rsidP="00002177">
            <w:pPr>
              <w:spacing w:after="0"/>
              <w:jc w:val="center"/>
              <w:rPr>
                <w:rFonts w:asciiTheme="majorHAnsi" w:hAnsiTheme="majorHAnsi" w:cstheme="majorHAnsi"/>
                <w:sz w:val="20"/>
              </w:rPr>
            </w:pPr>
            <w:r w:rsidRPr="00C53820">
              <w:rPr>
                <w:rFonts w:asciiTheme="majorHAnsi" w:hAnsiTheme="majorHAnsi" w:cstheme="majorHAnsi"/>
                <w:sz w:val="20"/>
              </w:rPr>
              <w:t>1</w:t>
            </w:r>
          </w:p>
        </w:tc>
      </w:tr>
      <w:tr w:rsidR="00C21F9C" w:rsidRPr="00435AA3" w14:paraId="6D7C3CC9" w14:textId="77777777" w:rsidTr="00914BC1">
        <w:trPr>
          <w:trHeight w:val="397"/>
        </w:trPr>
        <w:tc>
          <w:tcPr>
            <w:tcW w:w="1694" w:type="dxa"/>
          </w:tcPr>
          <w:p w14:paraId="6E9EFEBF" w14:textId="77777777" w:rsidR="00C21F9C" w:rsidRPr="009A781C" w:rsidRDefault="00C21F9C" w:rsidP="00002177">
            <w:pPr>
              <w:spacing w:after="0"/>
              <w:rPr>
                <w:rFonts w:asciiTheme="majorHAnsi" w:hAnsiTheme="majorHAnsi" w:cstheme="majorHAnsi"/>
                <w:sz w:val="20"/>
              </w:rPr>
            </w:pPr>
            <w:r w:rsidRPr="009A781C">
              <w:rPr>
                <w:rFonts w:asciiTheme="majorHAnsi" w:hAnsiTheme="majorHAnsi" w:cstheme="majorHAnsi"/>
                <w:sz w:val="20"/>
              </w:rPr>
              <w:t>1.a.3</w:t>
            </w:r>
          </w:p>
        </w:tc>
        <w:tc>
          <w:tcPr>
            <w:tcW w:w="6239" w:type="dxa"/>
          </w:tcPr>
          <w:p w14:paraId="649FD16E" w14:textId="3CDF6E69" w:rsidR="00C21F9C" w:rsidRPr="00C53820" w:rsidRDefault="00C21F9C" w:rsidP="3A8CD994">
            <w:pPr>
              <w:spacing w:after="0"/>
              <w:rPr>
                <w:rFonts w:asciiTheme="majorHAnsi" w:hAnsiTheme="majorHAnsi" w:cstheme="majorBidi"/>
                <w:sz w:val="20"/>
              </w:rPr>
            </w:pPr>
            <w:r w:rsidRPr="3A8CD994">
              <w:rPr>
                <w:rFonts w:asciiTheme="majorHAnsi" w:hAnsiTheme="majorHAnsi" w:cstheme="majorBidi"/>
                <w:sz w:val="20"/>
              </w:rPr>
              <w:t xml:space="preserve">Til udarbejdelse af </w:t>
            </w:r>
            <w:r w:rsidR="00362BC4" w:rsidRPr="3A8CD994">
              <w:rPr>
                <w:rFonts w:asciiTheme="majorHAnsi" w:hAnsiTheme="majorHAnsi" w:cstheme="majorBidi"/>
                <w:sz w:val="20"/>
              </w:rPr>
              <w:t xml:space="preserve">ovenstående </w:t>
            </w:r>
            <w:r w:rsidRPr="3A8CD994">
              <w:rPr>
                <w:rFonts w:asciiTheme="majorHAnsi" w:hAnsiTheme="majorHAnsi" w:cstheme="majorBidi"/>
                <w:sz w:val="20"/>
              </w:rPr>
              <w:t xml:space="preserve">risikovurderinger skal der anvendes en risikovurderingsmetode, som bruges konsistent hos </w:t>
            </w:r>
            <w:r w:rsidR="000A2DD5" w:rsidRPr="3A8CD994">
              <w:rPr>
                <w:rFonts w:asciiTheme="majorHAnsi" w:hAnsiTheme="majorHAnsi" w:cstheme="majorBidi"/>
                <w:sz w:val="20"/>
              </w:rPr>
              <w:t>L</w:t>
            </w:r>
            <w:r w:rsidRPr="3A8CD994">
              <w:rPr>
                <w:rFonts w:asciiTheme="majorHAnsi" w:hAnsiTheme="majorHAnsi" w:cstheme="majorBidi"/>
                <w:sz w:val="20"/>
              </w:rPr>
              <w:t xml:space="preserve">everandøren, er dokumenteret og regelmæssigt </w:t>
            </w:r>
            <w:r w:rsidR="00F74F75">
              <w:rPr>
                <w:rFonts w:asciiTheme="majorHAnsi" w:hAnsiTheme="majorHAnsi" w:cstheme="majorBidi"/>
                <w:sz w:val="20"/>
              </w:rPr>
              <w:t>opdateret</w:t>
            </w:r>
            <w:r w:rsidR="00C71AD1">
              <w:rPr>
                <w:rFonts w:asciiTheme="majorHAnsi" w:hAnsiTheme="majorHAnsi" w:cstheme="majorHAnsi"/>
                <w:sz w:val="20"/>
              </w:rPr>
              <w:t>.</w:t>
            </w:r>
          </w:p>
          <w:p w14:paraId="62326677" w14:textId="77777777" w:rsidR="00C21F9C" w:rsidRPr="00C53820" w:rsidRDefault="00C21F9C" w:rsidP="00002177">
            <w:pPr>
              <w:spacing w:after="0"/>
              <w:rPr>
                <w:rFonts w:asciiTheme="majorHAnsi" w:hAnsiTheme="majorHAnsi" w:cstheme="majorHAnsi"/>
                <w:sz w:val="20"/>
              </w:rPr>
            </w:pPr>
          </w:p>
        </w:tc>
        <w:tc>
          <w:tcPr>
            <w:tcW w:w="1695" w:type="dxa"/>
          </w:tcPr>
          <w:p w14:paraId="4291C696" w14:textId="495E6EA8" w:rsidR="00C21F9C" w:rsidRPr="00C53820" w:rsidRDefault="68FCDA33" w:rsidP="00002177">
            <w:pPr>
              <w:spacing w:after="0"/>
              <w:jc w:val="center"/>
              <w:rPr>
                <w:rFonts w:asciiTheme="majorHAnsi" w:hAnsiTheme="majorHAnsi" w:cstheme="majorBidi"/>
                <w:sz w:val="20"/>
              </w:rPr>
            </w:pPr>
            <w:r w:rsidRPr="72B78D0F">
              <w:rPr>
                <w:rFonts w:asciiTheme="majorHAnsi" w:hAnsiTheme="majorHAnsi" w:cstheme="majorBidi"/>
                <w:sz w:val="20"/>
              </w:rPr>
              <w:t>2</w:t>
            </w:r>
          </w:p>
        </w:tc>
      </w:tr>
      <w:tr w:rsidR="00C21F9C" w:rsidRPr="00435AA3" w14:paraId="72E3C74D" w14:textId="77777777" w:rsidTr="00914BC1">
        <w:trPr>
          <w:trHeight w:val="397"/>
        </w:trPr>
        <w:tc>
          <w:tcPr>
            <w:tcW w:w="1694" w:type="dxa"/>
          </w:tcPr>
          <w:p w14:paraId="5234D21F" w14:textId="77777777" w:rsidR="00C21F9C" w:rsidRPr="00C53820" w:rsidRDefault="00C21F9C" w:rsidP="00002177">
            <w:pPr>
              <w:spacing w:after="0"/>
              <w:rPr>
                <w:rFonts w:asciiTheme="majorHAnsi" w:hAnsiTheme="majorHAnsi" w:cstheme="majorHAnsi"/>
                <w:sz w:val="20"/>
              </w:rPr>
            </w:pPr>
            <w:r w:rsidRPr="00C53820">
              <w:rPr>
                <w:rFonts w:asciiTheme="majorHAnsi" w:hAnsiTheme="majorHAnsi" w:cstheme="majorHAnsi"/>
                <w:sz w:val="20"/>
              </w:rPr>
              <w:t>1.a.4</w:t>
            </w:r>
          </w:p>
        </w:tc>
        <w:tc>
          <w:tcPr>
            <w:tcW w:w="6239" w:type="dxa"/>
          </w:tcPr>
          <w:p w14:paraId="4F6DC6B4" w14:textId="26F6659B" w:rsidR="00C21F9C" w:rsidRPr="00C53820" w:rsidRDefault="007D25AC" w:rsidP="00002177">
            <w:pPr>
              <w:spacing w:after="0"/>
              <w:rPr>
                <w:rFonts w:asciiTheme="majorHAnsi" w:hAnsiTheme="majorHAnsi" w:cstheme="majorBidi"/>
                <w:sz w:val="20"/>
              </w:rPr>
            </w:pPr>
            <w:r w:rsidRPr="5D385EBA">
              <w:rPr>
                <w:rFonts w:asciiTheme="majorHAnsi" w:hAnsiTheme="majorHAnsi" w:cstheme="majorBidi"/>
                <w:color w:val="auto"/>
                <w:sz w:val="20"/>
              </w:rPr>
              <w:t>R</w:t>
            </w:r>
            <w:r w:rsidR="00C21F9C" w:rsidRPr="220DD506">
              <w:rPr>
                <w:rFonts w:asciiTheme="majorHAnsi" w:hAnsiTheme="majorHAnsi" w:cstheme="majorBidi"/>
                <w:color w:val="auto"/>
                <w:sz w:val="20"/>
              </w:rPr>
              <w:t xml:space="preserve">isikovurderinger </w:t>
            </w:r>
            <w:r w:rsidR="00615254" w:rsidRPr="00FD29B9">
              <w:rPr>
                <w:rStyle w:val="normaltextrun"/>
                <w:rFonts w:ascii="Arial" w:hAnsi="Arial" w:cs="Arial"/>
                <w:color w:val="auto"/>
                <w:sz w:val="20"/>
                <w:bdr w:val="none" w:sz="0" w:space="0" w:color="auto" w:frame="1"/>
              </w:rPr>
              <w:t xml:space="preserve">i henhold til krav-id 1.a.2 </w:t>
            </w:r>
            <w:r w:rsidR="00C21F9C" w:rsidRPr="220DD506">
              <w:rPr>
                <w:rFonts w:asciiTheme="majorHAnsi" w:hAnsiTheme="majorHAnsi" w:cstheme="majorBidi"/>
                <w:color w:val="auto"/>
                <w:sz w:val="20"/>
              </w:rPr>
              <w:t xml:space="preserve">skal </w:t>
            </w:r>
            <w:r w:rsidR="00C21F9C" w:rsidRPr="220DD506">
              <w:rPr>
                <w:rFonts w:asciiTheme="majorHAnsi" w:hAnsiTheme="majorHAnsi" w:cstheme="majorBidi"/>
                <w:sz w:val="20"/>
              </w:rPr>
              <w:t>identificere risici ved at vurdere</w:t>
            </w:r>
            <w:r w:rsidR="53CC534E" w:rsidRPr="5D385EBA">
              <w:rPr>
                <w:rFonts w:asciiTheme="majorHAnsi" w:hAnsiTheme="majorHAnsi" w:cstheme="majorBidi"/>
                <w:sz w:val="20"/>
              </w:rPr>
              <w:t xml:space="preserve"> følgende forhold, </w:t>
            </w:r>
            <w:r w:rsidR="4A114D74" w:rsidRPr="5D385EBA">
              <w:rPr>
                <w:rFonts w:asciiTheme="majorHAnsi" w:hAnsiTheme="majorHAnsi" w:cstheme="majorBidi"/>
                <w:sz w:val="20"/>
              </w:rPr>
              <w:t>i det omfang de måtte være</w:t>
            </w:r>
            <w:r w:rsidR="53CC534E" w:rsidRPr="5D385EBA">
              <w:rPr>
                <w:rFonts w:asciiTheme="majorHAnsi" w:hAnsiTheme="majorHAnsi" w:cstheme="majorBidi"/>
                <w:sz w:val="20"/>
              </w:rPr>
              <w:t xml:space="preserve"> relevante</w:t>
            </w:r>
            <w:r w:rsidR="18372A73" w:rsidRPr="5D385EBA">
              <w:rPr>
                <w:rFonts w:asciiTheme="majorHAnsi" w:hAnsiTheme="majorHAnsi" w:cstheme="majorBidi"/>
                <w:sz w:val="20"/>
              </w:rPr>
              <w:t xml:space="preserve"> for levering af en eller flere Ydelser</w:t>
            </w:r>
            <w:r w:rsidR="00C21F9C" w:rsidRPr="220DD506">
              <w:rPr>
                <w:rFonts w:asciiTheme="majorHAnsi" w:hAnsiTheme="majorHAnsi" w:cstheme="majorBidi"/>
                <w:sz w:val="20"/>
              </w:rPr>
              <w:t xml:space="preserve">: </w:t>
            </w:r>
          </w:p>
          <w:p w14:paraId="416CC041" w14:textId="2E8B3FCB" w:rsidR="00C21F9C" w:rsidRDefault="00C21F9C" w:rsidP="00C21F9C">
            <w:pPr>
              <w:pStyle w:val="Listeafsnit"/>
              <w:numPr>
                <w:ilvl w:val="0"/>
                <w:numId w:val="12"/>
              </w:numPr>
              <w:spacing w:after="0"/>
              <w:rPr>
                <w:rFonts w:asciiTheme="majorHAnsi" w:hAnsiTheme="majorHAnsi" w:cstheme="majorHAnsi"/>
                <w:sz w:val="20"/>
              </w:rPr>
            </w:pPr>
            <w:r w:rsidRPr="00C53820">
              <w:rPr>
                <w:rFonts w:asciiTheme="majorHAnsi" w:hAnsiTheme="majorHAnsi" w:cstheme="majorHAnsi"/>
                <w:sz w:val="20"/>
              </w:rPr>
              <w:t xml:space="preserve">den potentielle konsekvens for både </w:t>
            </w:r>
            <w:r w:rsidR="007B1DC5">
              <w:rPr>
                <w:rFonts w:asciiTheme="majorHAnsi" w:hAnsiTheme="majorHAnsi" w:cstheme="majorHAnsi"/>
                <w:sz w:val="20"/>
              </w:rPr>
              <w:t>L</w:t>
            </w:r>
            <w:r w:rsidRPr="00C53820">
              <w:rPr>
                <w:rFonts w:asciiTheme="majorHAnsi" w:hAnsiTheme="majorHAnsi" w:cstheme="majorHAnsi"/>
                <w:sz w:val="20"/>
              </w:rPr>
              <w:t xml:space="preserve">everandøren og </w:t>
            </w:r>
            <w:r w:rsidR="007B1DC5">
              <w:rPr>
                <w:rFonts w:asciiTheme="majorHAnsi" w:hAnsiTheme="majorHAnsi" w:cstheme="majorHAnsi"/>
                <w:sz w:val="20"/>
              </w:rPr>
              <w:t>K</w:t>
            </w:r>
            <w:r w:rsidRPr="00C53820">
              <w:rPr>
                <w:rFonts w:asciiTheme="majorHAnsi" w:hAnsiTheme="majorHAnsi" w:cstheme="majorHAnsi"/>
                <w:sz w:val="20"/>
              </w:rPr>
              <w:t>unden ved en hændelse det</w:t>
            </w:r>
            <w:r>
              <w:rPr>
                <w:rFonts w:asciiTheme="majorHAnsi" w:hAnsiTheme="majorHAnsi" w:cstheme="majorHAnsi"/>
                <w:sz w:val="20"/>
              </w:rPr>
              <w:t xml:space="preserve"> i</w:t>
            </w:r>
            <w:r w:rsidRPr="00C53820">
              <w:rPr>
                <w:rFonts w:asciiTheme="majorHAnsi" w:hAnsiTheme="majorHAnsi" w:cstheme="majorHAnsi"/>
                <w:sz w:val="20"/>
              </w:rPr>
              <w:t xml:space="preserve"> tekniske miljø, forretningsprocesser, information og systemer</w:t>
            </w:r>
          </w:p>
          <w:p w14:paraId="041867CA" w14:textId="3E3EC7B1" w:rsidR="00C21F9C" w:rsidRPr="00C53820" w:rsidRDefault="00C21F9C" w:rsidP="00C21F9C">
            <w:pPr>
              <w:pStyle w:val="Listeafsnit"/>
              <w:numPr>
                <w:ilvl w:val="0"/>
                <w:numId w:val="12"/>
              </w:numPr>
              <w:spacing w:after="0"/>
              <w:rPr>
                <w:rFonts w:asciiTheme="majorHAnsi" w:hAnsiTheme="majorHAnsi" w:cstheme="majorHAnsi"/>
                <w:sz w:val="20"/>
              </w:rPr>
            </w:pPr>
            <w:r w:rsidRPr="00C53820">
              <w:rPr>
                <w:rFonts w:asciiTheme="majorHAnsi" w:hAnsiTheme="majorHAnsi" w:cstheme="majorHAnsi"/>
                <w:sz w:val="20"/>
              </w:rPr>
              <w:t xml:space="preserve">forsætlige og utilsigtede trusler mod fortroligheden, integriteten og tilgængeligheden af de tjenester, som </w:t>
            </w:r>
            <w:r w:rsidR="009D5C59">
              <w:rPr>
                <w:rFonts w:asciiTheme="majorHAnsi" w:hAnsiTheme="majorHAnsi" w:cstheme="majorHAnsi"/>
                <w:sz w:val="20"/>
              </w:rPr>
              <w:t>L</w:t>
            </w:r>
            <w:r w:rsidRPr="00C53820">
              <w:rPr>
                <w:rFonts w:asciiTheme="majorHAnsi" w:hAnsiTheme="majorHAnsi" w:cstheme="majorHAnsi"/>
                <w:sz w:val="20"/>
              </w:rPr>
              <w:t xml:space="preserve">everandøren leverer til </w:t>
            </w:r>
            <w:r w:rsidR="009D5C59">
              <w:rPr>
                <w:rFonts w:asciiTheme="majorHAnsi" w:hAnsiTheme="majorHAnsi" w:cstheme="majorHAnsi"/>
                <w:sz w:val="20"/>
              </w:rPr>
              <w:t>K</w:t>
            </w:r>
            <w:r w:rsidRPr="00C53820">
              <w:rPr>
                <w:rFonts w:asciiTheme="majorHAnsi" w:hAnsiTheme="majorHAnsi" w:cstheme="majorHAnsi"/>
                <w:sz w:val="20"/>
              </w:rPr>
              <w:t xml:space="preserve">unden  </w:t>
            </w:r>
          </w:p>
          <w:p w14:paraId="3752729F" w14:textId="77777777" w:rsidR="00C21F9C" w:rsidRPr="00C53820" w:rsidRDefault="00C21F9C" w:rsidP="00C21F9C">
            <w:pPr>
              <w:pStyle w:val="Listeafsnit"/>
              <w:numPr>
                <w:ilvl w:val="0"/>
                <w:numId w:val="12"/>
              </w:numPr>
              <w:spacing w:after="0"/>
              <w:rPr>
                <w:rFonts w:asciiTheme="majorHAnsi" w:hAnsiTheme="majorHAnsi" w:cstheme="majorHAnsi"/>
                <w:sz w:val="20"/>
              </w:rPr>
            </w:pPr>
            <w:r w:rsidRPr="00C53820">
              <w:rPr>
                <w:rFonts w:asciiTheme="majorHAnsi" w:hAnsiTheme="majorHAnsi" w:cstheme="majorHAnsi"/>
                <w:sz w:val="20"/>
              </w:rPr>
              <w:t xml:space="preserve">trusler fra internt personale og eksterne parter </w:t>
            </w:r>
          </w:p>
          <w:p w14:paraId="7104071D" w14:textId="46C8B137" w:rsidR="00C21F9C" w:rsidRPr="00C53820" w:rsidRDefault="00C21F9C" w:rsidP="00C21F9C">
            <w:pPr>
              <w:pStyle w:val="Listeafsnit"/>
              <w:numPr>
                <w:ilvl w:val="0"/>
                <w:numId w:val="12"/>
              </w:numPr>
              <w:spacing w:after="0"/>
              <w:rPr>
                <w:rFonts w:asciiTheme="majorHAnsi" w:hAnsiTheme="majorHAnsi" w:cstheme="majorBidi"/>
                <w:sz w:val="20"/>
              </w:rPr>
            </w:pPr>
            <w:r w:rsidRPr="220DD506">
              <w:rPr>
                <w:rFonts w:asciiTheme="majorHAnsi" w:hAnsiTheme="majorHAnsi" w:cstheme="majorBidi"/>
                <w:sz w:val="20"/>
              </w:rPr>
              <w:t>menneskeskabte hændelser</w:t>
            </w:r>
            <w:r w:rsidR="3996880F" w:rsidRPr="220DD506">
              <w:rPr>
                <w:rFonts w:asciiTheme="majorHAnsi" w:hAnsiTheme="majorHAnsi" w:cstheme="majorBidi"/>
                <w:sz w:val="20"/>
              </w:rPr>
              <w:t>,</w:t>
            </w:r>
            <w:r w:rsidRPr="220DD506">
              <w:rPr>
                <w:rFonts w:asciiTheme="majorHAnsi" w:hAnsiTheme="majorHAnsi" w:cstheme="majorBidi"/>
                <w:sz w:val="20"/>
              </w:rPr>
              <w:t xml:space="preserve"> naturkatastrofer </w:t>
            </w:r>
            <w:r w:rsidR="5847FC12" w:rsidRPr="220DD506">
              <w:rPr>
                <w:rFonts w:asciiTheme="majorHAnsi" w:hAnsiTheme="majorHAnsi" w:cstheme="majorBidi"/>
                <w:sz w:val="20"/>
              </w:rPr>
              <w:t>eller pandemier</w:t>
            </w:r>
            <w:r w:rsidRPr="220DD506">
              <w:rPr>
                <w:rFonts w:asciiTheme="majorHAnsi" w:hAnsiTheme="majorHAnsi" w:cstheme="majorBidi"/>
                <w:sz w:val="20"/>
              </w:rPr>
              <w:t xml:space="preserve">  </w:t>
            </w:r>
          </w:p>
          <w:p w14:paraId="4291DD12" w14:textId="77777777" w:rsidR="00C21F9C" w:rsidRPr="00C53820" w:rsidRDefault="00C21F9C" w:rsidP="00C21F9C">
            <w:pPr>
              <w:pStyle w:val="Listeafsnit"/>
              <w:numPr>
                <w:ilvl w:val="0"/>
                <w:numId w:val="12"/>
              </w:numPr>
              <w:spacing w:after="0"/>
              <w:rPr>
                <w:rFonts w:asciiTheme="majorHAnsi" w:hAnsiTheme="majorHAnsi" w:cstheme="majorHAnsi"/>
                <w:sz w:val="20"/>
              </w:rPr>
            </w:pPr>
            <w:r w:rsidRPr="00C53820">
              <w:rPr>
                <w:rFonts w:asciiTheme="majorHAnsi" w:hAnsiTheme="majorHAnsi" w:cstheme="majorHAnsi"/>
                <w:sz w:val="20"/>
              </w:rPr>
              <w:t xml:space="preserve">sårbarheder som følge af kontrolsvagheder  </w:t>
            </w:r>
          </w:p>
          <w:p w14:paraId="70DAC6FD" w14:textId="11491C7A" w:rsidR="00C21F9C" w:rsidRPr="00C53820" w:rsidRDefault="00C21F9C" w:rsidP="00C21F9C">
            <w:pPr>
              <w:pStyle w:val="Listeafsnit"/>
              <w:numPr>
                <w:ilvl w:val="0"/>
                <w:numId w:val="12"/>
              </w:numPr>
              <w:spacing w:after="0"/>
              <w:rPr>
                <w:rFonts w:asciiTheme="majorHAnsi" w:hAnsiTheme="majorHAnsi" w:cstheme="majorHAnsi"/>
                <w:sz w:val="20"/>
              </w:rPr>
            </w:pPr>
            <w:r w:rsidRPr="00C53820">
              <w:rPr>
                <w:rFonts w:asciiTheme="majorHAnsi" w:hAnsiTheme="majorHAnsi" w:cstheme="majorHAnsi"/>
                <w:sz w:val="20"/>
              </w:rPr>
              <w:t>sårbarheder i det tekniske miljø, der øger sandsynligheden for, at der opstår en alvorlig informationssikkerhedshændelse</w:t>
            </w:r>
          </w:p>
          <w:p w14:paraId="1410D4BE" w14:textId="77777777" w:rsidR="00C21F9C" w:rsidRPr="00C53820" w:rsidRDefault="00C21F9C" w:rsidP="0059383D">
            <w:pPr>
              <w:spacing w:after="0"/>
              <w:rPr>
                <w:rFonts w:asciiTheme="majorHAnsi" w:hAnsiTheme="majorHAnsi" w:cstheme="majorHAnsi"/>
                <w:sz w:val="20"/>
              </w:rPr>
            </w:pPr>
          </w:p>
        </w:tc>
        <w:tc>
          <w:tcPr>
            <w:tcW w:w="1695" w:type="dxa"/>
          </w:tcPr>
          <w:p w14:paraId="64BE482D" w14:textId="66DB8F43" w:rsidR="00C21F9C" w:rsidRPr="00C53820" w:rsidRDefault="552B0286" w:rsidP="00002177">
            <w:pPr>
              <w:spacing w:after="0"/>
              <w:jc w:val="center"/>
              <w:rPr>
                <w:rFonts w:asciiTheme="majorHAnsi" w:hAnsiTheme="majorHAnsi" w:cstheme="majorBidi"/>
                <w:sz w:val="20"/>
              </w:rPr>
            </w:pPr>
            <w:r w:rsidRPr="72B78D0F">
              <w:rPr>
                <w:rFonts w:asciiTheme="majorHAnsi" w:hAnsiTheme="majorHAnsi" w:cstheme="majorBidi"/>
                <w:sz w:val="20"/>
              </w:rPr>
              <w:t>3</w:t>
            </w:r>
          </w:p>
        </w:tc>
      </w:tr>
      <w:tr w:rsidR="00C21F9C" w:rsidRPr="00435AA3" w14:paraId="4841E43C" w14:textId="77777777" w:rsidTr="00914BC1">
        <w:trPr>
          <w:trHeight w:val="397"/>
        </w:trPr>
        <w:tc>
          <w:tcPr>
            <w:tcW w:w="1694" w:type="dxa"/>
          </w:tcPr>
          <w:p w14:paraId="2761D6D3" w14:textId="77777777" w:rsidR="00C21F9C" w:rsidRPr="00C53820" w:rsidRDefault="00C21F9C" w:rsidP="00002177">
            <w:pPr>
              <w:spacing w:after="0"/>
              <w:rPr>
                <w:rFonts w:asciiTheme="majorHAnsi" w:hAnsiTheme="majorHAnsi" w:cstheme="majorHAnsi"/>
                <w:sz w:val="20"/>
              </w:rPr>
            </w:pPr>
            <w:r w:rsidRPr="00C53820">
              <w:rPr>
                <w:rFonts w:asciiTheme="majorHAnsi" w:hAnsiTheme="majorHAnsi" w:cstheme="majorHAnsi"/>
                <w:sz w:val="20"/>
              </w:rPr>
              <w:t>1.a.5</w:t>
            </w:r>
          </w:p>
        </w:tc>
        <w:tc>
          <w:tcPr>
            <w:tcW w:w="6239" w:type="dxa"/>
          </w:tcPr>
          <w:p w14:paraId="6F7B2E3F" w14:textId="5AF151BE" w:rsidR="00C21F9C" w:rsidRPr="00C53820" w:rsidRDefault="00C21F9C" w:rsidP="00002177">
            <w:pPr>
              <w:spacing w:after="0"/>
              <w:rPr>
                <w:rFonts w:asciiTheme="majorHAnsi" w:hAnsiTheme="majorHAnsi" w:cstheme="majorBidi"/>
                <w:sz w:val="20"/>
              </w:rPr>
            </w:pPr>
            <w:r w:rsidRPr="5D385EBA">
              <w:rPr>
                <w:rFonts w:asciiTheme="majorHAnsi" w:hAnsiTheme="majorHAnsi" w:cstheme="majorBidi"/>
                <w:sz w:val="20"/>
              </w:rPr>
              <w:t xml:space="preserve">Ved udarbejdelse af risikovurderingen skal </w:t>
            </w:r>
            <w:r w:rsidR="385D1570" w:rsidRPr="5D385EBA">
              <w:rPr>
                <w:rFonts w:asciiTheme="majorHAnsi" w:hAnsiTheme="majorHAnsi" w:cstheme="majorBidi"/>
                <w:sz w:val="20"/>
              </w:rPr>
              <w:t xml:space="preserve">Leverandøren </w:t>
            </w:r>
            <w:r w:rsidR="4AC0B311" w:rsidRPr="5D385EBA">
              <w:rPr>
                <w:rFonts w:asciiTheme="majorHAnsi" w:hAnsiTheme="majorHAnsi" w:cstheme="majorBidi"/>
                <w:sz w:val="20"/>
              </w:rPr>
              <w:t xml:space="preserve">sørge for at denne </w:t>
            </w:r>
            <w:r w:rsidR="581EB9FA" w:rsidRPr="5D385EBA">
              <w:rPr>
                <w:rFonts w:asciiTheme="majorHAnsi" w:hAnsiTheme="majorHAnsi" w:cstheme="majorBidi"/>
                <w:sz w:val="20"/>
              </w:rPr>
              <w:t xml:space="preserve">i det store hele </w:t>
            </w:r>
            <w:r w:rsidR="4AC0B311" w:rsidRPr="5D385EBA">
              <w:rPr>
                <w:rFonts w:asciiTheme="majorHAnsi" w:hAnsiTheme="majorHAnsi" w:cstheme="majorBidi"/>
                <w:sz w:val="20"/>
              </w:rPr>
              <w:t>afspejler</w:t>
            </w:r>
            <w:r w:rsidRPr="5D385EBA">
              <w:rPr>
                <w:rFonts w:asciiTheme="majorHAnsi" w:hAnsiTheme="majorHAnsi" w:cstheme="majorBidi"/>
                <w:sz w:val="20"/>
              </w:rPr>
              <w:t xml:space="preserve">: </w:t>
            </w:r>
          </w:p>
          <w:p w14:paraId="63AA1FAB" w14:textId="152070CE" w:rsidR="00C21F9C" w:rsidRPr="00C53820" w:rsidRDefault="005761A5" w:rsidP="00C21F9C">
            <w:pPr>
              <w:pStyle w:val="Listeafsnit"/>
              <w:numPr>
                <w:ilvl w:val="0"/>
                <w:numId w:val="13"/>
              </w:numPr>
              <w:spacing w:after="0"/>
              <w:rPr>
                <w:rFonts w:asciiTheme="majorHAnsi" w:hAnsiTheme="majorHAnsi" w:cstheme="majorBidi"/>
                <w:sz w:val="20"/>
              </w:rPr>
            </w:pPr>
            <w:r w:rsidRPr="220DD506">
              <w:rPr>
                <w:rFonts w:asciiTheme="majorHAnsi" w:hAnsiTheme="majorHAnsi" w:cstheme="majorBidi"/>
                <w:sz w:val="20"/>
              </w:rPr>
              <w:t>c</w:t>
            </w:r>
            <w:r w:rsidR="00C21F9C" w:rsidRPr="220DD506">
              <w:rPr>
                <w:rFonts w:asciiTheme="majorHAnsi" w:hAnsiTheme="majorHAnsi" w:cstheme="majorBidi"/>
                <w:sz w:val="20"/>
              </w:rPr>
              <w:t xml:space="preserve">ompliance krav </w:t>
            </w:r>
            <w:r w:rsidR="23F882AF" w:rsidRPr="220DD506">
              <w:rPr>
                <w:rFonts w:asciiTheme="majorHAnsi" w:hAnsiTheme="majorHAnsi" w:cstheme="majorBidi"/>
                <w:sz w:val="20"/>
              </w:rPr>
              <w:t>(</w:t>
            </w:r>
            <w:proofErr w:type="spellStart"/>
            <w:r w:rsidR="23F882AF" w:rsidRPr="220DD506">
              <w:rPr>
                <w:rFonts w:asciiTheme="majorHAnsi" w:hAnsiTheme="majorHAnsi" w:cstheme="majorBidi"/>
                <w:sz w:val="20"/>
              </w:rPr>
              <w:t>f.eks</w:t>
            </w:r>
            <w:proofErr w:type="spellEnd"/>
            <w:r w:rsidR="23F882AF" w:rsidRPr="220DD506">
              <w:rPr>
                <w:rFonts w:asciiTheme="majorHAnsi" w:hAnsiTheme="majorHAnsi" w:cstheme="majorBidi"/>
                <w:sz w:val="20"/>
              </w:rPr>
              <w:t xml:space="preserve"> GDPR)</w:t>
            </w:r>
            <w:r w:rsidR="00C21F9C" w:rsidRPr="220DD506">
              <w:rPr>
                <w:rFonts w:asciiTheme="majorHAnsi" w:hAnsiTheme="majorHAnsi" w:cstheme="majorBidi"/>
                <w:sz w:val="20"/>
              </w:rPr>
              <w:t xml:space="preserve"> </w:t>
            </w:r>
          </w:p>
          <w:p w14:paraId="108DDBD5" w14:textId="2906D19F" w:rsidR="00C21F9C" w:rsidRPr="00C53820" w:rsidRDefault="2C4FAFE3" w:rsidP="00C21F9C">
            <w:pPr>
              <w:pStyle w:val="Listeafsnit"/>
              <w:numPr>
                <w:ilvl w:val="0"/>
                <w:numId w:val="13"/>
              </w:numPr>
              <w:spacing w:after="0"/>
              <w:rPr>
                <w:rFonts w:asciiTheme="majorHAnsi" w:hAnsiTheme="majorHAnsi" w:cstheme="majorBidi"/>
                <w:sz w:val="20"/>
              </w:rPr>
            </w:pPr>
            <w:r w:rsidRPr="220DD506">
              <w:rPr>
                <w:rFonts w:asciiTheme="majorHAnsi" w:hAnsiTheme="majorHAnsi" w:cstheme="majorBidi"/>
                <w:sz w:val="20"/>
              </w:rPr>
              <w:t xml:space="preserve">eventuelle </w:t>
            </w:r>
            <w:r w:rsidR="00C21F9C" w:rsidRPr="220DD506">
              <w:rPr>
                <w:rFonts w:asciiTheme="majorHAnsi" w:hAnsiTheme="majorHAnsi" w:cstheme="majorBidi"/>
                <w:sz w:val="20"/>
              </w:rPr>
              <w:t>Service Level Agreements</w:t>
            </w:r>
            <w:r w:rsidR="52B32FD0" w:rsidRPr="220DD506">
              <w:rPr>
                <w:rFonts w:asciiTheme="majorHAnsi" w:hAnsiTheme="majorHAnsi" w:cstheme="majorBidi"/>
                <w:sz w:val="20"/>
              </w:rPr>
              <w:t xml:space="preserve"> med Kunden</w:t>
            </w:r>
          </w:p>
          <w:p w14:paraId="2D3745C2" w14:textId="2FB6B644" w:rsidR="00C21F9C" w:rsidRPr="00C53820" w:rsidRDefault="005761A5" w:rsidP="00C21F9C">
            <w:pPr>
              <w:pStyle w:val="Listeafsnit"/>
              <w:numPr>
                <w:ilvl w:val="0"/>
                <w:numId w:val="13"/>
              </w:numPr>
              <w:spacing w:after="0"/>
              <w:rPr>
                <w:rFonts w:asciiTheme="majorHAnsi" w:hAnsiTheme="majorHAnsi" w:cstheme="majorHAnsi"/>
                <w:sz w:val="20"/>
              </w:rPr>
            </w:pPr>
            <w:r>
              <w:rPr>
                <w:rFonts w:asciiTheme="majorHAnsi" w:hAnsiTheme="majorHAnsi" w:cstheme="majorHAnsi"/>
                <w:sz w:val="20"/>
              </w:rPr>
              <w:t>r</w:t>
            </w:r>
            <w:r w:rsidR="00C21F9C" w:rsidRPr="00C53820">
              <w:rPr>
                <w:rFonts w:asciiTheme="majorHAnsi" w:hAnsiTheme="majorHAnsi" w:cstheme="majorHAnsi"/>
                <w:sz w:val="20"/>
              </w:rPr>
              <w:t>esultat af tidligere risikovurderinger</w:t>
            </w:r>
          </w:p>
          <w:p w14:paraId="3C7BF2FA" w14:textId="77777777" w:rsidR="00C21F9C" w:rsidRPr="00C53820" w:rsidRDefault="00C21F9C" w:rsidP="00C21F9C">
            <w:pPr>
              <w:pStyle w:val="Listeafsnit"/>
              <w:numPr>
                <w:ilvl w:val="0"/>
                <w:numId w:val="13"/>
              </w:numPr>
              <w:spacing w:after="0"/>
              <w:rPr>
                <w:rFonts w:asciiTheme="majorHAnsi" w:hAnsiTheme="majorHAnsi" w:cstheme="majorHAnsi"/>
                <w:sz w:val="20"/>
              </w:rPr>
            </w:pPr>
            <w:r w:rsidRPr="00C53820">
              <w:rPr>
                <w:rFonts w:asciiTheme="majorHAnsi" w:hAnsiTheme="majorHAnsi" w:cstheme="majorHAnsi"/>
                <w:sz w:val="20"/>
              </w:rPr>
              <w:lastRenderedPageBreak/>
              <w:t xml:space="preserve">karakteristika ved driftsmiljøet, der vurderes  </w:t>
            </w:r>
          </w:p>
          <w:p w14:paraId="7A252FF1" w14:textId="77777777" w:rsidR="00C21F9C" w:rsidRPr="00C53820" w:rsidRDefault="00C21F9C" w:rsidP="00C21F9C">
            <w:pPr>
              <w:pStyle w:val="Listeafsnit"/>
              <w:numPr>
                <w:ilvl w:val="0"/>
                <w:numId w:val="13"/>
              </w:numPr>
              <w:spacing w:after="0"/>
              <w:rPr>
                <w:rFonts w:asciiTheme="majorHAnsi" w:hAnsiTheme="majorHAnsi" w:cstheme="majorHAnsi"/>
                <w:sz w:val="20"/>
              </w:rPr>
            </w:pPr>
            <w:r w:rsidRPr="00C53820">
              <w:rPr>
                <w:rFonts w:asciiTheme="majorHAnsi" w:hAnsiTheme="majorHAnsi" w:cstheme="majorHAnsi"/>
                <w:sz w:val="20"/>
              </w:rPr>
              <w:t xml:space="preserve">de fysiske placeringer, der er knyttet til risikovurderingen  </w:t>
            </w:r>
          </w:p>
          <w:p w14:paraId="7FAD298E" w14:textId="77777777" w:rsidR="00C21F9C" w:rsidRPr="00C53820" w:rsidRDefault="00C21F9C" w:rsidP="00C21F9C">
            <w:pPr>
              <w:pStyle w:val="Listeafsnit"/>
              <w:numPr>
                <w:ilvl w:val="0"/>
                <w:numId w:val="13"/>
              </w:numPr>
              <w:spacing w:after="0"/>
              <w:rPr>
                <w:rFonts w:asciiTheme="majorHAnsi" w:hAnsiTheme="majorHAnsi" w:cstheme="majorHAnsi"/>
                <w:sz w:val="20"/>
              </w:rPr>
            </w:pPr>
            <w:r w:rsidRPr="00C53820">
              <w:rPr>
                <w:rFonts w:asciiTheme="majorHAnsi" w:hAnsiTheme="majorHAnsi" w:cstheme="majorHAnsi"/>
                <w:sz w:val="20"/>
              </w:rPr>
              <w:t xml:space="preserve">tidligere oplevede hændelser  </w:t>
            </w:r>
          </w:p>
          <w:p w14:paraId="31203A47" w14:textId="77777777" w:rsidR="00C21F9C" w:rsidRPr="00C53820" w:rsidRDefault="00C21F9C" w:rsidP="00C21F9C">
            <w:pPr>
              <w:pStyle w:val="Listeafsnit"/>
              <w:numPr>
                <w:ilvl w:val="0"/>
                <w:numId w:val="13"/>
              </w:numPr>
              <w:spacing w:after="0"/>
              <w:rPr>
                <w:rFonts w:asciiTheme="majorHAnsi" w:hAnsiTheme="majorHAnsi" w:cstheme="majorHAnsi"/>
                <w:sz w:val="20"/>
              </w:rPr>
            </w:pPr>
            <w:r w:rsidRPr="00C53820">
              <w:rPr>
                <w:rFonts w:asciiTheme="majorHAnsi" w:hAnsiTheme="majorHAnsi" w:cstheme="majorHAnsi"/>
                <w:sz w:val="20"/>
              </w:rPr>
              <w:t xml:space="preserve">relevante revisions- og revisionsrapporter fra interne/eksterne revisorer og tilsynsmyndigheder </w:t>
            </w:r>
          </w:p>
          <w:p w14:paraId="3C687BDA" w14:textId="25BF3DAF" w:rsidR="00C21F9C" w:rsidRDefault="00C21F9C" w:rsidP="00C21F9C">
            <w:pPr>
              <w:pStyle w:val="Listeafsnit"/>
              <w:numPr>
                <w:ilvl w:val="0"/>
                <w:numId w:val="13"/>
              </w:numPr>
              <w:spacing w:after="0"/>
              <w:rPr>
                <w:rFonts w:asciiTheme="majorHAnsi" w:hAnsiTheme="majorHAnsi" w:cstheme="majorHAnsi"/>
                <w:sz w:val="20"/>
              </w:rPr>
            </w:pPr>
            <w:r w:rsidRPr="00C53820">
              <w:rPr>
                <w:rFonts w:asciiTheme="majorHAnsi" w:hAnsiTheme="majorHAnsi" w:cstheme="majorHAnsi"/>
                <w:sz w:val="20"/>
              </w:rPr>
              <w:t>trusselsrapporter fra relevante interne og pålidelige eksterne kilder</w:t>
            </w:r>
            <w:r w:rsidR="00703815">
              <w:rPr>
                <w:rFonts w:asciiTheme="majorHAnsi" w:hAnsiTheme="majorHAnsi" w:cstheme="majorHAnsi"/>
                <w:sz w:val="20"/>
              </w:rPr>
              <w:t>,</w:t>
            </w:r>
          </w:p>
          <w:p w14:paraId="3D30FACB" w14:textId="77777777" w:rsidR="00F75085" w:rsidRDefault="00F75085" w:rsidP="00796F02">
            <w:pPr>
              <w:spacing w:after="0"/>
              <w:rPr>
                <w:rFonts w:asciiTheme="majorHAnsi" w:hAnsiTheme="majorHAnsi" w:cstheme="majorHAnsi"/>
                <w:sz w:val="20"/>
              </w:rPr>
            </w:pPr>
          </w:p>
          <w:p w14:paraId="3A6D82F2" w14:textId="0BBEA0E1" w:rsidR="00F75085" w:rsidRPr="00702193" w:rsidRDefault="00F75085" w:rsidP="00702193">
            <w:pPr>
              <w:spacing w:after="0"/>
              <w:rPr>
                <w:rFonts w:asciiTheme="majorHAnsi" w:hAnsiTheme="majorHAnsi" w:cstheme="majorBidi"/>
                <w:sz w:val="20"/>
              </w:rPr>
            </w:pPr>
            <w:r w:rsidRPr="690AF27D">
              <w:rPr>
                <w:rFonts w:asciiTheme="majorHAnsi" w:hAnsiTheme="majorHAnsi" w:cstheme="majorBidi"/>
                <w:sz w:val="20"/>
              </w:rPr>
              <w:t xml:space="preserve">Kunden skal informeres om </w:t>
            </w:r>
            <w:r w:rsidR="00C347B4" w:rsidRPr="690AF27D">
              <w:rPr>
                <w:rFonts w:asciiTheme="majorHAnsi" w:hAnsiTheme="majorHAnsi" w:cstheme="majorBidi"/>
                <w:sz w:val="20"/>
              </w:rPr>
              <w:t xml:space="preserve">identificerede risici og </w:t>
            </w:r>
            <w:r w:rsidR="5320B89F" w:rsidRPr="690AF27D">
              <w:rPr>
                <w:rFonts w:asciiTheme="majorHAnsi" w:hAnsiTheme="majorHAnsi" w:cstheme="majorBidi"/>
                <w:sz w:val="20"/>
              </w:rPr>
              <w:t xml:space="preserve">handlinger til </w:t>
            </w:r>
            <w:proofErr w:type="spellStart"/>
            <w:r w:rsidR="00C347B4" w:rsidRPr="690AF27D">
              <w:rPr>
                <w:rFonts w:asciiTheme="majorHAnsi" w:hAnsiTheme="majorHAnsi" w:cstheme="majorBidi"/>
                <w:sz w:val="20"/>
              </w:rPr>
              <w:t>mitigering</w:t>
            </w:r>
            <w:proofErr w:type="spellEnd"/>
            <w:r w:rsidR="00C347B4" w:rsidRPr="690AF27D">
              <w:rPr>
                <w:rFonts w:asciiTheme="majorHAnsi" w:hAnsiTheme="majorHAnsi" w:cstheme="majorBidi"/>
                <w:sz w:val="20"/>
              </w:rPr>
              <w:t xml:space="preserve"> heraf.</w:t>
            </w:r>
          </w:p>
          <w:p w14:paraId="0F642DAB" w14:textId="77777777" w:rsidR="00C21F9C" w:rsidRPr="00B47DB8" w:rsidRDefault="00C21F9C" w:rsidP="00002177">
            <w:pPr>
              <w:spacing w:after="0"/>
              <w:ind w:left="360"/>
              <w:rPr>
                <w:rFonts w:asciiTheme="majorHAnsi" w:hAnsiTheme="majorHAnsi" w:cstheme="majorHAnsi"/>
                <w:sz w:val="20"/>
              </w:rPr>
            </w:pPr>
          </w:p>
        </w:tc>
        <w:tc>
          <w:tcPr>
            <w:tcW w:w="1695" w:type="dxa"/>
          </w:tcPr>
          <w:p w14:paraId="1138B9F0" w14:textId="16AF8171" w:rsidR="00C21F9C" w:rsidRPr="00C53820" w:rsidRDefault="693DDE92" w:rsidP="00002177">
            <w:pPr>
              <w:spacing w:after="0"/>
              <w:jc w:val="center"/>
              <w:rPr>
                <w:rFonts w:asciiTheme="majorHAnsi" w:hAnsiTheme="majorHAnsi" w:cstheme="majorBidi"/>
                <w:sz w:val="20"/>
              </w:rPr>
            </w:pPr>
            <w:r w:rsidRPr="72B78D0F">
              <w:rPr>
                <w:rFonts w:asciiTheme="majorHAnsi" w:hAnsiTheme="majorHAnsi" w:cstheme="majorBidi"/>
                <w:sz w:val="20"/>
              </w:rPr>
              <w:lastRenderedPageBreak/>
              <w:t>3</w:t>
            </w:r>
          </w:p>
        </w:tc>
      </w:tr>
      <w:tr w:rsidR="00082807" w:rsidRPr="00435AA3" w14:paraId="3372F670" w14:textId="77777777" w:rsidTr="00914BC1">
        <w:trPr>
          <w:trHeight w:val="397"/>
        </w:trPr>
        <w:tc>
          <w:tcPr>
            <w:tcW w:w="1694" w:type="dxa"/>
          </w:tcPr>
          <w:p w14:paraId="26D4EEF1" w14:textId="680AAAC7" w:rsidR="00082807" w:rsidRPr="00C53820" w:rsidRDefault="00EC44E0" w:rsidP="00002177">
            <w:pPr>
              <w:spacing w:after="0"/>
              <w:rPr>
                <w:rFonts w:asciiTheme="majorHAnsi" w:hAnsiTheme="majorHAnsi" w:cstheme="majorHAnsi"/>
                <w:sz w:val="20"/>
              </w:rPr>
            </w:pPr>
            <w:r>
              <w:rPr>
                <w:rFonts w:asciiTheme="majorHAnsi" w:hAnsiTheme="majorHAnsi" w:cstheme="majorHAnsi"/>
                <w:sz w:val="20"/>
              </w:rPr>
              <w:t>1.a.6</w:t>
            </w:r>
          </w:p>
        </w:tc>
        <w:tc>
          <w:tcPr>
            <w:tcW w:w="6239" w:type="dxa"/>
          </w:tcPr>
          <w:p w14:paraId="1B6EBF91" w14:textId="58100B28" w:rsidR="00EC44E0" w:rsidRPr="00EC44E0" w:rsidRDefault="00EC44E0" w:rsidP="00EC44E0">
            <w:pPr>
              <w:spacing w:after="0"/>
              <w:rPr>
                <w:rFonts w:asciiTheme="majorHAnsi" w:hAnsiTheme="majorHAnsi" w:cstheme="majorBidi"/>
                <w:sz w:val="20"/>
              </w:rPr>
            </w:pPr>
            <w:r w:rsidRPr="00EC44E0">
              <w:rPr>
                <w:rFonts w:asciiTheme="majorHAnsi" w:hAnsiTheme="majorHAnsi" w:cstheme="majorBidi"/>
                <w:sz w:val="20"/>
              </w:rPr>
              <w:t>Leverandøren skal regelmæssigt monitorere og følge op på effektiviteten af de implementerede sikkerhedsforanstaltninger ved at:</w:t>
            </w:r>
          </w:p>
          <w:p w14:paraId="02B7EFE0" w14:textId="77472E77" w:rsidR="00EC44E0" w:rsidRPr="004A32B3" w:rsidRDefault="00EC44E0" w:rsidP="00A11327">
            <w:pPr>
              <w:pStyle w:val="Listeafsnit"/>
              <w:numPr>
                <w:ilvl w:val="0"/>
                <w:numId w:val="86"/>
              </w:numPr>
              <w:tabs>
                <w:tab w:val="left" w:pos="284"/>
              </w:tabs>
              <w:spacing w:after="0"/>
              <w:rPr>
                <w:rFonts w:asciiTheme="majorHAnsi" w:hAnsiTheme="majorHAnsi" w:cstheme="majorBidi"/>
                <w:sz w:val="20"/>
              </w:rPr>
            </w:pPr>
            <w:r w:rsidRPr="004A32B3">
              <w:rPr>
                <w:rFonts w:asciiTheme="majorHAnsi" w:hAnsiTheme="majorHAnsi" w:cstheme="majorBidi"/>
                <w:sz w:val="20"/>
              </w:rPr>
              <w:t>have politikker og procedurer, der beskriver, hvordan opfølgningen foregår, herunder hvilke metoder, der anvendes til at vurdere effektiviteten af sikkerhedsforanstaltningerne</w:t>
            </w:r>
          </w:p>
          <w:p w14:paraId="657A21D0" w14:textId="32150A37" w:rsidR="00EC44E0" w:rsidRPr="004A32B3" w:rsidRDefault="00EC44E0" w:rsidP="00A11327">
            <w:pPr>
              <w:pStyle w:val="Listeafsnit"/>
              <w:numPr>
                <w:ilvl w:val="0"/>
                <w:numId w:val="86"/>
              </w:numPr>
              <w:tabs>
                <w:tab w:val="left" w:pos="284"/>
              </w:tabs>
              <w:spacing w:after="0"/>
              <w:rPr>
                <w:rFonts w:asciiTheme="majorHAnsi" w:hAnsiTheme="majorHAnsi" w:cstheme="majorBidi"/>
                <w:sz w:val="20"/>
              </w:rPr>
            </w:pPr>
            <w:r w:rsidRPr="004A32B3">
              <w:rPr>
                <w:rFonts w:asciiTheme="majorHAnsi" w:hAnsiTheme="majorHAnsi" w:cstheme="majorBidi"/>
                <w:sz w:val="20"/>
              </w:rPr>
              <w:t>gennemføre vurdering af effektiviteten af de implementerede sikkerhedsforanstaltninger</w:t>
            </w:r>
          </w:p>
          <w:p w14:paraId="197026AC" w14:textId="5AAD4488" w:rsidR="00EC44E0" w:rsidRPr="004A32B3" w:rsidRDefault="00EC44E0" w:rsidP="00A11327">
            <w:pPr>
              <w:pStyle w:val="Listeafsnit"/>
              <w:numPr>
                <w:ilvl w:val="0"/>
                <w:numId w:val="86"/>
              </w:numPr>
              <w:tabs>
                <w:tab w:val="left" w:pos="284"/>
              </w:tabs>
              <w:spacing w:after="0"/>
              <w:rPr>
                <w:rFonts w:asciiTheme="majorHAnsi" w:hAnsiTheme="majorHAnsi" w:cstheme="majorBidi"/>
                <w:sz w:val="20"/>
              </w:rPr>
            </w:pPr>
            <w:r w:rsidRPr="004A32B3">
              <w:rPr>
                <w:rFonts w:asciiTheme="majorHAnsi" w:hAnsiTheme="majorHAnsi" w:cstheme="majorBidi"/>
                <w:sz w:val="20"/>
              </w:rPr>
              <w:t xml:space="preserve">Leverandørens ledelse informeres om status på og effektiviteten af sikkerhedsforanstaltningerne </w:t>
            </w:r>
          </w:p>
          <w:p w14:paraId="7E88537F" w14:textId="054782DD" w:rsidR="00EC44E0" w:rsidRPr="004A32B3" w:rsidRDefault="00EC44E0" w:rsidP="00A11327">
            <w:pPr>
              <w:pStyle w:val="Listeafsnit"/>
              <w:numPr>
                <w:ilvl w:val="0"/>
                <w:numId w:val="86"/>
              </w:numPr>
              <w:tabs>
                <w:tab w:val="left" w:pos="284"/>
              </w:tabs>
              <w:spacing w:after="0"/>
              <w:rPr>
                <w:rFonts w:asciiTheme="majorHAnsi" w:hAnsiTheme="majorHAnsi" w:cstheme="majorBidi"/>
                <w:sz w:val="20"/>
              </w:rPr>
            </w:pPr>
            <w:r w:rsidRPr="004A32B3">
              <w:rPr>
                <w:rFonts w:asciiTheme="majorHAnsi" w:hAnsiTheme="majorHAnsi" w:cstheme="majorBidi"/>
                <w:sz w:val="20"/>
              </w:rPr>
              <w:t>identificere og implementere sikkerhedsforanstaltningerne, så risici kontinuerligt minimeres</w:t>
            </w:r>
          </w:p>
          <w:p w14:paraId="4EF8261F" w14:textId="77777777" w:rsidR="00EC44E0" w:rsidRPr="00EC44E0" w:rsidRDefault="00EC44E0" w:rsidP="00EC44E0">
            <w:pPr>
              <w:spacing w:after="0"/>
              <w:rPr>
                <w:rFonts w:asciiTheme="majorHAnsi" w:hAnsiTheme="majorHAnsi" w:cstheme="majorBidi"/>
                <w:sz w:val="20"/>
              </w:rPr>
            </w:pPr>
          </w:p>
          <w:p w14:paraId="65604CD5" w14:textId="7C0483D6" w:rsidR="00082807" w:rsidRDefault="00EC44E0" w:rsidP="00EC44E0">
            <w:pPr>
              <w:spacing w:after="0"/>
              <w:rPr>
                <w:rFonts w:asciiTheme="majorHAnsi" w:hAnsiTheme="majorHAnsi" w:cstheme="majorBidi"/>
                <w:sz w:val="20"/>
              </w:rPr>
            </w:pPr>
            <w:r w:rsidRPr="00EC44E0">
              <w:rPr>
                <w:rFonts w:asciiTheme="majorHAnsi" w:hAnsiTheme="majorHAnsi" w:cstheme="majorBidi"/>
                <w:sz w:val="20"/>
              </w:rPr>
              <w:t xml:space="preserve">Kunden skal informeres om effektiviteten af sikringsforanstaltningerne og eventuelle yderligere tiltag til </w:t>
            </w:r>
            <w:proofErr w:type="spellStart"/>
            <w:r w:rsidRPr="00EC44E0">
              <w:rPr>
                <w:rFonts w:asciiTheme="majorHAnsi" w:hAnsiTheme="majorHAnsi" w:cstheme="majorBidi"/>
                <w:sz w:val="20"/>
              </w:rPr>
              <w:t>mitigering</w:t>
            </w:r>
            <w:proofErr w:type="spellEnd"/>
            <w:r w:rsidRPr="00EC44E0">
              <w:rPr>
                <w:rFonts w:asciiTheme="majorHAnsi" w:hAnsiTheme="majorHAnsi" w:cstheme="majorBidi"/>
                <w:sz w:val="20"/>
              </w:rPr>
              <w:t xml:space="preserve"> af risici</w:t>
            </w:r>
            <w:r w:rsidR="004A32B3">
              <w:rPr>
                <w:rFonts w:asciiTheme="majorHAnsi" w:hAnsiTheme="majorHAnsi" w:cstheme="majorBidi"/>
                <w:sz w:val="20"/>
              </w:rPr>
              <w:t xml:space="preserve"> i det omfang det er </w:t>
            </w:r>
            <w:r w:rsidR="00AB695D">
              <w:rPr>
                <w:rFonts w:asciiTheme="majorHAnsi" w:hAnsiTheme="majorHAnsi" w:cstheme="majorBidi"/>
                <w:sz w:val="20"/>
              </w:rPr>
              <w:t>relevant for leveringen af Ydelser</w:t>
            </w:r>
            <w:r w:rsidRPr="00EC44E0">
              <w:rPr>
                <w:rFonts w:asciiTheme="majorHAnsi" w:hAnsiTheme="majorHAnsi" w:cstheme="majorBidi"/>
                <w:sz w:val="20"/>
              </w:rPr>
              <w:t>.</w:t>
            </w:r>
          </w:p>
          <w:p w14:paraId="51DF6A9E" w14:textId="20DB5E30" w:rsidR="0068695C" w:rsidRPr="5D385EBA" w:rsidRDefault="0068695C" w:rsidP="00EC44E0">
            <w:pPr>
              <w:spacing w:after="0"/>
              <w:rPr>
                <w:rFonts w:asciiTheme="majorHAnsi" w:hAnsiTheme="majorHAnsi" w:cstheme="majorBidi"/>
                <w:sz w:val="20"/>
              </w:rPr>
            </w:pPr>
          </w:p>
        </w:tc>
        <w:tc>
          <w:tcPr>
            <w:tcW w:w="1695" w:type="dxa"/>
          </w:tcPr>
          <w:p w14:paraId="030A0BCA" w14:textId="76FE7761" w:rsidR="00082807" w:rsidRPr="72B78D0F" w:rsidRDefault="00182CAB" w:rsidP="00002177">
            <w:pPr>
              <w:spacing w:after="0"/>
              <w:jc w:val="center"/>
              <w:rPr>
                <w:rFonts w:asciiTheme="majorHAnsi" w:hAnsiTheme="majorHAnsi" w:cstheme="majorBidi"/>
                <w:sz w:val="20"/>
              </w:rPr>
            </w:pPr>
            <w:r>
              <w:rPr>
                <w:rFonts w:asciiTheme="majorHAnsi" w:hAnsiTheme="majorHAnsi" w:cstheme="majorBidi"/>
                <w:sz w:val="20"/>
              </w:rPr>
              <w:t>3</w:t>
            </w:r>
          </w:p>
        </w:tc>
      </w:tr>
      <w:tr w:rsidR="00C21F9C" w:rsidRPr="00435AA3" w14:paraId="2C4AE6AF" w14:textId="77777777" w:rsidTr="005D3D88">
        <w:trPr>
          <w:trHeight w:val="397"/>
        </w:trPr>
        <w:tc>
          <w:tcPr>
            <w:tcW w:w="9628" w:type="dxa"/>
            <w:gridSpan w:val="3"/>
            <w:shd w:val="clear" w:color="auto" w:fill="D9D9D9" w:themeFill="background1" w:themeFillShade="D9"/>
          </w:tcPr>
          <w:p w14:paraId="22DDA68B" w14:textId="77777777" w:rsidR="00C21F9C" w:rsidRPr="00B47DB8" w:rsidRDefault="00C21F9C" w:rsidP="00002177">
            <w:pPr>
              <w:spacing w:after="0"/>
              <w:rPr>
                <w:rFonts w:asciiTheme="majorHAnsi" w:hAnsiTheme="majorHAnsi" w:cstheme="majorHAnsi"/>
                <w:b/>
                <w:bCs/>
                <w:sz w:val="20"/>
              </w:rPr>
            </w:pPr>
            <w:r>
              <w:rPr>
                <w:rFonts w:asciiTheme="majorHAnsi" w:hAnsiTheme="majorHAnsi" w:cstheme="majorHAnsi"/>
                <w:b/>
                <w:bCs/>
                <w:sz w:val="20"/>
              </w:rPr>
              <w:t>Politik for informationssikkerhed</w:t>
            </w:r>
          </w:p>
        </w:tc>
      </w:tr>
      <w:tr w:rsidR="00C21F9C" w:rsidRPr="00435AA3" w14:paraId="0D1C1089" w14:textId="77777777" w:rsidTr="005D3D88">
        <w:trPr>
          <w:trHeight w:val="397"/>
        </w:trPr>
        <w:tc>
          <w:tcPr>
            <w:tcW w:w="1694" w:type="dxa"/>
          </w:tcPr>
          <w:p w14:paraId="5080864A" w14:textId="77777777" w:rsidR="00C21F9C" w:rsidRPr="00B47DB8" w:rsidRDefault="00C21F9C" w:rsidP="00002177">
            <w:pPr>
              <w:spacing w:after="0"/>
              <w:rPr>
                <w:rFonts w:asciiTheme="majorHAnsi" w:hAnsiTheme="majorHAnsi" w:cstheme="majorHAnsi"/>
                <w:sz w:val="20"/>
              </w:rPr>
            </w:pPr>
            <w:r w:rsidRPr="00B47DB8">
              <w:rPr>
                <w:rFonts w:asciiTheme="majorHAnsi" w:hAnsiTheme="majorHAnsi" w:cstheme="majorHAnsi"/>
                <w:sz w:val="20"/>
              </w:rPr>
              <w:t>1.b.1</w:t>
            </w:r>
          </w:p>
        </w:tc>
        <w:tc>
          <w:tcPr>
            <w:tcW w:w="6239" w:type="dxa"/>
          </w:tcPr>
          <w:p w14:paraId="6DAC9FFE" w14:textId="5983983A" w:rsidR="00C21F9C" w:rsidRDefault="00C21F9C" w:rsidP="00002177">
            <w:pPr>
              <w:spacing w:after="0"/>
              <w:rPr>
                <w:rFonts w:asciiTheme="majorHAnsi" w:hAnsiTheme="majorHAnsi" w:cstheme="majorHAnsi"/>
                <w:sz w:val="20"/>
              </w:rPr>
            </w:pPr>
            <w:r w:rsidRPr="00B47DB8">
              <w:rPr>
                <w:rFonts w:asciiTheme="majorHAnsi" w:hAnsiTheme="majorHAnsi" w:cstheme="majorHAnsi"/>
                <w:sz w:val="20"/>
              </w:rPr>
              <w:t xml:space="preserve">Der skal være en dokumenteret og ledelsesgodkendt informationssikkerhedspolitik, der </w:t>
            </w:r>
            <w:r>
              <w:rPr>
                <w:rFonts w:asciiTheme="majorHAnsi" w:hAnsiTheme="majorHAnsi" w:cstheme="majorHAnsi"/>
                <w:sz w:val="20"/>
              </w:rPr>
              <w:t xml:space="preserve">specificerer principperne for informationssikkerhed og </w:t>
            </w:r>
            <w:r w:rsidRPr="00B47DB8">
              <w:rPr>
                <w:rFonts w:asciiTheme="majorHAnsi" w:hAnsiTheme="majorHAnsi" w:cstheme="majorHAnsi"/>
                <w:sz w:val="20"/>
              </w:rPr>
              <w:t>beskriver organisationens tilgang til styring af informationssikkerhed og gælder på tværs af organisationen</w:t>
            </w:r>
            <w:r w:rsidR="00E70560">
              <w:rPr>
                <w:rFonts w:asciiTheme="majorHAnsi" w:hAnsiTheme="majorHAnsi" w:cstheme="majorHAnsi"/>
                <w:sz w:val="20"/>
              </w:rPr>
              <w:t xml:space="preserve"> således, at krave</w:t>
            </w:r>
            <w:r w:rsidR="002D14E7">
              <w:rPr>
                <w:rFonts w:asciiTheme="majorHAnsi" w:hAnsiTheme="majorHAnsi" w:cstheme="majorHAnsi"/>
                <w:sz w:val="20"/>
              </w:rPr>
              <w:t>ne</w:t>
            </w:r>
            <w:r w:rsidR="00E70560">
              <w:rPr>
                <w:rFonts w:asciiTheme="majorHAnsi" w:hAnsiTheme="majorHAnsi" w:cstheme="majorHAnsi"/>
                <w:sz w:val="20"/>
              </w:rPr>
              <w:t xml:space="preserve"> opfyldes ved levering af Ydelser</w:t>
            </w:r>
            <w:r w:rsidRPr="00B47DB8">
              <w:rPr>
                <w:rFonts w:asciiTheme="majorHAnsi" w:hAnsiTheme="majorHAnsi" w:cstheme="majorHAnsi"/>
                <w:sz w:val="20"/>
              </w:rPr>
              <w:t>.</w:t>
            </w:r>
          </w:p>
          <w:p w14:paraId="1282CEAF" w14:textId="77777777" w:rsidR="00C21F9C" w:rsidRPr="00B47DB8" w:rsidRDefault="00C21F9C" w:rsidP="00002177">
            <w:pPr>
              <w:spacing w:after="0"/>
              <w:rPr>
                <w:rFonts w:asciiTheme="majorHAnsi" w:hAnsiTheme="majorHAnsi" w:cstheme="majorHAnsi"/>
                <w:sz w:val="20"/>
              </w:rPr>
            </w:pPr>
          </w:p>
        </w:tc>
        <w:tc>
          <w:tcPr>
            <w:tcW w:w="1695" w:type="dxa"/>
          </w:tcPr>
          <w:p w14:paraId="3F3FC958" w14:textId="77777777" w:rsidR="00C21F9C" w:rsidRPr="00B47DB8" w:rsidRDefault="00C21F9C" w:rsidP="00002177">
            <w:pPr>
              <w:spacing w:after="0"/>
              <w:jc w:val="center"/>
              <w:rPr>
                <w:rFonts w:asciiTheme="majorHAnsi" w:hAnsiTheme="majorHAnsi" w:cstheme="majorHAnsi"/>
                <w:sz w:val="20"/>
              </w:rPr>
            </w:pPr>
            <w:r w:rsidRPr="00B47DB8">
              <w:rPr>
                <w:rFonts w:asciiTheme="majorHAnsi" w:hAnsiTheme="majorHAnsi" w:cstheme="majorHAnsi"/>
                <w:sz w:val="20"/>
              </w:rPr>
              <w:t>1</w:t>
            </w:r>
          </w:p>
        </w:tc>
      </w:tr>
      <w:tr w:rsidR="00C21F9C" w:rsidRPr="00435AA3" w14:paraId="62B7CE9E" w14:textId="77777777" w:rsidTr="005D3D88">
        <w:trPr>
          <w:trHeight w:val="397"/>
        </w:trPr>
        <w:tc>
          <w:tcPr>
            <w:tcW w:w="1694" w:type="dxa"/>
          </w:tcPr>
          <w:p w14:paraId="08B309E6" w14:textId="77777777" w:rsidR="00C21F9C" w:rsidRPr="00B47DB8" w:rsidRDefault="00C21F9C" w:rsidP="00002177">
            <w:pPr>
              <w:spacing w:after="0"/>
              <w:rPr>
                <w:rFonts w:asciiTheme="majorHAnsi" w:hAnsiTheme="majorHAnsi" w:cstheme="majorHAnsi"/>
                <w:sz w:val="20"/>
              </w:rPr>
            </w:pPr>
            <w:r>
              <w:rPr>
                <w:rFonts w:asciiTheme="majorHAnsi" w:hAnsiTheme="majorHAnsi" w:cstheme="majorHAnsi"/>
                <w:sz w:val="20"/>
              </w:rPr>
              <w:t>1.b.2</w:t>
            </w:r>
          </w:p>
        </w:tc>
        <w:tc>
          <w:tcPr>
            <w:tcW w:w="6239" w:type="dxa"/>
          </w:tcPr>
          <w:p w14:paraId="578F83E3" w14:textId="737534CB" w:rsidR="00C21F9C" w:rsidRDefault="00C21F9C" w:rsidP="00002177">
            <w:pPr>
              <w:spacing w:after="0"/>
              <w:rPr>
                <w:rFonts w:asciiTheme="majorHAnsi" w:hAnsiTheme="majorHAnsi" w:cstheme="majorHAnsi"/>
                <w:sz w:val="20"/>
              </w:rPr>
            </w:pPr>
            <w:r w:rsidRPr="00747243">
              <w:rPr>
                <w:rFonts w:asciiTheme="majorHAnsi" w:hAnsiTheme="majorHAnsi" w:cstheme="majorHAnsi"/>
                <w:sz w:val="20"/>
              </w:rPr>
              <w:t>Informationssikkerhedspolitikken skal</w:t>
            </w:r>
            <w:r>
              <w:rPr>
                <w:rFonts w:asciiTheme="majorHAnsi" w:hAnsiTheme="majorHAnsi" w:cstheme="majorHAnsi"/>
                <w:sz w:val="20"/>
              </w:rPr>
              <w:t xml:space="preserve"> gælde for organisationen og</w:t>
            </w:r>
            <w:r w:rsidRPr="00747243">
              <w:rPr>
                <w:rFonts w:asciiTheme="majorHAnsi" w:hAnsiTheme="majorHAnsi" w:cstheme="majorHAnsi"/>
                <w:sz w:val="20"/>
              </w:rPr>
              <w:t xml:space="preserve"> stille krav om, at </w:t>
            </w:r>
            <w:r w:rsidRPr="00067916">
              <w:rPr>
                <w:rFonts w:asciiTheme="majorHAnsi" w:hAnsiTheme="majorHAnsi" w:cstheme="majorHAnsi"/>
                <w:sz w:val="20"/>
              </w:rPr>
              <w:t>informationer er</w:t>
            </w:r>
            <w:r>
              <w:rPr>
                <w:rFonts w:asciiTheme="majorHAnsi" w:hAnsiTheme="majorHAnsi" w:cstheme="majorHAnsi"/>
                <w:sz w:val="20"/>
              </w:rPr>
              <w:t>:</w:t>
            </w:r>
          </w:p>
          <w:p w14:paraId="37C3724F" w14:textId="77777777" w:rsidR="00C21F9C" w:rsidRPr="00067916" w:rsidRDefault="00C21F9C" w:rsidP="00C21F9C">
            <w:pPr>
              <w:pStyle w:val="Listeafsnit"/>
              <w:numPr>
                <w:ilvl w:val="0"/>
                <w:numId w:val="15"/>
              </w:numPr>
              <w:spacing w:after="0"/>
              <w:rPr>
                <w:rFonts w:asciiTheme="majorHAnsi" w:hAnsiTheme="majorHAnsi" w:cstheme="majorHAnsi"/>
                <w:sz w:val="20"/>
              </w:rPr>
            </w:pPr>
            <w:r w:rsidRPr="00067916">
              <w:rPr>
                <w:rFonts w:asciiTheme="majorHAnsi" w:hAnsiTheme="majorHAnsi" w:cstheme="majorHAnsi"/>
                <w:sz w:val="20"/>
              </w:rPr>
              <w:t>klassificere</w:t>
            </w:r>
            <w:r>
              <w:rPr>
                <w:rFonts w:asciiTheme="majorHAnsi" w:hAnsiTheme="majorHAnsi" w:cstheme="majorHAnsi"/>
                <w:sz w:val="20"/>
              </w:rPr>
              <w:t>de</w:t>
            </w:r>
            <w:r w:rsidRPr="00067916">
              <w:rPr>
                <w:rFonts w:asciiTheme="majorHAnsi" w:hAnsiTheme="majorHAnsi" w:cstheme="majorHAnsi"/>
                <w:sz w:val="20"/>
              </w:rPr>
              <w:t xml:space="preserve"> på en måde, der angiver dens </w:t>
            </w:r>
            <w:proofErr w:type="spellStart"/>
            <w:r w:rsidRPr="00067916">
              <w:rPr>
                <w:rFonts w:asciiTheme="majorHAnsi" w:hAnsiTheme="majorHAnsi" w:cstheme="majorHAnsi"/>
                <w:sz w:val="20"/>
              </w:rPr>
              <w:t>kritikalitet</w:t>
            </w:r>
            <w:proofErr w:type="spellEnd"/>
            <w:r w:rsidRPr="00067916">
              <w:rPr>
                <w:rFonts w:asciiTheme="majorHAnsi" w:hAnsiTheme="majorHAnsi" w:cstheme="majorHAnsi"/>
                <w:sz w:val="20"/>
              </w:rPr>
              <w:t xml:space="preserve"> og følsomhed</w:t>
            </w:r>
          </w:p>
          <w:p w14:paraId="6005082E" w14:textId="5B887EDF" w:rsidR="00C21F9C" w:rsidRPr="00067916" w:rsidRDefault="00C21F9C" w:rsidP="00C21F9C">
            <w:pPr>
              <w:pStyle w:val="Listeafsnit"/>
              <w:numPr>
                <w:ilvl w:val="0"/>
                <w:numId w:val="15"/>
              </w:numPr>
              <w:spacing w:after="0"/>
              <w:rPr>
                <w:rFonts w:asciiTheme="majorHAnsi" w:hAnsiTheme="majorHAnsi" w:cstheme="majorHAnsi"/>
                <w:sz w:val="20"/>
              </w:rPr>
            </w:pPr>
            <w:r w:rsidRPr="00067916">
              <w:rPr>
                <w:rFonts w:asciiTheme="majorHAnsi" w:hAnsiTheme="majorHAnsi" w:cstheme="majorHAnsi"/>
                <w:sz w:val="20"/>
              </w:rPr>
              <w:t>beskyttet med hensyn til fortrolighed, integritet og tilgængelighed</w:t>
            </w:r>
          </w:p>
          <w:p w14:paraId="4C0C90BD" w14:textId="77777777" w:rsidR="0099755B" w:rsidRDefault="0099755B" w:rsidP="00FD29B9">
            <w:pPr>
              <w:pStyle w:val="Listeafsnit"/>
              <w:numPr>
                <w:ilvl w:val="0"/>
                <w:numId w:val="0"/>
              </w:numPr>
              <w:spacing w:after="0"/>
              <w:ind w:left="720"/>
              <w:rPr>
                <w:rFonts w:asciiTheme="majorHAnsi" w:hAnsiTheme="majorHAnsi" w:cstheme="majorHAnsi"/>
                <w:sz w:val="20"/>
              </w:rPr>
            </w:pPr>
          </w:p>
          <w:p w14:paraId="3C17B17D" w14:textId="55A97BE2" w:rsidR="00C21F9C" w:rsidRPr="00B47DB8" w:rsidRDefault="00D846E7" w:rsidP="00002177">
            <w:pPr>
              <w:spacing w:after="0"/>
              <w:rPr>
                <w:rFonts w:asciiTheme="majorHAnsi" w:hAnsiTheme="majorHAnsi" w:cstheme="majorHAnsi"/>
                <w:sz w:val="20"/>
              </w:rPr>
            </w:pPr>
            <w:r>
              <w:rPr>
                <w:rFonts w:asciiTheme="majorHAnsi" w:hAnsiTheme="majorHAnsi" w:cstheme="majorHAnsi"/>
                <w:sz w:val="20"/>
              </w:rPr>
              <w:t>således, at kravet opfyldes ved levering af Ydelser.</w:t>
            </w:r>
          </w:p>
        </w:tc>
        <w:tc>
          <w:tcPr>
            <w:tcW w:w="1695" w:type="dxa"/>
          </w:tcPr>
          <w:p w14:paraId="7400EE03" w14:textId="77777777" w:rsidR="00C21F9C" w:rsidRPr="00B47DB8" w:rsidRDefault="00C21F9C" w:rsidP="00002177">
            <w:pPr>
              <w:spacing w:after="0"/>
              <w:jc w:val="center"/>
              <w:rPr>
                <w:rFonts w:asciiTheme="majorHAnsi" w:hAnsiTheme="majorHAnsi" w:cstheme="majorHAnsi"/>
                <w:sz w:val="20"/>
              </w:rPr>
            </w:pPr>
            <w:r>
              <w:rPr>
                <w:rFonts w:asciiTheme="majorHAnsi" w:hAnsiTheme="majorHAnsi" w:cstheme="majorHAnsi"/>
                <w:sz w:val="20"/>
              </w:rPr>
              <w:t>1</w:t>
            </w:r>
          </w:p>
        </w:tc>
      </w:tr>
      <w:tr w:rsidR="00C21F9C" w:rsidRPr="00435AA3" w14:paraId="4A7EE17D" w14:textId="77777777" w:rsidTr="005D3D88">
        <w:trPr>
          <w:trHeight w:val="397"/>
        </w:trPr>
        <w:tc>
          <w:tcPr>
            <w:tcW w:w="1694" w:type="dxa"/>
          </w:tcPr>
          <w:p w14:paraId="407E6208" w14:textId="77777777" w:rsidR="00C21F9C" w:rsidRPr="00B47DB8" w:rsidRDefault="00C21F9C" w:rsidP="00002177">
            <w:pPr>
              <w:spacing w:after="0"/>
              <w:rPr>
                <w:rFonts w:asciiTheme="majorHAnsi" w:hAnsiTheme="majorHAnsi" w:cstheme="majorHAnsi"/>
                <w:sz w:val="20"/>
              </w:rPr>
            </w:pPr>
            <w:r w:rsidRPr="00B47DB8">
              <w:rPr>
                <w:rFonts w:asciiTheme="majorHAnsi" w:hAnsiTheme="majorHAnsi" w:cstheme="majorHAnsi"/>
                <w:sz w:val="20"/>
              </w:rPr>
              <w:t>1.b.</w:t>
            </w:r>
            <w:r>
              <w:rPr>
                <w:rFonts w:asciiTheme="majorHAnsi" w:hAnsiTheme="majorHAnsi" w:cstheme="majorHAnsi"/>
                <w:sz w:val="20"/>
              </w:rPr>
              <w:t>3</w:t>
            </w:r>
          </w:p>
        </w:tc>
        <w:tc>
          <w:tcPr>
            <w:tcW w:w="6239" w:type="dxa"/>
          </w:tcPr>
          <w:p w14:paraId="4B83B68E" w14:textId="79BCA5BE" w:rsidR="00C21F9C" w:rsidRPr="00B47DB8" w:rsidRDefault="00C21F9C" w:rsidP="00002177">
            <w:pPr>
              <w:spacing w:after="0"/>
              <w:rPr>
                <w:rFonts w:asciiTheme="majorHAnsi" w:hAnsiTheme="majorHAnsi" w:cstheme="majorHAnsi"/>
                <w:sz w:val="20"/>
              </w:rPr>
            </w:pPr>
            <w:r w:rsidRPr="00B47DB8">
              <w:rPr>
                <w:rFonts w:asciiTheme="majorHAnsi" w:hAnsiTheme="majorHAnsi" w:cstheme="majorHAnsi"/>
                <w:sz w:val="20"/>
              </w:rPr>
              <w:t xml:space="preserve">Informationssikkerhedspolitikken skal tage højde for </w:t>
            </w:r>
            <w:r w:rsidR="002B71EE">
              <w:rPr>
                <w:rFonts w:asciiTheme="majorHAnsi" w:hAnsiTheme="majorHAnsi" w:cstheme="majorHAnsi"/>
                <w:sz w:val="20"/>
              </w:rPr>
              <w:t xml:space="preserve">relevante </w:t>
            </w:r>
            <w:r w:rsidRPr="00B47DB8">
              <w:rPr>
                <w:rFonts w:asciiTheme="majorHAnsi" w:hAnsiTheme="majorHAnsi" w:cstheme="majorHAnsi"/>
                <w:sz w:val="20"/>
              </w:rPr>
              <w:t>krav, der stammer fra:</w:t>
            </w:r>
          </w:p>
          <w:p w14:paraId="06D86AAA" w14:textId="29C2C1B2" w:rsidR="00C21F9C" w:rsidRPr="00B47DB8" w:rsidRDefault="00C21F9C" w:rsidP="1B063C80">
            <w:pPr>
              <w:pStyle w:val="Listeafsnit"/>
              <w:numPr>
                <w:ilvl w:val="0"/>
                <w:numId w:val="14"/>
              </w:numPr>
              <w:spacing w:after="0"/>
              <w:rPr>
                <w:rFonts w:asciiTheme="majorHAnsi" w:hAnsiTheme="majorHAnsi" w:cstheme="majorBidi"/>
                <w:sz w:val="20"/>
              </w:rPr>
            </w:pPr>
            <w:r w:rsidRPr="220DD506">
              <w:rPr>
                <w:rFonts w:asciiTheme="majorHAnsi" w:hAnsiTheme="majorHAnsi" w:cstheme="majorBidi"/>
                <w:sz w:val="20"/>
              </w:rPr>
              <w:t>forretnings- og it-strategi</w:t>
            </w:r>
          </w:p>
          <w:p w14:paraId="59D7C2C4" w14:textId="77DC71A7" w:rsidR="00C21F9C" w:rsidRPr="00B47DB8" w:rsidRDefault="00C21F9C" w:rsidP="00C21F9C">
            <w:pPr>
              <w:pStyle w:val="Listeafsnit"/>
              <w:numPr>
                <w:ilvl w:val="0"/>
                <w:numId w:val="14"/>
              </w:numPr>
              <w:spacing w:after="0"/>
              <w:rPr>
                <w:rFonts w:asciiTheme="majorHAnsi" w:hAnsiTheme="majorHAnsi" w:cstheme="majorBidi"/>
                <w:sz w:val="20"/>
              </w:rPr>
            </w:pPr>
            <w:r w:rsidRPr="489F23EC">
              <w:rPr>
                <w:rFonts w:asciiTheme="majorHAnsi" w:hAnsiTheme="majorHAnsi" w:cstheme="majorBidi"/>
                <w:sz w:val="20"/>
              </w:rPr>
              <w:lastRenderedPageBreak/>
              <w:t>juridiske, lovgivningsmæssige og kontraktmæssige krav</w:t>
            </w:r>
          </w:p>
          <w:p w14:paraId="4557D01D" w14:textId="42FA310D" w:rsidR="00C21F9C" w:rsidRPr="00C46C44" w:rsidRDefault="00C21F9C" w:rsidP="00C21F9C">
            <w:pPr>
              <w:pStyle w:val="Listeafsnit"/>
              <w:numPr>
                <w:ilvl w:val="0"/>
                <w:numId w:val="14"/>
              </w:numPr>
              <w:spacing w:after="0"/>
              <w:rPr>
                <w:rFonts w:asciiTheme="majorHAnsi" w:hAnsiTheme="majorHAnsi" w:cstheme="majorHAnsi"/>
                <w:sz w:val="20"/>
              </w:rPr>
            </w:pPr>
            <w:r w:rsidRPr="489F23EC">
              <w:rPr>
                <w:rFonts w:asciiTheme="majorHAnsi" w:hAnsiTheme="majorHAnsi" w:cstheme="majorBidi"/>
                <w:sz w:val="20"/>
              </w:rPr>
              <w:t>det nuværende og forventede trusselsbillede</w:t>
            </w:r>
          </w:p>
          <w:p w14:paraId="16576D7B" w14:textId="77777777" w:rsidR="00C46C44" w:rsidRDefault="00C46C44" w:rsidP="00C46C44">
            <w:pPr>
              <w:pStyle w:val="Listeafsnit"/>
              <w:numPr>
                <w:ilvl w:val="0"/>
                <w:numId w:val="0"/>
              </w:numPr>
              <w:spacing w:after="0"/>
              <w:ind w:left="720"/>
              <w:rPr>
                <w:rFonts w:asciiTheme="majorHAnsi" w:hAnsiTheme="majorHAnsi" w:cstheme="majorHAnsi"/>
                <w:sz w:val="20"/>
              </w:rPr>
            </w:pPr>
          </w:p>
          <w:p w14:paraId="1F5AC1C9" w14:textId="3B260001" w:rsidR="0099755B" w:rsidRDefault="00D846E7" w:rsidP="0099755B">
            <w:pPr>
              <w:spacing w:after="0"/>
              <w:rPr>
                <w:rFonts w:asciiTheme="majorHAnsi" w:hAnsiTheme="majorHAnsi" w:cstheme="majorHAnsi"/>
                <w:sz w:val="20"/>
              </w:rPr>
            </w:pPr>
            <w:r>
              <w:rPr>
                <w:rFonts w:asciiTheme="majorHAnsi" w:hAnsiTheme="majorHAnsi" w:cstheme="majorHAnsi"/>
                <w:sz w:val="20"/>
              </w:rPr>
              <w:t>således, at kravet opfyldes ved levering af Ydelser.</w:t>
            </w:r>
          </w:p>
          <w:p w14:paraId="54D7CC7D" w14:textId="77777777" w:rsidR="00C21F9C" w:rsidRPr="00B47DB8" w:rsidRDefault="00C21F9C" w:rsidP="00C04EFD">
            <w:pPr>
              <w:spacing w:after="0"/>
              <w:rPr>
                <w:rFonts w:asciiTheme="majorHAnsi" w:hAnsiTheme="majorHAnsi" w:cstheme="majorHAnsi"/>
                <w:sz w:val="20"/>
              </w:rPr>
            </w:pPr>
          </w:p>
        </w:tc>
        <w:tc>
          <w:tcPr>
            <w:tcW w:w="1695" w:type="dxa"/>
          </w:tcPr>
          <w:p w14:paraId="75CCBD16" w14:textId="77777777" w:rsidR="00C21F9C" w:rsidRPr="00B47DB8" w:rsidRDefault="00C21F9C" w:rsidP="00002177">
            <w:pPr>
              <w:spacing w:after="0"/>
              <w:jc w:val="center"/>
              <w:rPr>
                <w:rFonts w:asciiTheme="majorHAnsi" w:hAnsiTheme="majorHAnsi" w:cstheme="majorHAnsi"/>
                <w:sz w:val="20"/>
              </w:rPr>
            </w:pPr>
            <w:r w:rsidRPr="00B47DB8">
              <w:rPr>
                <w:rFonts w:asciiTheme="majorHAnsi" w:hAnsiTheme="majorHAnsi" w:cstheme="majorHAnsi"/>
                <w:sz w:val="20"/>
              </w:rPr>
              <w:lastRenderedPageBreak/>
              <w:t>2</w:t>
            </w:r>
          </w:p>
        </w:tc>
      </w:tr>
      <w:tr w:rsidR="00C21F9C" w:rsidRPr="00435AA3" w14:paraId="0B9C2C0D" w14:textId="77777777" w:rsidTr="005D3D88">
        <w:trPr>
          <w:trHeight w:val="397"/>
        </w:trPr>
        <w:tc>
          <w:tcPr>
            <w:tcW w:w="1694" w:type="dxa"/>
          </w:tcPr>
          <w:p w14:paraId="009D52DA" w14:textId="56EB3E2F" w:rsidR="00C21F9C" w:rsidRPr="00DF26DB" w:rsidRDefault="00C21F9C" w:rsidP="00002177">
            <w:pPr>
              <w:spacing w:after="0"/>
              <w:rPr>
                <w:rFonts w:asciiTheme="majorHAnsi" w:hAnsiTheme="majorHAnsi" w:cstheme="majorHAnsi"/>
                <w:sz w:val="20"/>
              </w:rPr>
            </w:pPr>
            <w:r w:rsidRPr="00DF26DB">
              <w:rPr>
                <w:rFonts w:asciiTheme="majorHAnsi" w:hAnsiTheme="majorHAnsi" w:cstheme="majorHAnsi"/>
                <w:sz w:val="20"/>
              </w:rPr>
              <w:t>1.b.</w:t>
            </w:r>
            <w:r>
              <w:rPr>
                <w:rFonts w:asciiTheme="majorHAnsi" w:hAnsiTheme="majorHAnsi" w:cstheme="majorHAnsi"/>
                <w:sz w:val="20"/>
              </w:rPr>
              <w:t>4</w:t>
            </w:r>
          </w:p>
        </w:tc>
        <w:tc>
          <w:tcPr>
            <w:tcW w:w="6239" w:type="dxa"/>
          </w:tcPr>
          <w:p w14:paraId="0706B041" w14:textId="3231A192" w:rsidR="00C21F9C" w:rsidRPr="00DF26DB" w:rsidRDefault="00C21F9C" w:rsidP="00002177">
            <w:pPr>
              <w:spacing w:after="0"/>
              <w:rPr>
                <w:rFonts w:asciiTheme="majorHAnsi" w:hAnsiTheme="majorHAnsi" w:cstheme="majorHAnsi"/>
                <w:sz w:val="20"/>
              </w:rPr>
            </w:pPr>
            <w:r w:rsidRPr="00DF26DB">
              <w:rPr>
                <w:rFonts w:asciiTheme="majorHAnsi" w:hAnsiTheme="majorHAnsi" w:cstheme="majorHAnsi"/>
                <w:sz w:val="20"/>
              </w:rPr>
              <w:t>Informationssikkerhedspolitikken skal stille krav til, at der er udarbejdet procedurer, processer og retningslinjer, som understøtter den overordnede informationssikkerhedspolitik</w:t>
            </w:r>
            <w:r w:rsidR="0062777E">
              <w:rPr>
                <w:rFonts w:asciiTheme="majorHAnsi" w:hAnsiTheme="majorHAnsi" w:cstheme="majorHAnsi"/>
                <w:sz w:val="20"/>
              </w:rPr>
              <w:t xml:space="preserve">, </w:t>
            </w:r>
            <w:proofErr w:type="gramStart"/>
            <w:r w:rsidR="0062777E">
              <w:rPr>
                <w:rFonts w:asciiTheme="majorHAnsi" w:hAnsiTheme="majorHAnsi" w:cstheme="majorHAnsi"/>
                <w:sz w:val="20"/>
              </w:rPr>
              <w:t>således at</w:t>
            </w:r>
            <w:proofErr w:type="gramEnd"/>
            <w:r w:rsidR="0062777E">
              <w:rPr>
                <w:rFonts w:asciiTheme="majorHAnsi" w:hAnsiTheme="majorHAnsi" w:cstheme="majorHAnsi"/>
                <w:sz w:val="20"/>
              </w:rPr>
              <w:t xml:space="preserve"> kravet </w:t>
            </w:r>
            <w:r w:rsidR="00D846E7">
              <w:rPr>
                <w:rFonts w:asciiTheme="majorHAnsi" w:hAnsiTheme="majorHAnsi" w:cstheme="majorHAnsi"/>
                <w:sz w:val="20"/>
              </w:rPr>
              <w:t>opfyldes ved levering af Ydelser</w:t>
            </w:r>
            <w:r w:rsidR="0062777E">
              <w:rPr>
                <w:rFonts w:asciiTheme="majorHAnsi" w:hAnsiTheme="majorHAnsi" w:cstheme="majorHAnsi"/>
                <w:sz w:val="20"/>
              </w:rPr>
              <w:t>.</w:t>
            </w:r>
          </w:p>
        </w:tc>
        <w:tc>
          <w:tcPr>
            <w:tcW w:w="1695" w:type="dxa"/>
          </w:tcPr>
          <w:p w14:paraId="26A463FA" w14:textId="77777777" w:rsidR="00C21F9C" w:rsidRPr="00DF26DB" w:rsidRDefault="00C21F9C" w:rsidP="00002177">
            <w:pPr>
              <w:spacing w:after="0"/>
              <w:jc w:val="center"/>
              <w:rPr>
                <w:rFonts w:asciiTheme="majorHAnsi" w:hAnsiTheme="majorHAnsi" w:cstheme="majorHAnsi"/>
                <w:sz w:val="20"/>
              </w:rPr>
            </w:pPr>
            <w:r w:rsidRPr="00DF26DB">
              <w:rPr>
                <w:rFonts w:asciiTheme="majorHAnsi" w:hAnsiTheme="majorHAnsi" w:cstheme="majorHAnsi"/>
                <w:sz w:val="20"/>
              </w:rPr>
              <w:t>2</w:t>
            </w:r>
          </w:p>
        </w:tc>
      </w:tr>
      <w:tr w:rsidR="00C21F9C" w:rsidRPr="00435AA3" w14:paraId="4A0E5596" w14:textId="77777777" w:rsidTr="00CB5E36">
        <w:trPr>
          <w:trHeight w:val="397"/>
        </w:trPr>
        <w:tc>
          <w:tcPr>
            <w:tcW w:w="1694" w:type="dxa"/>
          </w:tcPr>
          <w:p w14:paraId="0152AFBA" w14:textId="77777777" w:rsidR="00C21F9C" w:rsidRPr="00DF26DB" w:rsidRDefault="00C21F9C" w:rsidP="00002177">
            <w:pPr>
              <w:spacing w:after="0"/>
              <w:rPr>
                <w:rFonts w:asciiTheme="majorHAnsi" w:hAnsiTheme="majorHAnsi" w:cstheme="majorHAnsi"/>
                <w:sz w:val="20"/>
              </w:rPr>
            </w:pPr>
            <w:r w:rsidRPr="00DF26DB">
              <w:rPr>
                <w:rFonts w:asciiTheme="majorHAnsi" w:hAnsiTheme="majorHAnsi" w:cstheme="majorHAnsi"/>
                <w:sz w:val="20"/>
              </w:rPr>
              <w:t>1.b.</w:t>
            </w:r>
            <w:r>
              <w:rPr>
                <w:rFonts w:asciiTheme="majorHAnsi" w:hAnsiTheme="majorHAnsi" w:cstheme="majorHAnsi"/>
                <w:sz w:val="20"/>
              </w:rPr>
              <w:t>5</w:t>
            </w:r>
          </w:p>
        </w:tc>
        <w:tc>
          <w:tcPr>
            <w:tcW w:w="6239" w:type="dxa"/>
          </w:tcPr>
          <w:p w14:paraId="5C2C28DB" w14:textId="6D0ABEC1" w:rsidR="00C21F9C" w:rsidRDefault="00C21F9C" w:rsidP="00002177">
            <w:pPr>
              <w:spacing w:after="0"/>
              <w:rPr>
                <w:rFonts w:asciiTheme="majorHAnsi" w:hAnsiTheme="majorHAnsi" w:cstheme="majorBidi"/>
                <w:sz w:val="20"/>
              </w:rPr>
            </w:pPr>
            <w:r w:rsidRPr="1B063C80">
              <w:rPr>
                <w:rFonts w:asciiTheme="majorHAnsi" w:hAnsiTheme="majorHAnsi" w:cstheme="majorBidi"/>
                <w:sz w:val="20"/>
              </w:rPr>
              <w:t>Informationssikkerhedspolitikken</w:t>
            </w:r>
            <w:r w:rsidR="00C757C3">
              <w:rPr>
                <w:rFonts w:asciiTheme="majorHAnsi" w:hAnsiTheme="majorHAnsi" w:cstheme="majorBidi"/>
                <w:sz w:val="20"/>
              </w:rPr>
              <w:t>, jf. ovenfor</w:t>
            </w:r>
            <w:r w:rsidR="0070737E">
              <w:rPr>
                <w:rFonts w:asciiTheme="majorHAnsi" w:hAnsiTheme="majorHAnsi" w:cstheme="majorBidi"/>
                <w:sz w:val="20"/>
              </w:rPr>
              <w:t>,</w:t>
            </w:r>
            <w:r w:rsidRPr="1B063C80">
              <w:rPr>
                <w:rFonts w:asciiTheme="majorHAnsi" w:hAnsiTheme="majorHAnsi" w:cstheme="majorBidi"/>
                <w:sz w:val="20"/>
              </w:rPr>
              <w:t xml:space="preserve"> skal stille krav til, at</w:t>
            </w:r>
            <w:r w:rsidR="00C073E8" w:rsidRPr="1B063C80">
              <w:rPr>
                <w:rFonts w:asciiTheme="majorHAnsi" w:hAnsiTheme="majorHAnsi" w:cstheme="majorBidi"/>
                <w:sz w:val="20"/>
              </w:rPr>
              <w:t xml:space="preserve"> </w:t>
            </w:r>
            <w:r w:rsidR="00D32182">
              <w:rPr>
                <w:rFonts w:asciiTheme="majorHAnsi" w:hAnsiTheme="majorHAnsi" w:cstheme="majorBidi"/>
                <w:sz w:val="20"/>
              </w:rPr>
              <w:t xml:space="preserve">Leverandørens </w:t>
            </w:r>
            <w:r w:rsidR="003570B3" w:rsidRPr="220DD506">
              <w:rPr>
                <w:rFonts w:asciiTheme="majorHAnsi" w:hAnsiTheme="majorHAnsi" w:cstheme="majorBidi"/>
                <w:sz w:val="20"/>
              </w:rPr>
              <w:t>medarbejder</w:t>
            </w:r>
            <w:r w:rsidR="00C073E8" w:rsidRPr="1B063C80">
              <w:rPr>
                <w:rFonts w:asciiTheme="majorHAnsi" w:hAnsiTheme="majorHAnsi" w:cstheme="majorBidi"/>
                <w:sz w:val="20"/>
              </w:rPr>
              <w:t>e</w:t>
            </w:r>
            <w:r w:rsidRPr="1B063C80">
              <w:rPr>
                <w:rFonts w:asciiTheme="majorHAnsi" w:hAnsiTheme="majorHAnsi" w:cstheme="majorBidi"/>
                <w:sz w:val="20"/>
              </w:rPr>
              <w:t xml:space="preserve"> gøres opmærksom på informationssikkerhed og deres forventede sikkerhedsadfærd</w:t>
            </w:r>
          </w:p>
          <w:p w14:paraId="2528372F" w14:textId="77777777" w:rsidR="00C21F9C" w:rsidRPr="00DF26DB" w:rsidRDefault="00C21F9C" w:rsidP="00002177">
            <w:pPr>
              <w:spacing w:after="0"/>
              <w:rPr>
                <w:rFonts w:asciiTheme="majorHAnsi" w:hAnsiTheme="majorHAnsi" w:cstheme="majorHAnsi"/>
                <w:sz w:val="20"/>
              </w:rPr>
            </w:pPr>
          </w:p>
        </w:tc>
        <w:tc>
          <w:tcPr>
            <w:tcW w:w="1695" w:type="dxa"/>
          </w:tcPr>
          <w:p w14:paraId="12D9D6B3" w14:textId="77777777" w:rsidR="00C21F9C" w:rsidRPr="00DF26DB" w:rsidRDefault="00C21F9C" w:rsidP="00002177">
            <w:pPr>
              <w:spacing w:after="0"/>
              <w:jc w:val="center"/>
              <w:rPr>
                <w:rFonts w:asciiTheme="majorHAnsi" w:hAnsiTheme="majorHAnsi" w:cstheme="majorHAnsi"/>
                <w:sz w:val="20"/>
              </w:rPr>
            </w:pPr>
            <w:r w:rsidRPr="00DF26DB">
              <w:rPr>
                <w:rFonts w:asciiTheme="majorHAnsi" w:hAnsiTheme="majorHAnsi" w:cstheme="majorHAnsi"/>
                <w:sz w:val="20"/>
              </w:rPr>
              <w:t>2</w:t>
            </w:r>
          </w:p>
        </w:tc>
      </w:tr>
      <w:tr w:rsidR="00C21F9C" w:rsidRPr="00435AA3" w14:paraId="32A1B31A" w14:textId="77777777" w:rsidTr="005D3D88">
        <w:trPr>
          <w:trHeight w:val="397"/>
        </w:trPr>
        <w:tc>
          <w:tcPr>
            <w:tcW w:w="1694" w:type="dxa"/>
          </w:tcPr>
          <w:p w14:paraId="22F63D0D" w14:textId="77777777" w:rsidR="00C21F9C" w:rsidRPr="006A41F4" w:rsidRDefault="00C21F9C" w:rsidP="00002177">
            <w:pPr>
              <w:spacing w:after="0"/>
              <w:rPr>
                <w:rFonts w:asciiTheme="majorHAnsi" w:hAnsiTheme="majorHAnsi" w:cstheme="majorHAnsi"/>
                <w:sz w:val="20"/>
              </w:rPr>
            </w:pPr>
            <w:r w:rsidRPr="006A41F4">
              <w:rPr>
                <w:rFonts w:asciiTheme="majorHAnsi" w:hAnsiTheme="majorHAnsi" w:cstheme="majorHAnsi"/>
                <w:sz w:val="20"/>
              </w:rPr>
              <w:t>1.b.</w:t>
            </w:r>
            <w:r>
              <w:rPr>
                <w:rFonts w:asciiTheme="majorHAnsi" w:hAnsiTheme="majorHAnsi" w:cstheme="majorHAnsi"/>
                <w:sz w:val="20"/>
              </w:rPr>
              <w:t>6</w:t>
            </w:r>
          </w:p>
        </w:tc>
        <w:tc>
          <w:tcPr>
            <w:tcW w:w="6239" w:type="dxa"/>
          </w:tcPr>
          <w:p w14:paraId="1D7FA44D" w14:textId="1F242610" w:rsidR="00C303EC" w:rsidRDefault="00C21F9C" w:rsidP="00002177">
            <w:pPr>
              <w:spacing w:after="0"/>
              <w:rPr>
                <w:rFonts w:asciiTheme="majorHAnsi" w:hAnsiTheme="majorHAnsi" w:cstheme="majorBidi"/>
                <w:sz w:val="20"/>
              </w:rPr>
            </w:pPr>
            <w:r w:rsidRPr="220DD506">
              <w:rPr>
                <w:rFonts w:asciiTheme="majorHAnsi" w:hAnsiTheme="majorHAnsi" w:cstheme="majorBidi"/>
                <w:sz w:val="20"/>
              </w:rPr>
              <w:t>Informationssikkerhedspolitikken</w:t>
            </w:r>
            <w:r w:rsidR="00F86114">
              <w:rPr>
                <w:rFonts w:asciiTheme="majorHAnsi" w:hAnsiTheme="majorHAnsi" w:cstheme="majorBidi"/>
                <w:sz w:val="20"/>
              </w:rPr>
              <w:t>, jf. ovenfor,</w:t>
            </w:r>
            <w:r w:rsidRPr="220DD506">
              <w:rPr>
                <w:rFonts w:asciiTheme="majorHAnsi" w:hAnsiTheme="majorHAnsi" w:cstheme="majorBidi"/>
                <w:sz w:val="20"/>
              </w:rPr>
              <w:t xml:space="preserve"> skal være kommunikeret til alle </w:t>
            </w:r>
            <w:r w:rsidR="001D7441" w:rsidRPr="220DD506">
              <w:rPr>
                <w:rFonts w:asciiTheme="majorHAnsi" w:hAnsiTheme="majorHAnsi" w:cstheme="majorBidi"/>
                <w:sz w:val="20"/>
              </w:rPr>
              <w:t>medarbejder</w:t>
            </w:r>
            <w:r w:rsidR="00F77363" w:rsidRPr="220DD506">
              <w:rPr>
                <w:rFonts w:asciiTheme="majorHAnsi" w:hAnsiTheme="majorHAnsi" w:cstheme="majorBidi"/>
                <w:sz w:val="20"/>
              </w:rPr>
              <w:t>e</w:t>
            </w:r>
            <w:r w:rsidR="00C73BE4">
              <w:rPr>
                <w:rFonts w:asciiTheme="majorHAnsi" w:hAnsiTheme="majorHAnsi" w:cstheme="majorBidi"/>
                <w:sz w:val="20"/>
              </w:rPr>
              <w:t>.</w:t>
            </w:r>
          </w:p>
          <w:p w14:paraId="6043C859" w14:textId="77777777" w:rsidR="00C21F9C" w:rsidRPr="006A41F4" w:rsidRDefault="00C21F9C" w:rsidP="00002177">
            <w:pPr>
              <w:spacing w:after="0"/>
              <w:rPr>
                <w:rFonts w:asciiTheme="majorHAnsi" w:hAnsiTheme="majorHAnsi" w:cstheme="majorHAnsi"/>
                <w:sz w:val="20"/>
              </w:rPr>
            </w:pPr>
          </w:p>
        </w:tc>
        <w:tc>
          <w:tcPr>
            <w:tcW w:w="1695" w:type="dxa"/>
          </w:tcPr>
          <w:p w14:paraId="2369F326" w14:textId="77777777" w:rsidR="00C21F9C" w:rsidRPr="006A41F4" w:rsidRDefault="00C21F9C" w:rsidP="00002177">
            <w:pPr>
              <w:spacing w:after="0"/>
              <w:jc w:val="center"/>
              <w:rPr>
                <w:rFonts w:asciiTheme="majorHAnsi" w:hAnsiTheme="majorHAnsi" w:cstheme="majorHAnsi"/>
                <w:sz w:val="20"/>
              </w:rPr>
            </w:pPr>
            <w:r w:rsidRPr="006A41F4">
              <w:rPr>
                <w:rFonts w:asciiTheme="majorHAnsi" w:hAnsiTheme="majorHAnsi" w:cstheme="majorHAnsi"/>
                <w:sz w:val="20"/>
              </w:rPr>
              <w:t>2</w:t>
            </w:r>
          </w:p>
        </w:tc>
      </w:tr>
      <w:tr w:rsidR="00C21F9C" w:rsidRPr="00435AA3" w14:paraId="16FE4B5F" w14:textId="77777777" w:rsidTr="00B96945">
        <w:trPr>
          <w:trHeight w:val="397"/>
        </w:trPr>
        <w:tc>
          <w:tcPr>
            <w:tcW w:w="1694" w:type="dxa"/>
          </w:tcPr>
          <w:p w14:paraId="0060AC10" w14:textId="77777777" w:rsidR="00C21F9C" w:rsidRPr="006A41F4" w:rsidRDefault="00C21F9C" w:rsidP="00002177">
            <w:pPr>
              <w:spacing w:after="0"/>
              <w:rPr>
                <w:rFonts w:asciiTheme="majorHAnsi" w:hAnsiTheme="majorHAnsi" w:cstheme="majorHAnsi"/>
                <w:sz w:val="20"/>
              </w:rPr>
            </w:pPr>
            <w:r w:rsidRPr="006A41F4">
              <w:rPr>
                <w:rFonts w:asciiTheme="majorHAnsi" w:hAnsiTheme="majorHAnsi" w:cstheme="majorHAnsi"/>
                <w:sz w:val="20"/>
              </w:rPr>
              <w:t>1.b.</w:t>
            </w:r>
            <w:r>
              <w:rPr>
                <w:rFonts w:asciiTheme="majorHAnsi" w:hAnsiTheme="majorHAnsi" w:cstheme="majorHAnsi"/>
                <w:sz w:val="20"/>
              </w:rPr>
              <w:t>7</w:t>
            </w:r>
          </w:p>
        </w:tc>
        <w:tc>
          <w:tcPr>
            <w:tcW w:w="6239" w:type="dxa"/>
          </w:tcPr>
          <w:p w14:paraId="17B59D75" w14:textId="3B9AEC20" w:rsidR="00C21F9C" w:rsidRDefault="00C21F9C" w:rsidP="583B22BA">
            <w:pPr>
              <w:spacing w:after="0"/>
              <w:rPr>
                <w:rFonts w:asciiTheme="majorHAnsi" w:hAnsiTheme="majorHAnsi" w:cstheme="majorBidi"/>
                <w:sz w:val="20"/>
              </w:rPr>
            </w:pPr>
            <w:r w:rsidRPr="583B22BA">
              <w:rPr>
                <w:rFonts w:asciiTheme="majorHAnsi" w:hAnsiTheme="majorHAnsi" w:cstheme="majorBidi"/>
                <w:sz w:val="20"/>
              </w:rPr>
              <w:t>Der skal være en metode til regelmæssigt at vurdere</w:t>
            </w:r>
            <w:r w:rsidR="009C1493">
              <w:rPr>
                <w:rFonts w:asciiTheme="majorHAnsi" w:hAnsiTheme="majorHAnsi" w:cstheme="majorBidi"/>
                <w:sz w:val="20"/>
              </w:rPr>
              <w:t>,</w:t>
            </w:r>
            <w:r w:rsidR="009C1493" w:rsidRPr="00FD29B9">
              <w:rPr>
                <w:rFonts w:asciiTheme="majorHAnsi" w:hAnsiTheme="majorHAnsi" w:cstheme="majorBidi"/>
                <w:sz w:val="20"/>
              </w:rPr>
              <w:t xml:space="preserve"> at</w:t>
            </w:r>
            <w:r w:rsidRPr="583B22BA" w:rsidDel="009C1493">
              <w:rPr>
                <w:rFonts w:asciiTheme="majorHAnsi" w:hAnsiTheme="majorHAnsi" w:cstheme="majorBidi"/>
                <w:sz w:val="20"/>
              </w:rPr>
              <w:t xml:space="preserve"> </w:t>
            </w:r>
            <w:r w:rsidRPr="583B22BA">
              <w:rPr>
                <w:rFonts w:asciiTheme="majorHAnsi" w:hAnsiTheme="majorHAnsi" w:cstheme="majorBidi"/>
                <w:sz w:val="20"/>
              </w:rPr>
              <w:t>informationssikkerhedspolitikken og understøttende politikker (f.eks. i form af sikkerhedsgennemgange)</w:t>
            </w:r>
            <w:r w:rsidR="00E72538">
              <w:rPr>
                <w:rFonts w:asciiTheme="majorHAnsi" w:hAnsiTheme="majorHAnsi" w:cstheme="majorBidi"/>
                <w:sz w:val="20"/>
              </w:rPr>
              <w:t xml:space="preserve"> o</w:t>
            </w:r>
            <w:r w:rsidR="008011FE">
              <w:rPr>
                <w:rFonts w:asciiTheme="majorHAnsi" w:hAnsiTheme="majorHAnsi" w:cstheme="majorBidi"/>
                <w:sz w:val="20"/>
              </w:rPr>
              <w:t>ve</w:t>
            </w:r>
            <w:r w:rsidR="00E72538" w:rsidRPr="220DD506">
              <w:rPr>
                <w:rFonts w:asciiTheme="majorHAnsi" w:hAnsiTheme="majorHAnsi" w:cstheme="majorBidi"/>
                <w:sz w:val="20"/>
              </w:rPr>
              <w:t>rholdes</w:t>
            </w:r>
            <w:r w:rsidRPr="00661A6B" w:rsidDel="009C1493">
              <w:rPr>
                <w:rFonts w:asciiTheme="majorHAnsi" w:hAnsiTheme="majorHAnsi" w:cstheme="majorBidi"/>
                <w:sz w:val="20"/>
              </w:rPr>
              <w:t>.</w:t>
            </w:r>
          </w:p>
          <w:p w14:paraId="2D665B76" w14:textId="77777777" w:rsidR="00C21F9C" w:rsidRPr="006A41F4" w:rsidRDefault="00C21F9C" w:rsidP="00002177">
            <w:pPr>
              <w:spacing w:after="0"/>
              <w:rPr>
                <w:rFonts w:asciiTheme="majorHAnsi" w:hAnsiTheme="majorHAnsi" w:cstheme="majorHAnsi"/>
                <w:sz w:val="20"/>
              </w:rPr>
            </w:pPr>
          </w:p>
        </w:tc>
        <w:tc>
          <w:tcPr>
            <w:tcW w:w="1695" w:type="dxa"/>
          </w:tcPr>
          <w:p w14:paraId="4ACF8A6D" w14:textId="77777777" w:rsidR="00C21F9C" w:rsidRPr="006A41F4" w:rsidRDefault="00C21F9C" w:rsidP="00002177">
            <w:pPr>
              <w:spacing w:after="0"/>
              <w:jc w:val="center"/>
              <w:rPr>
                <w:rFonts w:asciiTheme="majorHAnsi" w:hAnsiTheme="majorHAnsi" w:cstheme="majorHAnsi"/>
                <w:sz w:val="20"/>
              </w:rPr>
            </w:pPr>
            <w:r w:rsidRPr="006A41F4">
              <w:rPr>
                <w:rFonts w:asciiTheme="majorHAnsi" w:hAnsiTheme="majorHAnsi" w:cstheme="majorHAnsi"/>
                <w:sz w:val="20"/>
              </w:rPr>
              <w:t>2</w:t>
            </w:r>
          </w:p>
        </w:tc>
      </w:tr>
      <w:tr w:rsidR="00C21F9C" w:rsidRPr="00435AA3" w14:paraId="4C606E45" w14:textId="77777777" w:rsidTr="00B96945">
        <w:trPr>
          <w:trHeight w:val="397"/>
        </w:trPr>
        <w:tc>
          <w:tcPr>
            <w:tcW w:w="1694" w:type="dxa"/>
          </w:tcPr>
          <w:p w14:paraId="349E31D6" w14:textId="77777777" w:rsidR="00C21F9C" w:rsidRPr="00727C91" w:rsidRDefault="00C21F9C" w:rsidP="00002177">
            <w:pPr>
              <w:spacing w:after="0"/>
              <w:rPr>
                <w:rFonts w:asciiTheme="majorHAnsi" w:hAnsiTheme="majorHAnsi" w:cstheme="majorHAnsi"/>
                <w:sz w:val="20"/>
              </w:rPr>
            </w:pPr>
            <w:r w:rsidRPr="00727C91">
              <w:rPr>
                <w:rFonts w:asciiTheme="majorHAnsi" w:hAnsiTheme="majorHAnsi" w:cstheme="majorHAnsi"/>
                <w:sz w:val="20"/>
              </w:rPr>
              <w:t>1</w:t>
            </w:r>
            <w:r>
              <w:rPr>
                <w:rFonts w:asciiTheme="majorHAnsi" w:hAnsiTheme="majorHAnsi" w:cstheme="majorHAnsi"/>
                <w:sz w:val="20"/>
              </w:rPr>
              <w:t>.</w:t>
            </w:r>
            <w:r w:rsidRPr="00727C91">
              <w:rPr>
                <w:rFonts w:asciiTheme="majorHAnsi" w:hAnsiTheme="majorHAnsi" w:cstheme="majorHAnsi"/>
                <w:sz w:val="20"/>
              </w:rPr>
              <w:t>b.</w:t>
            </w:r>
            <w:r>
              <w:rPr>
                <w:rFonts w:asciiTheme="majorHAnsi" w:hAnsiTheme="majorHAnsi" w:cstheme="majorHAnsi"/>
                <w:sz w:val="20"/>
              </w:rPr>
              <w:t>8</w:t>
            </w:r>
          </w:p>
        </w:tc>
        <w:tc>
          <w:tcPr>
            <w:tcW w:w="6239" w:type="dxa"/>
          </w:tcPr>
          <w:p w14:paraId="33EAACAB" w14:textId="6A774AD5" w:rsidR="00C21F9C" w:rsidRDefault="00C21F9C" w:rsidP="00002177">
            <w:pPr>
              <w:spacing w:after="0"/>
              <w:rPr>
                <w:rFonts w:asciiTheme="majorHAnsi" w:hAnsiTheme="majorHAnsi" w:cstheme="majorHAnsi"/>
                <w:sz w:val="20"/>
              </w:rPr>
            </w:pPr>
            <w:r w:rsidRPr="00727C91">
              <w:rPr>
                <w:rFonts w:asciiTheme="majorHAnsi" w:hAnsiTheme="majorHAnsi" w:cstheme="majorHAnsi"/>
                <w:sz w:val="20"/>
              </w:rPr>
              <w:t>Informationssikkerhedspolitikken</w:t>
            </w:r>
            <w:r w:rsidR="003B55B5">
              <w:rPr>
                <w:rFonts w:asciiTheme="majorHAnsi" w:hAnsiTheme="majorHAnsi" w:cstheme="majorHAnsi"/>
                <w:sz w:val="20"/>
              </w:rPr>
              <w:t>, jf. ovenfor,</w:t>
            </w:r>
            <w:r w:rsidR="0041060E" w:rsidDel="00687888">
              <w:rPr>
                <w:rFonts w:asciiTheme="majorHAnsi" w:hAnsiTheme="majorHAnsi" w:cstheme="majorHAnsi"/>
                <w:sz w:val="20"/>
              </w:rPr>
              <w:t xml:space="preserve"> </w:t>
            </w:r>
            <w:r w:rsidRPr="00727C91">
              <w:rPr>
                <w:rFonts w:asciiTheme="majorHAnsi" w:hAnsiTheme="majorHAnsi" w:cstheme="majorHAnsi"/>
                <w:sz w:val="20"/>
              </w:rPr>
              <w:t>skal gennemgås regelmæssigt i henhold til en defineret og dokumenteret reviewproces.</w:t>
            </w:r>
          </w:p>
          <w:p w14:paraId="4CEEF25D" w14:textId="77777777" w:rsidR="00C21F9C" w:rsidRPr="00727C91" w:rsidRDefault="00C21F9C" w:rsidP="00002177">
            <w:pPr>
              <w:spacing w:after="0"/>
              <w:rPr>
                <w:rFonts w:asciiTheme="majorHAnsi" w:hAnsiTheme="majorHAnsi" w:cstheme="majorHAnsi"/>
                <w:sz w:val="20"/>
              </w:rPr>
            </w:pPr>
          </w:p>
        </w:tc>
        <w:tc>
          <w:tcPr>
            <w:tcW w:w="1695" w:type="dxa"/>
          </w:tcPr>
          <w:p w14:paraId="05D4B640" w14:textId="77777777" w:rsidR="00C21F9C" w:rsidRPr="00727C91" w:rsidRDefault="00C21F9C" w:rsidP="00002177">
            <w:pPr>
              <w:spacing w:after="0"/>
              <w:jc w:val="center"/>
              <w:rPr>
                <w:rFonts w:asciiTheme="majorHAnsi" w:hAnsiTheme="majorHAnsi" w:cstheme="majorHAnsi"/>
                <w:sz w:val="20"/>
              </w:rPr>
            </w:pPr>
            <w:r>
              <w:rPr>
                <w:rFonts w:asciiTheme="majorHAnsi" w:hAnsiTheme="majorHAnsi" w:cstheme="majorHAnsi"/>
                <w:sz w:val="20"/>
              </w:rPr>
              <w:t>2</w:t>
            </w:r>
          </w:p>
        </w:tc>
      </w:tr>
      <w:tr w:rsidR="00C21F9C" w:rsidRPr="00435AA3" w14:paraId="3580D847" w14:textId="77777777" w:rsidTr="00B96945">
        <w:trPr>
          <w:trHeight w:val="397"/>
        </w:trPr>
        <w:tc>
          <w:tcPr>
            <w:tcW w:w="1694" w:type="dxa"/>
          </w:tcPr>
          <w:p w14:paraId="2A732FAC" w14:textId="77777777" w:rsidR="00C21F9C" w:rsidRPr="00727C91" w:rsidRDefault="00C21F9C" w:rsidP="00002177">
            <w:pPr>
              <w:spacing w:after="0"/>
              <w:rPr>
                <w:rFonts w:asciiTheme="majorHAnsi" w:hAnsiTheme="majorHAnsi" w:cstheme="majorHAnsi"/>
                <w:sz w:val="20"/>
              </w:rPr>
            </w:pPr>
            <w:r w:rsidRPr="00727C91">
              <w:rPr>
                <w:rFonts w:asciiTheme="majorHAnsi" w:hAnsiTheme="majorHAnsi" w:cstheme="majorHAnsi"/>
                <w:sz w:val="20"/>
              </w:rPr>
              <w:t>1.b.</w:t>
            </w:r>
            <w:r>
              <w:rPr>
                <w:rFonts w:asciiTheme="majorHAnsi" w:hAnsiTheme="majorHAnsi" w:cstheme="majorHAnsi"/>
                <w:sz w:val="20"/>
              </w:rPr>
              <w:t>9</w:t>
            </w:r>
          </w:p>
        </w:tc>
        <w:tc>
          <w:tcPr>
            <w:tcW w:w="6239" w:type="dxa"/>
          </w:tcPr>
          <w:p w14:paraId="1FF8B4D3" w14:textId="100D7DFB" w:rsidR="00C21F9C" w:rsidRDefault="00C21F9C" w:rsidP="00002177">
            <w:pPr>
              <w:spacing w:after="0"/>
              <w:rPr>
                <w:rFonts w:asciiTheme="majorHAnsi" w:hAnsiTheme="majorHAnsi" w:cstheme="majorHAnsi"/>
                <w:sz w:val="20"/>
              </w:rPr>
            </w:pPr>
            <w:r w:rsidRPr="00727C91">
              <w:rPr>
                <w:rFonts w:asciiTheme="majorHAnsi" w:hAnsiTheme="majorHAnsi" w:cstheme="majorHAnsi"/>
                <w:sz w:val="20"/>
              </w:rPr>
              <w:t>Informationssikkerhedspolitikken</w:t>
            </w:r>
            <w:r w:rsidR="003B55B5">
              <w:rPr>
                <w:rFonts w:asciiTheme="majorHAnsi" w:hAnsiTheme="majorHAnsi" w:cstheme="majorHAnsi"/>
                <w:sz w:val="20"/>
              </w:rPr>
              <w:t>, jf. ovenfor,</w:t>
            </w:r>
            <w:r w:rsidR="00B44D02">
              <w:rPr>
                <w:rFonts w:asciiTheme="majorHAnsi" w:hAnsiTheme="majorHAnsi" w:cstheme="majorHAnsi"/>
                <w:sz w:val="20"/>
              </w:rPr>
              <w:t xml:space="preserve"> </w:t>
            </w:r>
            <w:r w:rsidRPr="00727C91">
              <w:rPr>
                <w:rFonts w:asciiTheme="majorHAnsi" w:hAnsiTheme="majorHAnsi" w:cstheme="majorHAnsi"/>
                <w:sz w:val="20"/>
              </w:rPr>
              <w:t>skal rettidigt tilpasses ændrede omstændigheder</w:t>
            </w:r>
            <w:r w:rsidR="00B813BF">
              <w:rPr>
                <w:rFonts w:asciiTheme="majorHAnsi" w:hAnsiTheme="majorHAnsi" w:cstheme="majorHAnsi"/>
                <w:sz w:val="20"/>
              </w:rPr>
              <w:t xml:space="preserve">, </w:t>
            </w:r>
            <w:r w:rsidRPr="00727C91">
              <w:rPr>
                <w:rFonts w:asciiTheme="majorHAnsi" w:hAnsiTheme="majorHAnsi" w:cstheme="majorHAnsi"/>
                <w:sz w:val="20"/>
              </w:rPr>
              <w:t>(f.eks. nye trusler, nye eller forbedrede kontrolteknikker, ændret forretningsstrategi, organisatoriske ændringer, opdateringer af kontraktmæssige, retlige og reguleringsmæssige krav eller ændringer af den tekniske infrastruktur)</w:t>
            </w:r>
            <w:r w:rsidRPr="00727C91" w:rsidDel="009F0772">
              <w:rPr>
                <w:rFonts w:asciiTheme="majorHAnsi" w:hAnsiTheme="majorHAnsi" w:cstheme="majorHAnsi"/>
                <w:sz w:val="20"/>
              </w:rPr>
              <w:t>.</w:t>
            </w:r>
          </w:p>
          <w:p w14:paraId="233DC63D" w14:textId="77777777" w:rsidR="00C21F9C" w:rsidRPr="00727C91" w:rsidRDefault="00C21F9C" w:rsidP="00002177">
            <w:pPr>
              <w:spacing w:after="0"/>
              <w:rPr>
                <w:rFonts w:asciiTheme="majorHAnsi" w:hAnsiTheme="majorHAnsi" w:cstheme="majorHAnsi"/>
                <w:sz w:val="20"/>
              </w:rPr>
            </w:pPr>
          </w:p>
        </w:tc>
        <w:tc>
          <w:tcPr>
            <w:tcW w:w="1695" w:type="dxa"/>
          </w:tcPr>
          <w:p w14:paraId="13EAE5DC" w14:textId="77777777" w:rsidR="00C21F9C" w:rsidRPr="00727C91" w:rsidRDefault="00C21F9C" w:rsidP="00002177">
            <w:pPr>
              <w:spacing w:after="0"/>
              <w:jc w:val="center"/>
              <w:rPr>
                <w:rFonts w:asciiTheme="majorHAnsi" w:hAnsiTheme="majorHAnsi" w:cstheme="majorHAnsi"/>
                <w:sz w:val="20"/>
              </w:rPr>
            </w:pPr>
            <w:r w:rsidRPr="00727C91">
              <w:rPr>
                <w:rFonts w:asciiTheme="majorHAnsi" w:hAnsiTheme="majorHAnsi" w:cstheme="majorHAnsi"/>
                <w:sz w:val="20"/>
              </w:rPr>
              <w:t>3</w:t>
            </w:r>
          </w:p>
        </w:tc>
      </w:tr>
      <w:tr w:rsidR="00C21F9C" w:rsidRPr="00435AA3" w14:paraId="2CDE8795" w14:textId="77777777" w:rsidTr="00B96945">
        <w:trPr>
          <w:trHeight w:val="397"/>
        </w:trPr>
        <w:tc>
          <w:tcPr>
            <w:tcW w:w="1694" w:type="dxa"/>
          </w:tcPr>
          <w:p w14:paraId="2AF5EDD7" w14:textId="77777777" w:rsidR="00C21F9C" w:rsidRPr="00E7306D" w:rsidRDefault="00C21F9C" w:rsidP="00002177">
            <w:pPr>
              <w:spacing w:after="0"/>
              <w:rPr>
                <w:rFonts w:asciiTheme="majorHAnsi" w:hAnsiTheme="majorHAnsi" w:cstheme="majorHAnsi"/>
                <w:sz w:val="20"/>
              </w:rPr>
            </w:pPr>
            <w:r w:rsidRPr="00E7306D">
              <w:rPr>
                <w:rFonts w:asciiTheme="majorHAnsi" w:hAnsiTheme="majorHAnsi" w:cstheme="majorHAnsi"/>
                <w:sz w:val="20"/>
              </w:rPr>
              <w:t>1.b.1</w:t>
            </w:r>
            <w:r>
              <w:rPr>
                <w:rFonts w:asciiTheme="majorHAnsi" w:hAnsiTheme="majorHAnsi" w:cstheme="majorHAnsi"/>
                <w:sz w:val="20"/>
              </w:rPr>
              <w:t>0</w:t>
            </w:r>
          </w:p>
        </w:tc>
        <w:tc>
          <w:tcPr>
            <w:tcW w:w="6239" w:type="dxa"/>
          </w:tcPr>
          <w:p w14:paraId="37B226F9" w14:textId="03740E6F" w:rsidR="00C21F9C" w:rsidRDefault="00C21F9C" w:rsidP="00002177">
            <w:pPr>
              <w:spacing w:after="0"/>
              <w:rPr>
                <w:rFonts w:asciiTheme="majorHAnsi" w:hAnsiTheme="majorHAnsi" w:cstheme="majorHAnsi"/>
                <w:sz w:val="20"/>
              </w:rPr>
            </w:pPr>
            <w:r w:rsidRPr="00E7306D">
              <w:rPr>
                <w:rFonts w:asciiTheme="majorHAnsi" w:hAnsiTheme="majorHAnsi" w:cstheme="majorHAnsi"/>
                <w:sz w:val="20"/>
              </w:rPr>
              <w:t>Der skal være etableret kommunikationskanaler, hvor brud på informationssikkerhedspolitikken</w:t>
            </w:r>
            <w:r w:rsidR="00454972">
              <w:rPr>
                <w:rFonts w:asciiTheme="majorHAnsi" w:hAnsiTheme="majorHAnsi" w:cstheme="majorHAnsi"/>
                <w:sz w:val="20"/>
              </w:rPr>
              <w:t>, jf. ovenfor,</w:t>
            </w:r>
            <w:r w:rsidRPr="00E7306D" w:rsidDel="00454972">
              <w:rPr>
                <w:rFonts w:asciiTheme="majorHAnsi" w:hAnsiTheme="majorHAnsi" w:cstheme="majorHAnsi"/>
                <w:sz w:val="20"/>
              </w:rPr>
              <w:t xml:space="preserve"> </w:t>
            </w:r>
            <w:r w:rsidRPr="00E7306D">
              <w:rPr>
                <w:rFonts w:asciiTheme="majorHAnsi" w:hAnsiTheme="majorHAnsi" w:cstheme="majorHAnsi"/>
                <w:sz w:val="20"/>
              </w:rPr>
              <w:t>kan indberettes</w:t>
            </w:r>
            <w:r>
              <w:rPr>
                <w:rFonts w:asciiTheme="majorHAnsi" w:hAnsiTheme="majorHAnsi" w:cstheme="majorHAnsi"/>
                <w:sz w:val="20"/>
              </w:rPr>
              <w:t>.</w:t>
            </w:r>
          </w:p>
          <w:p w14:paraId="488DFE71" w14:textId="77777777" w:rsidR="00C21F9C" w:rsidRPr="00E7306D" w:rsidRDefault="00C21F9C" w:rsidP="00002177">
            <w:pPr>
              <w:spacing w:after="0"/>
              <w:rPr>
                <w:rFonts w:asciiTheme="majorHAnsi" w:hAnsiTheme="majorHAnsi" w:cstheme="majorHAnsi"/>
                <w:sz w:val="20"/>
              </w:rPr>
            </w:pPr>
          </w:p>
        </w:tc>
        <w:tc>
          <w:tcPr>
            <w:tcW w:w="1695" w:type="dxa"/>
          </w:tcPr>
          <w:p w14:paraId="0A6702AE" w14:textId="77777777" w:rsidR="00C21F9C" w:rsidRPr="00E7306D" w:rsidRDefault="00C21F9C" w:rsidP="00002177">
            <w:pPr>
              <w:spacing w:after="0"/>
              <w:jc w:val="center"/>
              <w:rPr>
                <w:rFonts w:asciiTheme="majorHAnsi" w:hAnsiTheme="majorHAnsi" w:cstheme="majorHAnsi"/>
                <w:sz w:val="20"/>
              </w:rPr>
            </w:pPr>
            <w:r w:rsidRPr="00E7306D">
              <w:rPr>
                <w:rFonts w:asciiTheme="majorHAnsi" w:hAnsiTheme="majorHAnsi" w:cstheme="majorHAnsi"/>
                <w:sz w:val="20"/>
              </w:rPr>
              <w:t>3</w:t>
            </w:r>
          </w:p>
        </w:tc>
      </w:tr>
      <w:tr w:rsidR="00C21F9C" w:rsidRPr="00435AA3" w14:paraId="6880CD39" w14:textId="77777777" w:rsidTr="00B96945">
        <w:trPr>
          <w:trHeight w:val="397"/>
        </w:trPr>
        <w:tc>
          <w:tcPr>
            <w:tcW w:w="1694" w:type="dxa"/>
          </w:tcPr>
          <w:p w14:paraId="700425B5" w14:textId="77777777" w:rsidR="00C21F9C" w:rsidRPr="00E7306D" w:rsidRDefault="00C21F9C" w:rsidP="00002177">
            <w:pPr>
              <w:spacing w:after="0"/>
              <w:rPr>
                <w:rFonts w:asciiTheme="majorHAnsi" w:hAnsiTheme="majorHAnsi" w:cstheme="majorHAnsi"/>
                <w:sz w:val="20"/>
              </w:rPr>
            </w:pPr>
            <w:r w:rsidRPr="00E7306D">
              <w:rPr>
                <w:rFonts w:asciiTheme="majorHAnsi" w:hAnsiTheme="majorHAnsi" w:cstheme="majorHAnsi"/>
                <w:sz w:val="20"/>
              </w:rPr>
              <w:t>1.b.1</w:t>
            </w:r>
            <w:r>
              <w:rPr>
                <w:rFonts w:asciiTheme="majorHAnsi" w:hAnsiTheme="majorHAnsi" w:cstheme="majorHAnsi"/>
                <w:sz w:val="20"/>
              </w:rPr>
              <w:t>1</w:t>
            </w:r>
          </w:p>
        </w:tc>
        <w:tc>
          <w:tcPr>
            <w:tcW w:w="6239" w:type="dxa"/>
          </w:tcPr>
          <w:p w14:paraId="6A279500" w14:textId="64501199" w:rsidR="00C21F9C" w:rsidRDefault="00C21F9C" w:rsidP="00002177">
            <w:pPr>
              <w:spacing w:after="0"/>
              <w:rPr>
                <w:rFonts w:asciiTheme="majorHAnsi" w:hAnsiTheme="majorHAnsi" w:cstheme="majorHAnsi"/>
                <w:sz w:val="20"/>
              </w:rPr>
            </w:pPr>
            <w:r w:rsidRPr="00E7306D">
              <w:rPr>
                <w:rFonts w:asciiTheme="majorHAnsi" w:hAnsiTheme="majorHAnsi" w:cstheme="majorHAnsi"/>
                <w:sz w:val="20"/>
              </w:rPr>
              <w:t>Der skal være etableret processer til håndtering af afvigelser og undtagelser fra informationssikkerhedspolitikken</w:t>
            </w:r>
            <w:r w:rsidR="00BC16C4">
              <w:rPr>
                <w:rFonts w:asciiTheme="majorHAnsi" w:hAnsiTheme="majorHAnsi" w:cstheme="majorHAnsi"/>
                <w:sz w:val="20"/>
              </w:rPr>
              <w:t>, jf. ovenfor</w:t>
            </w:r>
            <w:r w:rsidRPr="00E7306D">
              <w:rPr>
                <w:rFonts w:asciiTheme="majorHAnsi" w:hAnsiTheme="majorHAnsi" w:cstheme="majorHAnsi"/>
                <w:sz w:val="20"/>
              </w:rPr>
              <w:t>.</w:t>
            </w:r>
          </w:p>
          <w:p w14:paraId="0B8C11C5" w14:textId="77777777" w:rsidR="00C21F9C" w:rsidRPr="00E7306D" w:rsidRDefault="00C21F9C" w:rsidP="00002177">
            <w:pPr>
              <w:spacing w:after="0"/>
              <w:rPr>
                <w:rFonts w:asciiTheme="majorHAnsi" w:hAnsiTheme="majorHAnsi" w:cstheme="majorHAnsi"/>
                <w:sz w:val="20"/>
              </w:rPr>
            </w:pPr>
          </w:p>
        </w:tc>
        <w:tc>
          <w:tcPr>
            <w:tcW w:w="1695" w:type="dxa"/>
          </w:tcPr>
          <w:p w14:paraId="17927435" w14:textId="77777777" w:rsidR="00C21F9C" w:rsidRPr="00E7306D" w:rsidRDefault="00C21F9C" w:rsidP="00002177">
            <w:pPr>
              <w:spacing w:after="0"/>
              <w:jc w:val="center"/>
              <w:rPr>
                <w:rFonts w:asciiTheme="majorHAnsi" w:hAnsiTheme="majorHAnsi" w:cstheme="majorHAnsi"/>
                <w:sz w:val="20"/>
              </w:rPr>
            </w:pPr>
            <w:r w:rsidRPr="00E7306D">
              <w:rPr>
                <w:rFonts w:asciiTheme="majorHAnsi" w:hAnsiTheme="majorHAnsi" w:cstheme="majorHAnsi"/>
                <w:sz w:val="20"/>
              </w:rPr>
              <w:t>3</w:t>
            </w:r>
          </w:p>
        </w:tc>
      </w:tr>
      <w:tr w:rsidR="00C21F9C" w:rsidRPr="00435AA3" w14:paraId="1210CC97" w14:textId="77777777" w:rsidTr="00B96945">
        <w:trPr>
          <w:trHeight w:val="397"/>
        </w:trPr>
        <w:tc>
          <w:tcPr>
            <w:tcW w:w="1694" w:type="dxa"/>
          </w:tcPr>
          <w:p w14:paraId="304DF7D9" w14:textId="77777777" w:rsidR="00C21F9C" w:rsidRPr="00E7306D" w:rsidRDefault="00C21F9C" w:rsidP="00002177">
            <w:pPr>
              <w:spacing w:after="0"/>
              <w:rPr>
                <w:rFonts w:asciiTheme="majorHAnsi" w:hAnsiTheme="majorHAnsi" w:cstheme="majorHAnsi"/>
                <w:sz w:val="20"/>
              </w:rPr>
            </w:pPr>
            <w:r w:rsidRPr="00E7306D">
              <w:rPr>
                <w:rFonts w:asciiTheme="majorHAnsi" w:hAnsiTheme="majorHAnsi" w:cstheme="majorHAnsi"/>
                <w:sz w:val="20"/>
              </w:rPr>
              <w:t>1.b.1</w:t>
            </w:r>
            <w:r>
              <w:rPr>
                <w:rFonts w:asciiTheme="majorHAnsi" w:hAnsiTheme="majorHAnsi" w:cstheme="majorHAnsi"/>
                <w:sz w:val="20"/>
              </w:rPr>
              <w:t>2</w:t>
            </w:r>
          </w:p>
        </w:tc>
        <w:tc>
          <w:tcPr>
            <w:tcW w:w="6239" w:type="dxa"/>
          </w:tcPr>
          <w:p w14:paraId="3A2A0823" w14:textId="52B87B6A" w:rsidR="00C21F9C" w:rsidRDefault="00C21F9C" w:rsidP="00002177">
            <w:pPr>
              <w:spacing w:after="0"/>
              <w:rPr>
                <w:rFonts w:asciiTheme="majorHAnsi" w:hAnsiTheme="majorHAnsi" w:cstheme="majorHAnsi"/>
                <w:sz w:val="20"/>
              </w:rPr>
            </w:pPr>
            <w:r w:rsidRPr="00E7306D">
              <w:rPr>
                <w:rFonts w:asciiTheme="majorHAnsi" w:hAnsiTheme="majorHAnsi" w:cstheme="majorHAnsi"/>
                <w:sz w:val="20"/>
              </w:rPr>
              <w:t>Informationssikkerhedspolitikken skal stille krav til, at medarbejdere og samarbejdspartnere</w:t>
            </w:r>
            <w:r>
              <w:rPr>
                <w:rFonts w:asciiTheme="majorHAnsi" w:hAnsiTheme="majorHAnsi" w:cstheme="majorHAnsi"/>
                <w:sz w:val="20"/>
              </w:rPr>
              <w:t xml:space="preserve"> </w:t>
            </w:r>
            <w:r w:rsidRPr="00E7306D">
              <w:rPr>
                <w:rFonts w:asciiTheme="majorHAnsi" w:hAnsiTheme="majorHAnsi" w:cstheme="majorHAnsi"/>
                <w:sz w:val="20"/>
              </w:rPr>
              <w:t>indberetter brud på informationssikkerhedspolitikken</w:t>
            </w:r>
            <w:r w:rsidR="003A4C7E">
              <w:rPr>
                <w:rFonts w:asciiTheme="majorHAnsi" w:hAnsiTheme="majorHAnsi" w:cstheme="majorHAnsi"/>
                <w:sz w:val="20"/>
              </w:rPr>
              <w:t>, jf. ovenfor,</w:t>
            </w:r>
            <w:r w:rsidR="0085655F">
              <w:rPr>
                <w:rFonts w:asciiTheme="majorHAnsi" w:hAnsiTheme="majorHAnsi" w:cstheme="majorHAnsi"/>
                <w:sz w:val="20"/>
              </w:rPr>
              <w:t xml:space="preserve"> </w:t>
            </w:r>
            <w:r w:rsidRPr="00E7306D">
              <w:rPr>
                <w:rFonts w:asciiTheme="majorHAnsi" w:hAnsiTheme="majorHAnsi" w:cstheme="majorHAnsi"/>
                <w:sz w:val="20"/>
              </w:rPr>
              <w:t>og mistanke om informationssikkerhedssvagheder</w:t>
            </w:r>
            <w:r w:rsidR="008C5283">
              <w:rPr>
                <w:rFonts w:asciiTheme="majorHAnsi" w:hAnsiTheme="majorHAnsi" w:cstheme="majorHAnsi"/>
                <w:sz w:val="20"/>
              </w:rPr>
              <w:t>, herunder</w:t>
            </w:r>
            <w:r w:rsidR="00642AB1">
              <w:rPr>
                <w:rFonts w:asciiTheme="majorHAnsi" w:hAnsiTheme="majorHAnsi" w:cstheme="majorHAnsi"/>
                <w:sz w:val="20"/>
              </w:rPr>
              <w:t xml:space="preserve"> brud på </w:t>
            </w:r>
            <w:r w:rsidR="003F0A06">
              <w:rPr>
                <w:rFonts w:asciiTheme="majorHAnsi" w:hAnsiTheme="majorHAnsi" w:cstheme="majorHAnsi"/>
                <w:sz w:val="20"/>
              </w:rPr>
              <w:t>og</w:t>
            </w:r>
            <w:r w:rsidR="00E00DE6">
              <w:rPr>
                <w:rFonts w:asciiTheme="majorHAnsi" w:hAnsiTheme="majorHAnsi" w:cstheme="majorHAnsi"/>
                <w:sz w:val="20"/>
              </w:rPr>
              <w:t xml:space="preserve"> </w:t>
            </w:r>
            <w:r w:rsidR="008C5283" w:rsidRPr="00E7306D">
              <w:rPr>
                <w:rFonts w:asciiTheme="majorHAnsi" w:hAnsiTheme="majorHAnsi" w:cstheme="majorHAnsi"/>
                <w:sz w:val="20"/>
              </w:rPr>
              <w:t>mistanke om informationssikkerhedssvagheder</w:t>
            </w:r>
            <w:r w:rsidR="00EC579F">
              <w:rPr>
                <w:rFonts w:asciiTheme="majorHAnsi" w:hAnsiTheme="majorHAnsi" w:cstheme="majorHAnsi"/>
                <w:sz w:val="20"/>
              </w:rPr>
              <w:t>.</w:t>
            </w:r>
          </w:p>
          <w:p w14:paraId="79870B6A" w14:textId="77777777" w:rsidR="00C21F9C" w:rsidRPr="00E7306D" w:rsidRDefault="00C21F9C" w:rsidP="00002177">
            <w:pPr>
              <w:spacing w:after="0"/>
              <w:rPr>
                <w:rFonts w:asciiTheme="majorHAnsi" w:hAnsiTheme="majorHAnsi" w:cstheme="majorHAnsi"/>
                <w:sz w:val="20"/>
              </w:rPr>
            </w:pPr>
          </w:p>
        </w:tc>
        <w:tc>
          <w:tcPr>
            <w:tcW w:w="1695" w:type="dxa"/>
          </w:tcPr>
          <w:p w14:paraId="4CCDE681" w14:textId="77777777" w:rsidR="00C21F9C" w:rsidRPr="00E7306D" w:rsidRDefault="00C21F9C" w:rsidP="00002177">
            <w:pPr>
              <w:spacing w:after="0"/>
              <w:jc w:val="center"/>
              <w:rPr>
                <w:rFonts w:asciiTheme="majorHAnsi" w:hAnsiTheme="majorHAnsi" w:cstheme="majorHAnsi"/>
                <w:sz w:val="20"/>
              </w:rPr>
            </w:pPr>
            <w:r w:rsidRPr="00E7306D">
              <w:rPr>
                <w:rFonts w:asciiTheme="majorHAnsi" w:hAnsiTheme="majorHAnsi" w:cstheme="majorHAnsi"/>
                <w:sz w:val="20"/>
              </w:rPr>
              <w:t>3</w:t>
            </w:r>
          </w:p>
        </w:tc>
      </w:tr>
      <w:tr w:rsidR="00C21F9C" w:rsidRPr="00435AA3" w14:paraId="00E54B07" w14:textId="77777777" w:rsidTr="005D3D88">
        <w:trPr>
          <w:trHeight w:val="397"/>
        </w:trPr>
        <w:tc>
          <w:tcPr>
            <w:tcW w:w="9628" w:type="dxa"/>
            <w:gridSpan w:val="3"/>
            <w:shd w:val="clear" w:color="auto" w:fill="D9D9D9" w:themeFill="background1" w:themeFillShade="D9"/>
          </w:tcPr>
          <w:p w14:paraId="29857BA6" w14:textId="77777777" w:rsidR="00C21F9C" w:rsidRPr="009A781C" w:rsidRDefault="00C21F9C" w:rsidP="00002177">
            <w:pPr>
              <w:spacing w:after="0"/>
              <w:rPr>
                <w:rFonts w:asciiTheme="majorHAnsi" w:hAnsiTheme="majorHAnsi" w:cstheme="majorHAnsi"/>
                <w:b/>
                <w:bCs/>
                <w:sz w:val="20"/>
              </w:rPr>
            </w:pPr>
            <w:r>
              <w:rPr>
                <w:rFonts w:asciiTheme="majorHAnsi" w:hAnsiTheme="majorHAnsi" w:cstheme="majorHAnsi"/>
                <w:b/>
                <w:bCs/>
                <w:sz w:val="20"/>
              </w:rPr>
              <w:t>Disciplinære foranstaltninger ved overtrædelse</w:t>
            </w:r>
          </w:p>
        </w:tc>
      </w:tr>
      <w:tr w:rsidR="00C21F9C" w:rsidRPr="00435AA3" w14:paraId="1B2884ED" w14:textId="77777777" w:rsidTr="00983E03">
        <w:trPr>
          <w:trHeight w:val="397"/>
        </w:trPr>
        <w:tc>
          <w:tcPr>
            <w:tcW w:w="1694" w:type="dxa"/>
          </w:tcPr>
          <w:p w14:paraId="777BF619" w14:textId="77777777" w:rsidR="00C21F9C" w:rsidRPr="003B6AC5" w:rsidRDefault="00C21F9C" w:rsidP="00002177">
            <w:pPr>
              <w:spacing w:after="0"/>
              <w:rPr>
                <w:rFonts w:asciiTheme="majorHAnsi" w:hAnsiTheme="majorHAnsi" w:cstheme="majorHAnsi"/>
                <w:sz w:val="20"/>
              </w:rPr>
            </w:pPr>
            <w:r w:rsidRPr="003B6AC5">
              <w:rPr>
                <w:rFonts w:asciiTheme="majorHAnsi" w:hAnsiTheme="majorHAnsi" w:cstheme="majorHAnsi"/>
                <w:sz w:val="20"/>
              </w:rPr>
              <w:t>1.c.1</w:t>
            </w:r>
          </w:p>
        </w:tc>
        <w:tc>
          <w:tcPr>
            <w:tcW w:w="6239" w:type="dxa"/>
          </w:tcPr>
          <w:p w14:paraId="699D23E1" w14:textId="22E0CF8B" w:rsidR="00C21F9C" w:rsidRPr="00C457E5" w:rsidRDefault="00C21F9C" w:rsidP="00002177">
            <w:pPr>
              <w:spacing w:after="0"/>
              <w:rPr>
                <w:rFonts w:asciiTheme="majorHAnsi" w:hAnsiTheme="majorHAnsi" w:cstheme="majorHAnsi"/>
                <w:sz w:val="20"/>
              </w:rPr>
            </w:pPr>
            <w:r w:rsidRPr="00C457E5">
              <w:rPr>
                <w:rFonts w:asciiTheme="majorHAnsi" w:hAnsiTheme="majorHAnsi" w:cstheme="majorHAnsi"/>
                <w:sz w:val="20"/>
              </w:rPr>
              <w:t>En proces for at træffe disciplinære foranstaltninger, hvis informationssikkerhedspolitikken</w:t>
            </w:r>
            <w:r w:rsidR="003F0A06">
              <w:rPr>
                <w:rFonts w:asciiTheme="majorHAnsi" w:hAnsiTheme="majorHAnsi" w:cstheme="majorHAnsi"/>
                <w:sz w:val="20"/>
              </w:rPr>
              <w:t>, jf. ovenfor,</w:t>
            </w:r>
            <w:r w:rsidRPr="00C457E5">
              <w:rPr>
                <w:rFonts w:asciiTheme="majorHAnsi" w:hAnsiTheme="majorHAnsi" w:cstheme="majorHAnsi"/>
                <w:sz w:val="20"/>
              </w:rPr>
              <w:t xml:space="preserve"> eller understøttende politikker (herunder politikker for acceptabel brug) ikke følges</w:t>
            </w:r>
            <w:r>
              <w:rPr>
                <w:rFonts w:asciiTheme="majorHAnsi" w:hAnsiTheme="majorHAnsi" w:cstheme="majorHAnsi"/>
                <w:sz w:val="20"/>
              </w:rPr>
              <w:t>,</w:t>
            </w:r>
            <w:r w:rsidRPr="00C457E5">
              <w:rPr>
                <w:rFonts w:asciiTheme="majorHAnsi" w:hAnsiTheme="majorHAnsi" w:cstheme="majorHAnsi"/>
                <w:sz w:val="20"/>
              </w:rPr>
              <w:t xml:space="preserve"> skal være beskrevet og kommunikeret</w:t>
            </w:r>
            <w:r>
              <w:rPr>
                <w:rFonts w:asciiTheme="majorHAnsi" w:hAnsiTheme="majorHAnsi" w:cstheme="majorHAnsi"/>
                <w:sz w:val="20"/>
              </w:rPr>
              <w:t xml:space="preserve"> til alle medarbejdere</w:t>
            </w:r>
            <w:r w:rsidR="00F501F5">
              <w:rPr>
                <w:rFonts w:asciiTheme="majorHAnsi" w:hAnsiTheme="majorHAnsi" w:cstheme="majorHAnsi"/>
                <w:sz w:val="20"/>
              </w:rPr>
              <w:t>,</w:t>
            </w:r>
            <w:r w:rsidR="0023217F">
              <w:rPr>
                <w:rFonts w:asciiTheme="majorHAnsi" w:hAnsiTheme="majorHAnsi" w:cstheme="majorHAnsi"/>
                <w:sz w:val="20"/>
              </w:rPr>
              <w:t xml:space="preserve"> </w:t>
            </w:r>
            <w:r w:rsidR="0039798B">
              <w:rPr>
                <w:rFonts w:asciiTheme="majorHAnsi" w:hAnsiTheme="majorHAnsi" w:cstheme="majorHAnsi"/>
                <w:sz w:val="20"/>
              </w:rPr>
              <w:t>således</w:t>
            </w:r>
            <w:r w:rsidR="006F130B">
              <w:rPr>
                <w:rFonts w:asciiTheme="majorHAnsi" w:hAnsiTheme="majorHAnsi" w:cstheme="majorHAnsi"/>
                <w:sz w:val="20"/>
              </w:rPr>
              <w:t>, at kravet opfyldes ved levering af Ydelser</w:t>
            </w:r>
            <w:r>
              <w:rPr>
                <w:rFonts w:asciiTheme="majorHAnsi" w:hAnsiTheme="majorHAnsi" w:cstheme="majorHAnsi"/>
                <w:sz w:val="20"/>
              </w:rPr>
              <w:t>.</w:t>
            </w:r>
          </w:p>
          <w:p w14:paraId="4C764B6D" w14:textId="77777777" w:rsidR="00C21F9C" w:rsidRPr="009A781C" w:rsidRDefault="00C21F9C" w:rsidP="00002177">
            <w:pPr>
              <w:spacing w:after="0"/>
              <w:rPr>
                <w:rFonts w:asciiTheme="majorHAnsi" w:hAnsiTheme="majorHAnsi" w:cstheme="majorHAnsi"/>
                <w:b/>
                <w:bCs/>
                <w:sz w:val="20"/>
              </w:rPr>
            </w:pPr>
          </w:p>
        </w:tc>
        <w:tc>
          <w:tcPr>
            <w:tcW w:w="1695" w:type="dxa"/>
          </w:tcPr>
          <w:p w14:paraId="71386285" w14:textId="77777777" w:rsidR="00C21F9C" w:rsidRPr="003B6AC5" w:rsidRDefault="00C21F9C" w:rsidP="00002177">
            <w:pPr>
              <w:spacing w:after="0"/>
              <w:jc w:val="center"/>
              <w:rPr>
                <w:rFonts w:asciiTheme="majorHAnsi" w:hAnsiTheme="majorHAnsi" w:cstheme="majorHAnsi"/>
                <w:sz w:val="20"/>
              </w:rPr>
            </w:pPr>
            <w:r w:rsidRPr="003B6AC5">
              <w:rPr>
                <w:rFonts w:asciiTheme="majorHAnsi" w:hAnsiTheme="majorHAnsi" w:cstheme="majorHAnsi"/>
                <w:sz w:val="20"/>
              </w:rPr>
              <w:lastRenderedPageBreak/>
              <w:t>2</w:t>
            </w:r>
          </w:p>
        </w:tc>
      </w:tr>
      <w:tr w:rsidR="00C21F9C" w:rsidRPr="00435AA3" w14:paraId="5C7BF36B" w14:textId="77777777" w:rsidTr="005D3D88">
        <w:trPr>
          <w:trHeight w:val="397"/>
        </w:trPr>
        <w:tc>
          <w:tcPr>
            <w:tcW w:w="9628" w:type="dxa"/>
            <w:gridSpan w:val="3"/>
            <w:shd w:val="clear" w:color="auto" w:fill="D9D9D9" w:themeFill="background1" w:themeFillShade="D9"/>
          </w:tcPr>
          <w:p w14:paraId="7C802E44" w14:textId="77777777" w:rsidR="00C21F9C" w:rsidRPr="009A781C" w:rsidRDefault="00C21F9C" w:rsidP="00002177">
            <w:pPr>
              <w:spacing w:after="0"/>
              <w:jc w:val="center"/>
              <w:rPr>
                <w:rFonts w:asciiTheme="majorHAnsi" w:hAnsiTheme="majorHAnsi" w:cstheme="majorHAnsi"/>
                <w:b/>
                <w:bCs/>
                <w:sz w:val="20"/>
              </w:rPr>
            </w:pPr>
          </w:p>
        </w:tc>
      </w:tr>
      <w:tr w:rsidR="00C21F9C" w:rsidRPr="00435AA3" w14:paraId="65E84921" w14:textId="77777777" w:rsidTr="005D3D88">
        <w:trPr>
          <w:trHeight w:val="397"/>
        </w:trPr>
        <w:tc>
          <w:tcPr>
            <w:tcW w:w="9628" w:type="dxa"/>
            <w:gridSpan w:val="3"/>
            <w:shd w:val="clear" w:color="auto" w:fill="D9D9D9" w:themeFill="background1" w:themeFillShade="D9"/>
          </w:tcPr>
          <w:p w14:paraId="1A362E82" w14:textId="77777777" w:rsidR="00C21F9C" w:rsidRPr="00BD7A15" w:rsidRDefault="00C21F9C" w:rsidP="00002177">
            <w:pPr>
              <w:spacing w:after="0"/>
              <w:rPr>
                <w:rFonts w:asciiTheme="majorHAnsi" w:hAnsiTheme="majorHAnsi" w:cstheme="majorHAnsi"/>
                <w:b/>
                <w:bCs/>
                <w:sz w:val="20"/>
              </w:rPr>
            </w:pPr>
          </w:p>
          <w:p w14:paraId="2BA2F484" w14:textId="77777777" w:rsidR="00C21F9C" w:rsidRPr="00BD7A15" w:rsidRDefault="00C21F9C" w:rsidP="00002177">
            <w:pPr>
              <w:spacing w:after="0"/>
              <w:rPr>
                <w:rFonts w:asciiTheme="majorHAnsi" w:hAnsiTheme="majorHAnsi" w:cstheme="majorHAnsi"/>
                <w:b/>
                <w:bCs/>
                <w:sz w:val="24"/>
                <w:szCs w:val="24"/>
              </w:rPr>
            </w:pPr>
            <w:r>
              <w:rPr>
                <w:rFonts w:asciiTheme="majorHAnsi" w:hAnsiTheme="majorHAnsi" w:cstheme="majorHAnsi"/>
                <w:b/>
                <w:bCs/>
                <w:sz w:val="24"/>
                <w:szCs w:val="24"/>
              </w:rPr>
              <w:t>Medarbejder</w:t>
            </w:r>
            <w:r w:rsidRPr="00BD7A15">
              <w:rPr>
                <w:rFonts w:asciiTheme="majorHAnsi" w:hAnsiTheme="majorHAnsi" w:cstheme="majorHAnsi"/>
                <w:b/>
                <w:bCs/>
                <w:sz w:val="24"/>
                <w:szCs w:val="24"/>
              </w:rPr>
              <w:t>sikkerhed</w:t>
            </w:r>
            <w:r>
              <w:rPr>
                <w:rFonts w:asciiTheme="majorHAnsi" w:hAnsiTheme="majorHAnsi" w:cstheme="majorHAnsi"/>
                <w:b/>
                <w:bCs/>
                <w:sz w:val="24"/>
                <w:szCs w:val="24"/>
              </w:rPr>
              <w:t xml:space="preserve"> – før, under og efter ansættelse</w:t>
            </w:r>
          </w:p>
          <w:p w14:paraId="258B23C7" w14:textId="77777777" w:rsidR="00C21F9C" w:rsidRPr="00BD7A15" w:rsidRDefault="00C21F9C" w:rsidP="00002177">
            <w:pPr>
              <w:spacing w:after="0"/>
              <w:rPr>
                <w:rFonts w:asciiTheme="majorHAnsi" w:hAnsiTheme="majorHAnsi" w:cstheme="majorHAnsi"/>
                <w:b/>
                <w:bCs/>
                <w:sz w:val="20"/>
              </w:rPr>
            </w:pPr>
          </w:p>
        </w:tc>
      </w:tr>
      <w:tr w:rsidR="00C21F9C" w:rsidRPr="00435AA3" w14:paraId="1166F483" w14:textId="77777777" w:rsidTr="005D3D88">
        <w:trPr>
          <w:trHeight w:val="397"/>
        </w:trPr>
        <w:tc>
          <w:tcPr>
            <w:tcW w:w="9628" w:type="dxa"/>
            <w:gridSpan w:val="3"/>
            <w:shd w:val="clear" w:color="auto" w:fill="D9D9D9" w:themeFill="background1" w:themeFillShade="D9"/>
          </w:tcPr>
          <w:p w14:paraId="1B4A6DE7" w14:textId="77777777" w:rsidR="00C21F9C" w:rsidRPr="00BD7A15" w:rsidRDefault="00C21F9C" w:rsidP="00002177">
            <w:pPr>
              <w:spacing w:after="0"/>
              <w:rPr>
                <w:rFonts w:asciiTheme="majorHAnsi" w:hAnsiTheme="majorHAnsi" w:cstheme="majorHAnsi"/>
                <w:b/>
                <w:bCs/>
                <w:sz w:val="20"/>
              </w:rPr>
            </w:pPr>
            <w:r>
              <w:rPr>
                <w:rFonts w:asciiTheme="majorHAnsi" w:hAnsiTheme="majorHAnsi" w:cstheme="majorHAnsi"/>
                <w:b/>
                <w:bCs/>
                <w:sz w:val="20"/>
              </w:rPr>
              <w:t>Baggrundsverifikation</w:t>
            </w:r>
          </w:p>
        </w:tc>
      </w:tr>
      <w:tr w:rsidR="00C21F9C" w:rsidRPr="00435AA3" w14:paraId="315B48C0" w14:textId="77777777" w:rsidTr="00A57378">
        <w:trPr>
          <w:trHeight w:val="397"/>
        </w:trPr>
        <w:tc>
          <w:tcPr>
            <w:tcW w:w="1694" w:type="dxa"/>
          </w:tcPr>
          <w:p w14:paraId="35BF04E8" w14:textId="77777777" w:rsidR="00C21F9C" w:rsidRPr="00A26B19" w:rsidRDefault="00C21F9C" w:rsidP="00002177">
            <w:pPr>
              <w:spacing w:after="0"/>
              <w:rPr>
                <w:rFonts w:asciiTheme="majorHAnsi" w:hAnsiTheme="majorHAnsi" w:cstheme="majorHAnsi"/>
                <w:sz w:val="20"/>
                <w:highlight w:val="yellow"/>
              </w:rPr>
            </w:pPr>
            <w:r w:rsidRPr="00560489">
              <w:rPr>
                <w:rFonts w:asciiTheme="majorHAnsi" w:hAnsiTheme="majorHAnsi" w:cstheme="majorHAnsi"/>
                <w:sz w:val="20"/>
              </w:rPr>
              <w:t>2.a.1</w:t>
            </w:r>
          </w:p>
        </w:tc>
        <w:tc>
          <w:tcPr>
            <w:tcW w:w="6239" w:type="dxa"/>
          </w:tcPr>
          <w:p w14:paraId="7C2BFE69" w14:textId="4B79E6CF" w:rsidR="00C21F9C" w:rsidRDefault="001D7441" w:rsidP="00002177">
            <w:pPr>
              <w:spacing w:after="0"/>
              <w:rPr>
                <w:rFonts w:asciiTheme="majorHAnsi" w:hAnsiTheme="majorHAnsi" w:cstheme="majorHAnsi"/>
                <w:sz w:val="20"/>
              </w:rPr>
            </w:pPr>
            <w:r>
              <w:rPr>
                <w:rFonts w:asciiTheme="majorHAnsi" w:hAnsiTheme="majorHAnsi" w:cstheme="majorHAnsi"/>
                <w:sz w:val="20"/>
              </w:rPr>
              <w:t>Medarbejder</w:t>
            </w:r>
            <w:r w:rsidR="00D40CF3">
              <w:rPr>
                <w:rFonts w:asciiTheme="majorHAnsi" w:hAnsiTheme="majorHAnsi" w:cstheme="majorHAnsi"/>
                <w:sz w:val="20"/>
              </w:rPr>
              <w:t>e</w:t>
            </w:r>
            <w:r w:rsidR="00D15A45">
              <w:rPr>
                <w:rFonts w:asciiTheme="majorHAnsi" w:hAnsiTheme="majorHAnsi" w:cstheme="majorHAnsi"/>
                <w:sz w:val="20"/>
              </w:rPr>
              <w:t>, der medvirke</w:t>
            </w:r>
            <w:r w:rsidR="001A6CD5">
              <w:rPr>
                <w:rFonts w:asciiTheme="majorHAnsi" w:hAnsiTheme="majorHAnsi" w:cstheme="majorHAnsi"/>
                <w:sz w:val="20"/>
              </w:rPr>
              <w:t>r</w:t>
            </w:r>
            <w:r w:rsidR="00D15A45">
              <w:rPr>
                <w:rFonts w:asciiTheme="majorHAnsi" w:hAnsiTheme="majorHAnsi" w:cstheme="majorHAnsi"/>
                <w:sz w:val="20"/>
              </w:rPr>
              <w:t xml:space="preserve"> til levering af Ydelser, </w:t>
            </w:r>
            <w:r w:rsidR="00C21F9C" w:rsidRPr="0006533C">
              <w:rPr>
                <w:rFonts w:asciiTheme="majorHAnsi" w:hAnsiTheme="majorHAnsi" w:cstheme="majorHAnsi"/>
                <w:sz w:val="20"/>
              </w:rPr>
              <w:t xml:space="preserve">skal </w:t>
            </w:r>
            <w:r w:rsidR="00065FDE">
              <w:rPr>
                <w:rFonts w:asciiTheme="majorHAnsi" w:hAnsiTheme="majorHAnsi" w:cstheme="majorHAnsi"/>
                <w:sz w:val="20"/>
              </w:rPr>
              <w:t xml:space="preserve">være </w:t>
            </w:r>
            <w:r w:rsidR="00C21F9C" w:rsidRPr="0006533C">
              <w:rPr>
                <w:rFonts w:asciiTheme="majorHAnsi" w:hAnsiTheme="majorHAnsi" w:cstheme="majorHAnsi"/>
                <w:sz w:val="20"/>
              </w:rPr>
              <w:t>screene</w:t>
            </w:r>
            <w:r w:rsidR="00065FDE">
              <w:rPr>
                <w:rFonts w:asciiTheme="majorHAnsi" w:hAnsiTheme="majorHAnsi" w:cstheme="majorHAnsi"/>
                <w:sz w:val="20"/>
              </w:rPr>
              <w:t>t</w:t>
            </w:r>
            <w:r w:rsidR="00C21F9C" w:rsidRPr="0006533C">
              <w:rPr>
                <w:rFonts w:asciiTheme="majorHAnsi" w:hAnsiTheme="majorHAnsi" w:cstheme="majorHAnsi"/>
                <w:sz w:val="20"/>
              </w:rPr>
              <w:t xml:space="preserve"> </w:t>
            </w:r>
            <w:r w:rsidR="00C32195">
              <w:rPr>
                <w:rFonts w:asciiTheme="majorHAnsi" w:hAnsiTheme="majorHAnsi" w:cstheme="majorHAnsi"/>
                <w:sz w:val="20"/>
              </w:rPr>
              <w:t xml:space="preserve">enten ved ansættelse eller </w:t>
            </w:r>
            <w:r w:rsidR="00C21F9C" w:rsidRPr="0006533C">
              <w:rPr>
                <w:rFonts w:asciiTheme="majorHAnsi" w:hAnsiTheme="majorHAnsi" w:cstheme="majorHAnsi"/>
                <w:sz w:val="20"/>
              </w:rPr>
              <w:t>inden arbejdet</w:t>
            </w:r>
            <w:r w:rsidR="00C32195">
              <w:rPr>
                <w:rFonts w:asciiTheme="majorHAnsi" w:hAnsiTheme="majorHAnsi" w:cstheme="majorHAnsi"/>
                <w:sz w:val="20"/>
              </w:rPr>
              <w:t xml:space="preserve"> på Leveringskontrakten</w:t>
            </w:r>
            <w:r w:rsidR="00C21F9C" w:rsidRPr="0006533C">
              <w:rPr>
                <w:rFonts w:asciiTheme="majorHAnsi" w:hAnsiTheme="majorHAnsi" w:cstheme="majorHAnsi"/>
                <w:sz w:val="20"/>
              </w:rPr>
              <w:t xml:space="preserve"> påbegyndes (f.eks. ved at indhente referencer, kontrollere karrierehistorik/kvalifikationer</w:t>
            </w:r>
            <w:r w:rsidR="00C21F9C">
              <w:rPr>
                <w:rFonts w:asciiTheme="majorHAnsi" w:hAnsiTheme="majorHAnsi" w:cstheme="majorHAnsi"/>
                <w:sz w:val="20"/>
              </w:rPr>
              <w:t>, straffeattest</w:t>
            </w:r>
            <w:r w:rsidR="00C21F9C" w:rsidRPr="0006533C">
              <w:rPr>
                <w:rFonts w:asciiTheme="majorHAnsi" w:hAnsiTheme="majorHAnsi" w:cstheme="majorHAnsi"/>
                <w:sz w:val="20"/>
              </w:rPr>
              <w:t xml:space="preserve"> og bekræfte identite</w:t>
            </w:r>
            <w:r w:rsidR="00C21F9C">
              <w:rPr>
                <w:rFonts w:asciiTheme="majorHAnsi" w:hAnsiTheme="majorHAnsi" w:cstheme="majorHAnsi"/>
                <w:sz w:val="20"/>
              </w:rPr>
              <w:t>t</w:t>
            </w:r>
            <w:r w:rsidR="00780ED9">
              <w:rPr>
                <w:rFonts w:asciiTheme="majorHAnsi" w:hAnsiTheme="majorHAnsi" w:cstheme="majorHAnsi"/>
                <w:sz w:val="20"/>
              </w:rPr>
              <w:t>)</w:t>
            </w:r>
            <w:r w:rsidR="00C21F9C" w:rsidDel="00F01B72">
              <w:rPr>
                <w:rFonts w:asciiTheme="majorHAnsi" w:hAnsiTheme="majorHAnsi" w:cstheme="majorHAnsi"/>
                <w:sz w:val="20"/>
              </w:rPr>
              <w:t>.</w:t>
            </w:r>
          </w:p>
          <w:p w14:paraId="3ECC02F2" w14:textId="77777777" w:rsidR="00C21F9C" w:rsidRPr="0006533C" w:rsidRDefault="00C21F9C" w:rsidP="00002177">
            <w:pPr>
              <w:spacing w:after="0"/>
              <w:rPr>
                <w:rFonts w:asciiTheme="majorHAnsi" w:hAnsiTheme="majorHAnsi" w:cstheme="majorHAnsi"/>
                <w:sz w:val="20"/>
              </w:rPr>
            </w:pPr>
          </w:p>
        </w:tc>
        <w:tc>
          <w:tcPr>
            <w:tcW w:w="1695" w:type="dxa"/>
          </w:tcPr>
          <w:p w14:paraId="3399E10C" w14:textId="77777777" w:rsidR="00C21F9C" w:rsidRPr="0006533C" w:rsidRDefault="00C21F9C" w:rsidP="00002177">
            <w:pPr>
              <w:spacing w:after="0"/>
              <w:jc w:val="center"/>
              <w:rPr>
                <w:rFonts w:asciiTheme="majorHAnsi" w:hAnsiTheme="majorHAnsi" w:cstheme="majorHAnsi"/>
                <w:sz w:val="20"/>
              </w:rPr>
            </w:pPr>
            <w:r w:rsidRPr="0006533C">
              <w:rPr>
                <w:rFonts w:asciiTheme="majorHAnsi" w:hAnsiTheme="majorHAnsi" w:cstheme="majorHAnsi"/>
                <w:sz w:val="20"/>
              </w:rPr>
              <w:t>1</w:t>
            </w:r>
          </w:p>
        </w:tc>
      </w:tr>
      <w:tr w:rsidR="00C21F9C" w:rsidRPr="00435AA3" w14:paraId="7A64E4DC" w14:textId="77777777" w:rsidTr="00DF698D">
        <w:trPr>
          <w:trHeight w:val="397"/>
        </w:trPr>
        <w:tc>
          <w:tcPr>
            <w:tcW w:w="1694" w:type="dxa"/>
          </w:tcPr>
          <w:p w14:paraId="37ADAA00" w14:textId="10F1DAD1" w:rsidR="00C21F9C" w:rsidRPr="0006533C" w:rsidRDefault="00C21F9C" w:rsidP="00002177">
            <w:pPr>
              <w:spacing w:after="0"/>
              <w:rPr>
                <w:rFonts w:asciiTheme="majorHAnsi" w:hAnsiTheme="majorHAnsi" w:cstheme="majorHAnsi"/>
                <w:sz w:val="20"/>
              </w:rPr>
            </w:pPr>
            <w:r w:rsidRPr="0006533C">
              <w:rPr>
                <w:rFonts w:asciiTheme="majorHAnsi" w:hAnsiTheme="majorHAnsi" w:cstheme="majorHAnsi"/>
                <w:sz w:val="20"/>
              </w:rPr>
              <w:t>2.a.</w:t>
            </w:r>
            <w:r w:rsidR="00194282">
              <w:rPr>
                <w:rFonts w:asciiTheme="majorHAnsi" w:hAnsiTheme="majorHAnsi" w:cstheme="majorHAnsi"/>
                <w:sz w:val="20"/>
              </w:rPr>
              <w:t>2</w:t>
            </w:r>
          </w:p>
        </w:tc>
        <w:tc>
          <w:tcPr>
            <w:tcW w:w="6239" w:type="dxa"/>
          </w:tcPr>
          <w:p w14:paraId="1C5F982C" w14:textId="5246D1E0" w:rsidR="00C21F9C" w:rsidRDefault="00C21F9C" w:rsidP="583B22BA">
            <w:pPr>
              <w:spacing w:after="0"/>
              <w:rPr>
                <w:rFonts w:asciiTheme="majorHAnsi" w:hAnsiTheme="majorHAnsi" w:cstheme="majorBidi"/>
                <w:sz w:val="20"/>
              </w:rPr>
            </w:pPr>
            <w:r w:rsidRPr="583B22BA">
              <w:rPr>
                <w:rFonts w:asciiTheme="majorHAnsi" w:hAnsiTheme="majorHAnsi" w:cstheme="majorBidi"/>
                <w:sz w:val="20"/>
              </w:rPr>
              <w:t>Hvis enkeltpersoner</w:t>
            </w:r>
            <w:r w:rsidR="00741D53">
              <w:rPr>
                <w:rFonts w:asciiTheme="majorHAnsi" w:hAnsiTheme="majorHAnsi" w:cstheme="majorBidi"/>
                <w:sz w:val="20"/>
              </w:rPr>
              <w:t xml:space="preserve"> (</w:t>
            </w:r>
            <w:r w:rsidR="00A814D8">
              <w:rPr>
                <w:rFonts w:asciiTheme="majorHAnsi" w:hAnsiTheme="majorHAnsi" w:cstheme="majorBidi"/>
                <w:sz w:val="20"/>
              </w:rPr>
              <w:t>medarbejdere</w:t>
            </w:r>
            <w:r w:rsidR="00741D53" w:rsidDel="00A814D8">
              <w:rPr>
                <w:rFonts w:asciiTheme="majorHAnsi" w:hAnsiTheme="majorHAnsi" w:cstheme="majorBidi"/>
                <w:sz w:val="20"/>
              </w:rPr>
              <w:t xml:space="preserve"> </w:t>
            </w:r>
            <w:r w:rsidR="00741D53">
              <w:rPr>
                <w:rFonts w:asciiTheme="majorHAnsi" w:hAnsiTheme="majorHAnsi" w:cstheme="majorBidi"/>
                <w:sz w:val="20"/>
              </w:rPr>
              <w:t xml:space="preserve">og </w:t>
            </w:r>
            <w:r w:rsidR="00A814D8">
              <w:rPr>
                <w:rFonts w:asciiTheme="majorHAnsi" w:hAnsiTheme="majorHAnsi" w:cstheme="majorBidi"/>
                <w:sz w:val="20"/>
              </w:rPr>
              <w:t>underleverandører, herunder disses medarbejdere</w:t>
            </w:r>
            <w:r w:rsidR="00741D53">
              <w:rPr>
                <w:rFonts w:asciiTheme="majorHAnsi" w:hAnsiTheme="majorHAnsi" w:cstheme="majorBidi"/>
                <w:sz w:val="20"/>
              </w:rPr>
              <w:t>)</w:t>
            </w:r>
            <w:r w:rsidRPr="583B22BA">
              <w:rPr>
                <w:rFonts w:asciiTheme="majorHAnsi" w:hAnsiTheme="majorHAnsi" w:cstheme="majorBidi"/>
                <w:sz w:val="20"/>
              </w:rPr>
              <w:t xml:space="preserve"> ansættes </w:t>
            </w:r>
            <w:r w:rsidR="00741D53">
              <w:rPr>
                <w:rFonts w:asciiTheme="majorHAnsi" w:hAnsiTheme="majorHAnsi" w:cstheme="majorBidi"/>
                <w:sz w:val="20"/>
              </w:rPr>
              <w:t>i relation til Leveringskontraktens opfyldelse</w:t>
            </w:r>
            <w:r w:rsidR="005B7744">
              <w:rPr>
                <w:rFonts w:asciiTheme="majorHAnsi" w:hAnsiTheme="majorHAnsi" w:cstheme="majorBidi"/>
                <w:sz w:val="20"/>
              </w:rPr>
              <w:t xml:space="preserve">, </w:t>
            </w:r>
            <w:r w:rsidRPr="583B22BA">
              <w:rPr>
                <w:rFonts w:asciiTheme="majorHAnsi" w:hAnsiTheme="majorHAnsi" w:cstheme="majorBidi"/>
                <w:sz w:val="20"/>
              </w:rPr>
              <w:t>gennem tredjeparter (f.eks. rekrutteringsbureauer), skal screeningskrav medtages i de kontraktlige aftaler med tredjeparten.</w:t>
            </w:r>
          </w:p>
          <w:p w14:paraId="1A5D7F1E" w14:textId="77777777" w:rsidR="00C21F9C" w:rsidRPr="0006533C" w:rsidRDefault="00C21F9C" w:rsidP="00002177">
            <w:pPr>
              <w:spacing w:after="0"/>
              <w:rPr>
                <w:rFonts w:asciiTheme="majorHAnsi" w:hAnsiTheme="majorHAnsi" w:cstheme="majorHAnsi"/>
                <w:sz w:val="20"/>
              </w:rPr>
            </w:pPr>
          </w:p>
        </w:tc>
        <w:tc>
          <w:tcPr>
            <w:tcW w:w="1695" w:type="dxa"/>
          </w:tcPr>
          <w:p w14:paraId="0FE25F0B" w14:textId="77777777" w:rsidR="00C21F9C" w:rsidRPr="0006533C" w:rsidRDefault="00C21F9C" w:rsidP="00002177">
            <w:pPr>
              <w:spacing w:after="0"/>
              <w:jc w:val="center"/>
              <w:rPr>
                <w:rFonts w:asciiTheme="majorHAnsi" w:hAnsiTheme="majorHAnsi" w:cstheme="majorHAnsi"/>
                <w:sz w:val="20"/>
              </w:rPr>
            </w:pPr>
            <w:r w:rsidRPr="0006533C">
              <w:rPr>
                <w:rFonts w:asciiTheme="majorHAnsi" w:hAnsiTheme="majorHAnsi" w:cstheme="majorHAnsi"/>
                <w:sz w:val="20"/>
              </w:rPr>
              <w:t>1</w:t>
            </w:r>
          </w:p>
        </w:tc>
      </w:tr>
      <w:tr w:rsidR="00C21F9C" w:rsidRPr="00435AA3" w14:paraId="053E92B2" w14:textId="77777777" w:rsidTr="00DF698D">
        <w:trPr>
          <w:trHeight w:val="397"/>
        </w:trPr>
        <w:tc>
          <w:tcPr>
            <w:tcW w:w="1694" w:type="dxa"/>
          </w:tcPr>
          <w:p w14:paraId="0BACD126" w14:textId="01EE712B" w:rsidR="00C21F9C" w:rsidRPr="009A781C" w:rsidRDefault="00C21F9C" w:rsidP="00002177">
            <w:pPr>
              <w:spacing w:after="0"/>
              <w:rPr>
                <w:rFonts w:asciiTheme="majorHAnsi" w:hAnsiTheme="majorHAnsi" w:cstheme="majorHAnsi"/>
                <w:b/>
                <w:bCs/>
                <w:sz w:val="20"/>
              </w:rPr>
            </w:pPr>
            <w:r w:rsidRPr="0006533C">
              <w:rPr>
                <w:rFonts w:asciiTheme="majorHAnsi" w:hAnsiTheme="majorHAnsi" w:cstheme="majorHAnsi"/>
                <w:sz w:val="20"/>
              </w:rPr>
              <w:t>2.a.</w:t>
            </w:r>
            <w:r w:rsidR="00194282">
              <w:rPr>
                <w:rFonts w:asciiTheme="majorHAnsi" w:hAnsiTheme="majorHAnsi" w:cstheme="majorHAnsi"/>
                <w:sz w:val="20"/>
              </w:rPr>
              <w:t>3</w:t>
            </w:r>
          </w:p>
        </w:tc>
        <w:tc>
          <w:tcPr>
            <w:tcW w:w="6239" w:type="dxa"/>
          </w:tcPr>
          <w:p w14:paraId="7FE050C7" w14:textId="627B0A42" w:rsidR="00C21F9C" w:rsidRDefault="00C21F9C" w:rsidP="00002177">
            <w:pPr>
              <w:spacing w:after="0"/>
              <w:rPr>
                <w:rFonts w:asciiTheme="majorHAnsi" w:hAnsiTheme="majorHAnsi" w:cstheme="majorHAnsi"/>
                <w:sz w:val="20"/>
              </w:rPr>
            </w:pPr>
            <w:r w:rsidRPr="00A6645F">
              <w:rPr>
                <w:rFonts w:asciiTheme="majorHAnsi" w:hAnsiTheme="majorHAnsi" w:cstheme="majorHAnsi"/>
                <w:sz w:val="20"/>
              </w:rPr>
              <w:t xml:space="preserve">Screeningsprocessen skal </w:t>
            </w:r>
            <w:r>
              <w:rPr>
                <w:rFonts w:asciiTheme="majorHAnsi" w:hAnsiTheme="majorHAnsi" w:cstheme="majorHAnsi"/>
                <w:sz w:val="20"/>
              </w:rPr>
              <w:t xml:space="preserve">indeholde </w:t>
            </w:r>
            <w:r w:rsidR="00BF3BF7">
              <w:rPr>
                <w:rFonts w:asciiTheme="majorHAnsi" w:hAnsiTheme="majorHAnsi" w:cstheme="majorHAnsi"/>
                <w:sz w:val="20"/>
              </w:rPr>
              <w:t xml:space="preserve">skærpede </w:t>
            </w:r>
            <w:r>
              <w:rPr>
                <w:rFonts w:asciiTheme="majorHAnsi" w:hAnsiTheme="majorHAnsi" w:cstheme="majorHAnsi"/>
                <w:sz w:val="20"/>
              </w:rPr>
              <w:t>krav til</w:t>
            </w:r>
            <w:r w:rsidRPr="00A6645F">
              <w:rPr>
                <w:rFonts w:asciiTheme="majorHAnsi" w:hAnsiTheme="majorHAnsi" w:cstheme="majorHAnsi"/>
                <w:sz w:val="20"/>
              </w:rPr>
              <w:t xml:space="preserve"> adgangsbegrænsninger, h</w:t>
            </w:r>
            <w:r w:rsidR="00C2342F">
              <w:rPr>
                <w:rFonts w:asciiTheme="majorHAnsi" w:hAnsiTheme="majorHAnsi" w:cstheme="majorHAnsi"/>
                <w:sz w:val="20"/>
              </w:rPr>
              <w:t>vis</w:t>
            </w:r>
            <w:r w:rsidRPr="00A6645F">
              <w:rPr>
                <w:rFonts w:asciiTheme="majorHAnsi" w:hAnsiTheme="majorHAnsi" w:cstheme="majorHAnsi"/>
                <w:sz w:val="20"/>
              </w:rPr>
              <w:t xml:space="preserve"> screeningen ikke kan afsluttes før </w:t>
            </w:r>
            <w:r w:rsidR="00C2342F">
              <w:rPr>
                <w:rFonts w:asciiTheme="majorHAnsi" w:hAnsiTheme="majorHAnsi" w:cstheme="majorHAnsi"/>
                <w:sz w:val="20"/>
              </w:rPr>
              <w:t>arbejdet</w:t>
            </w:r>
            <w:r w:rsidR="00C2342F" w:rsidDel="008F6158">
              <w:rPr>
                <w:rFonts w:asciiTheme="majorHAnsi" w:hAnsiTheme="majorHAnsi" w:cstheme="majorHAnsi"/>
                <w:sz w:val="20"/>
              </w:rPr>
              <w:t xml:space="preserve"> </w:t>
            </w:r>
            <w:r w:rsidR="00CF34AF">
              <w:rPr>
                <w:rFonts w:asciiTheme="majorHAnsi" w:hAnsiTheme="majorHAnsi" w:cstheme="majorHAnsi"/>
                <w:sz w:val="20"/>
              </w:rPr>
              <w:t xml:space="preserve">med Leveringskontrakten </w:t>
            </w:r>
            <w:r w:rsidRPr="00A6645F">
              <w:rPr>
                <w:rFonts w:asciiTheme="majorHAnsi" w:hAnsiTheme="majorHAnsi" w:cstheme="majorHAnsi"/>
                <w:sz w:val="20"/>
              </w:rPr>
              <w:t>påbegyndes</w:t>
            </w:r>
            <w:r>
              <w:rPr>
                <w:rFonts w:asciiTheme="majorHAnsi" w:hAnsiTheme="majorHAnsi" w:cstheme="majorHAnsi"/>
                <w:sz w:val="20"/>
              </w:rPr>
              <w:t>.</w:t>
            </w:r>
          </w:p>
          <w:p w14:paraId="5B87E86A" w14:textId="77777777" w:rsidR="00C21F9C" w:rsidRPr="00A6645F" w:rsidRDefault="00C21F9C" w:rsidP="00002177">
            <w:pPr>
              <w:spacing w:after="0"/>
              <w:rPr>
                <w:rFonts w:asciiTheme="majorHAnsi" w:hAnsiTheme="majorHAnsi" w:cstheme="majorHAnsi"/>
                <w:sz w:val="20"/>
              </w:rPr>
            </w:pPr>
          </w:p>
        </w:tc>
        <w:tc>
          <w:tcPr>
            <w:tcW w:w="1695" w:type="dxa"/>
          </w:tcPr>
          <w:p w14:paraId="07EC09BF" w14:textId="77777777" w:rsidR="00C21F9C" w:rsidRPr="00A6645F" w:rsidRDefault="00C21F9C" w:rsidP="00002177">
            <w:pPr>
              <w:spacing w:after="0"/>
              <w:jc w:val="center"/>
              <w:rPr>
                <w:rFonts w:asciiTheme="majorHAnsi" w:hAnsiTheme="majorHAnsi" w:cstheme="majorHAnsi"/>
                <w:sz w:val="20"/>
              </w:rPr>
            </w:pPr>
            <w:r w:rsidRPr="00A6645F">
              <w:rPr>
                <w:rFonts w:asciiTheme="majorHAnsi" w:hAnsiTheme="majorHAnsi" w:cstheme="majorHAnsi"/>
                <w:sz w:val="20"/>
              </w:rPr>
              <w:t>2</w:t>
            </w:r>
          </w:p>
        </w:tc>
      </w:tr>
      <w:tr w:rsidR="00C21F9C" w:rsidRPr="00435AA3" w14:paraId="7D34E41F" w14:textId="77777777" w:rsidTr="00DF698D">
        <w:trPr>
          <w:trHeight w:val="397"/>
        </w:trPr>
        <w:tc>
          <w:tcPr>
            <w:tcW w:w="1694" w:type="dxa"/>
          </w:tcPr>
          <w:p w14:paraId="4C8E73E1" w14:textId="07A40834" w:rsidR="00C21F9C" w:rsidRPr="009A781C" w:rsidRDefault="00C21F9C" w:rsidP="00002177">
            <w:pPr>
              <w:spacing w:after="0"/>
              <w:rPr>
                <w:rFonts w:asciiTheme="majorHAnsi" w:hAnsiTheme="majorHAnsi" w:cstheme="majorHAnsi"/>
                <w:b/>
                <w:bCs/>
                <w:sz w:val="20"/>
              </w:rPr>
            </w:pPr>
            <w:r w:rsidRPr="0006533C">
              <w:rPr>
                <w:rFonts w:asciiTheme="majorHAnsi" w:hAnsiTheme="majorHAnsi" w:cstheme="majorHAnsi"/>
                <w:sz w:val="20"/>
              </w:rPr>
              <w:t>2.a.</w:t>
            </w:r>
            <w:r w:rsidR="00194282">
              <w:rPr>
                <w:rFonts w:asciiTheme="majorHAnsi" w:hAnsiTheme="majorHAnsi" w:cstheme="majorHAnsi"/>
                <w:sz w:val="20"/>
              </w:rPr>
              <w:t>4</w:t>
            </w:r>
          </w:p>
        </w:tc>
        <w:tc>
          <w:tcPr>
            <w:tcW w:w="6239" w:type="dxa"/>
          </w:tcPr>
          <w:p w14:paraId="100067F1" w14:textId="1836673D" w:rsidR="00C21F9C" w:rsidRPr="00A6645F" w:rsidRDefault="00C21F9C" w:rsidP="00002177">
            <w:pPr>
              <w:spacing w:after="0"/>
              <w:rPr>
                <w:rFonts w:asciiTheme="majorHAnsi" w:hAnsiTheme="majorHAnsi" w:cstheme="majorHAnsi"/>
                <w:sz w:val="20"/>
              </w:rPr>
            </w:pPr>
            <w:r w:rsidRPr="00A6645F">
              <w:rPr>
                <w:rFonts w:asciiTheme="majorHAnsi" w:hAnsiTheme="majorHAnsi" w:cstheme="majorHAnsi"/>
                <w:sz w:val="20"/>
              </w:rPr>
              <w:t xml:space="preserve">Screeningsprocessen </w:t>
            </w:r>
            <w:r w:rsidR="00C2342F">
              <w:rPr>
                <w:rFonts w:asciiTheme="majorHAnsi" w:hAnsiTheme="majorHAnsi" w:cstheme="majorHAnsi"/>
                <w:sz w:val="20"/>
              </w:rPr>
              <w:t>i henhold til krav-id</w:t>
            </w:r>
            <w:r w:rsidR="00194282">
              <w:rPr>
                <w:rFonts w:asciiTheme="majorHAnsi" w:hAnsiTheme="majorHAnsi" w:cstheme="majorHAnsi"/>
                <w:sz w:val="20"/>
              </w:rPr>
              <w:t xml:space="preserve"> 2.a.1 </w:t>
            </w:r>
            <w:r w:rsidRPr="00A6645F">
              <w:rPr>
                <w:rFonts w:asciiTheme="majorHAnsi" w:hAnsiTheme="majorHAnsi" w:cstheme="majorHAnsi"/>
                <w:sz w:val="20"/>
              </w:rPr>
              <w:t>skal understøttes af:</w:t>
            </w:r>
          </w:p>
          <w:p w14:paraId="7AA03CEC" w14:textId="77777777" w:rsidR="00C21F9C" w:rsidRPr="00A6645F" w:rsidRDefault="00C21F9C" w:rsidP="00C21F9C">
            <w:pPr>
              <w:pStyle w:val="Listeafsnit"/>
              <w:numPr>
                <w:ilvl w:val="0"/>
                <w:numId w:val="16"/>
              </w:numPr>
              <w:spacing w:after="0"/>
              <w:rPr>
                <w:rFonts w:asciiTheme="majorHAnsi" w:hAnsiTheme="majorHAnsi" w:cstheme="majorHAnsi"/>
                <w:sz w:val="20"/>
              </w:rPr>
            </w:pPr>
            <w:r w:rsidRPr="00A6645F">
              <w:rPr>
                <w:rFonts w:asciiTheme="majorHAnsi" w:hAnsiTheme="majorHAnsi" w:cstheme="majorHAnsi"/>
                <w:sz w:val="20"/>
              </w:rPr>
              <w:t>en defineret tilgang, herunder kriterier for gennemførelse af screening og enkeltpersoners roller og ansvar (f.eks. hvem der udfører screeningen)</w:t>
            </w:r>
          </w:p>
          <w:p w14:paraId="704E28A9" w14:textId="77777777" w:rsidR="00C21F9C" w:rsidRPr="00A6645F" w:rsidRDefault="00C21F9C" w:rsidP="00C21F9C">
            <w:pPr>
              <w:pStyle w:val="Listeafsnit"/>
              <w:numPr>
                <w:ilvl w:val="0"/>
                <w:numId w:val="16"/>
              </w:numPr>
              <w:spacing w:after="0"/>
              <w:rPr>
                <w:rFonts w:asciiTheme="majorHAnsi" w:hAnsiTheme="majorHAnsi" w:cstheme="majorHAnsi"/>
                <w:sz w:val="20"/>
              </w:rPr>
            </w:pPr>
            <w:r w:rsidRPr="00A6645F">
              <w:rPr>
                <w:rFonts w:asciiTheme="majorHAnsi" w:hAnsiTheme="majorHAnsi" w:cstheme="majorHAnsi"/>
                <w:sz w:val="20"/>
              </w:rPr>
              <w:t>mere detaljeret screening, når rollen indebærer adgang til kritiske eller følsomme oplysninger eller systemer</w:t>
            </w:r>
          </w:p>
          <w:p w14:paraId="017AD036" w14:textId="77777777" w:rsidR="00C21F9C" w:rsidRPr="00A6645F" w:rsidRDefault="00C21F9C" w:rsidP="00C21F9C">
            <w:pPr>
              <w:pStyle w:val="Listeafsnit"/>
              <w:numPr>
                <w:ilvl w:val="0"/>
                <w:numId w:val="16"/>
              </w:numPr>
              <w:spacing w:after="0"/>
              <w:rPr>
                <w:rFonts w:asciiTheme="majorHAnsi" w:hAnsiTheme="majorHAnsi" w:cstheme="majorHAnsi"/>
                <w:b/>
                <w:bCs/>
                <w:sz w:val="20"/>
              </w:rPr>
            </w:pPr>
            <w:r w:rsidRPr="00A6645F">
              <w:rPr>
                <w:rFonts w:asciiTheme="majorHAnsi" w:hAnsiTheme="majorHAnsi" w:cstheme="majorHAnsi"/>
                <w:sz w:val="20"/>
              </w:rPr>
              <w:t>eksterne agenturer, hvor en rolle kræver nationale sikkerhedsgodkendelser eller kontrol af strafferegistre.</w:t>
            </w:r>
          </w:p>
          <w:p w14:paraId="5F9261FC" w14:textId="77777777" w:rsidR="00C21F9C" w:rsidRPr="00A6645F" w:rsidRDefault="00C21F9C" w:rsidP="00002177">
            <w:pPr>
              <w:spacing w:after="0"/>
              <w:ind w:left="360"/>
              <w:rPr>
                <w:rFonts w:asciiTheme="majorHAnsi" w:hAnsiTheme="majorHAnsi" w:cstheme="majorHAnsi"/>
                <w:b/>
                <w:bCs/>
                <w:sz w:val="20"/>
              </w:rPr>
            </w:pPr>
          </w:p>
        </w:tc>
        <w:tc>
          <w:tcPr>
            <w:tcW w:w="1695" w:type="dxa"/>
          </w:tcPr>
          <w:p w14:paraId="0DC5ED7F" w14:textId="77777777" w:rsidR="00C21F9C" w:rsidRPr="00A6645F" w:rsidRDefault="00C21F9C" w:rsidP="00002177">
            <w:pPr>
              <w:spacing w:after="0"/>
              <w:jc w:val="center"/>
              <w:rPr>
                <w:rFonts w:asciiTheme="majorHAnsi" w:hAnsiTheme="majorHAnsi" w:cstheme="majorHAnsi"/>
                <w:sz w:val="20"/>
              </w:rPr>
            </w:pPr>
            <w:r w:rsidRPr="00A6645F">
              <w:rPr>
                <w:rFonts w:asciiTheme="majorHAnsi" w:hAnsiTheme="majorHAnsi" w:cstheme="majorHAnsi"/>
                <w:sz w:val="20"/>
              </w:rPr>
              <w:t>3</w:t>
            </w:r>
          </w:p>
        </w:tc>
      </w:tr>
      <w:tr w:rsidR="00C21F9C" w:rsidRPr="00435AA3" w14:paraId="025A0497" w14:textId="77777777" w:rsidTr="005D3D88">
        <w:trPr>
          <w:trHeight w:val="397"/>
        </w:trPr>
        <w:tc>
          <w:tcPr>
            <w:tcW w:w="9628" w:type="dxa"/>
            <w:gridSpan w:val="3"/>
            <w:shd w:val="clear" w:color="auto" w:fill="D9D9D9" w:themeFill="background1" w:themeFillShade="D9"/>
          </w:tcPr>
          <w:p w14:paraId="712061EF" w14:textId="77777777" w:rsidR="00C21F9C" w:rsidRPr="009A781C" w:rsidRDefault="00C21F9C" w:rsidP="00002177">
            <w:pPr>
              <w:spacing w:after="0"/>
              <w:rPr>
                <w:rFonts w:asciiTheme="majorHAnsi" w:hAnsiTheme="majorHAnsi" w:cstheme="majorHAnsi"/>
                <w:b/>
                <w:bCs/>
                <w:sz w:val="20"/>
              </w:rPr>
            </w:pPr>
            <w:r>
              <w:rPr>
                <w:rFonts w:asciiTheme="majorHAnsi" w:hAnsiTheme="majorHAnsi" w:cstheme="majorHAnsi"/>
                <w:b/>
                <w:bCs/>
                <w:sz w:val="20"/>
              </w:rPr>
              <w:t>Fortrolighedsaftaler</w:t>
            </w:r>
          </w:p>
        </w:tc>
      </w:tr>
      <w:tr w:rsidR="00C21F9C" w:rsidRPr="00435AA3" w14:paraId="1F8CBAE5" w14:textId="77777777" w:rsidTr="008A279B">
        <w:trPr>
          <w:trHeight w:val="397"/>
        </w:trPr>
        <w:tc>
          <w:tcPr>
            <w:tcW w:w="1694" w:type="dxa"/>
          </w:tcPr>
          <w:p w14:paraId="526EC496" w14:textId="77777777" w:rsidR="00C21F9C" w:rsidRPr="00AA1502" w:rsidRDefault="00C21F9C" w:rsidP="00002177">
            <w:pPr>
              <w:spacing w:after="0"/>
              <w:rPr>
                <w:rFonts w:asciiTheme="majorHAnsi" w:hAnsiTheme="majorHAnsi" w:cstheme="majorHAnsi"/>
                <w:sz w:val="20"/>
              </w:rPr>
            </w:pPr>
            <w:r w:rsidRPr="00AA1502">
              <w:rPr>
                <w:rFonts w:asciiTheme="majorHAnsi" w:hAnsiTheme="majorHAnsi" w:cstheme="majorHAnsi"/>
                <w:sz w:val="20"/>
              </w:rPr>
              <w:t>2.b.</w:t>
            </w:r>
            <w:r>
              <w:rPr>
                <w:rFonts w:asciiTheme="majorHAnsi" w:hAnsiTheme="majorHAnsi" w:cstheme="majorHAnsi"/>
                <w:sz w:val="20"/>
              </w:rPr>
              <w:t>1</w:t>
            </w:r>
          </w:p>
        </w:tc>
        <w:tc>
          <w:tcPr>
            <w:tcW w:w="6239" w:type="dxa"/>
          </w:tcPr>
          <w:p w14:paraId="7E787D04" w14:textId="67231E67" w:rsidR="00C21F9C" w:rsidRDefault="001D7441" w:rsidP="00002177">
            <w:pPr>
              <w:spacing w:after="0"/>
              <w:rPr>
                <w:rFonts w:asciiTheme="majorHAnsi" w:hAnsiTheme="majorHAnsi" w:cstheme="majorBidi"/>
                <w:sz w:val="20"/>
              </w:rPr>
            </w:pPr>
            <w:r w:rsidRPr="220DD506">
              <w:rPr>
                <w:rFonts w:asciiTheme="majorHAnsi" w:hAnsiTheme="majorHAnsi" w:cstheme="majorBidi"/>
                <w:sz w:val="20"/>
              </w:rPr>
              <w:t>Medarbejder</w:t>
            </w:r>
            <w:r w:rsidR="00D84DD9" w:rsidRPr="220DD506">
              <w:rPr>
                <w:rFonts w:asciiTheme="majorHAnsi" w:hAnsiTheme="majorHAnsi" w:cstheme="majorBidi"/>
                <w:sz w:val="20"/>
              </w:rPr>
              <w:t>e</w:t>
            </w:r>
            <w:r w:rsidR="00880E40">
              <w:rPr>
                <w:rFonts w:asciiTheme="majorHAnsi" w:hAnsiTheme="majorHAnsi" w:cstheme="majorBidi"/>
                <w:sz w:val="20"/>
              </w:rPr>
              <w:t xml:space="preserve">, der medvirker til levering af Ydelser, </w:t>
            </w:r>
            <w:r w:rsidR="00C21F9C" w:rsidRPr="220DD506">
              <w:rPr>
                <w:rFonts w:asciiTheme="majorHAnsi" w:hAnsiTheme="majorHAnsi" w:cstheme="majorBidi"/>
                <w:sz w:val="20"/>
              </w:rPr>
              <w:t xml:space="preserve">skal acceptere </w:t>
            </w:r>
            <w:r w:rsidR="00F251AD">
              <w:rPr>
                <w:rFonts w:asciiTheme="majorHAnsi" w:hAnsiTheme="majorHAnsi" w:cstheme="majorBidi"/>
                <w:sz w:val="20"/>
              </w:rPr>
              <w:t xml:space="preserve">de nedenfor nævnte </w:t>
            </w:r>
            <w:r w:rsidR="00C21F9C" w:rsidRPr="220DD506">
              <w:rPr>
                <w:rFonts w:asciiTheme="majorHAnsi" w:hAnsiTheme="majorHAnsi" w:cstheme="majorBidi"/>
                <w:sz w:val="20"/>
              </w:rPr>
              <w:t>ansættelses</w:t>
            </w:r>
            <w:r w:rsidR="3113D561" w:rsidRPr="220DD506">
              <w:rPr>
                <w:rFonts w:asciiTheme="majorHAnsi" w:hAnsiTheme="majorHAnsi" w:cstheme="majorBidi"/>
                <w:sz w:val="20"/>
              </w:rPr>
              <w:t>- og/eller kontrakt</w:t>
            </w:r>
            <w:r w:rsidR="00C21F9C" w:rsidRPr="220DD506">
              <w:rPr>
                <w:rFonts w:asciiTheme="majorHAnsi" w:hAnsiTheme="majorHAnsi" w:cstheme="majorBidi"/>
                <w:sz w:val="20"/>
              </w:rPr>
              <w:t xml:space="preserve">vilkår </w:t>
            </w:r>
            <w:r w:rsidR="00880E40">
              <w:rPr>
                <w:rFonts w:asciiTheme="majorHAnsi" w:hAnsiTheme="majorHAnsi" w:cstheme="majorBidi"/>
                <w:sz w:val="20"/>
              </w:rPr>
              <w:t>S</w:t>
            </w:r>
            <w:r w:rsidR="00C21F9C" w:rsidRPr="220DD506">
              <w:rPr>
                <w:rFonts w:asciiTheme="majorHAnsi" w:hAnsiTheme="majorHAnsi" w:cstheme="majorBidi"/>
                <w:sz w:val="20"/>
              </w:rPr>
              <w:t xml:space="preserve">kriftligt. </w:t>
            </w:r>
          </w:p>
          <w:p w14:paraId="6F610114" w14:textId="77777777" w:rsidR="00C21F9C" w:rsidRPr="008E18F3" w:rsidRDefault="00C21F9C" w:rsidP="00002177">
            <w:pPr>
              <w:spacing w:after="0"/>
              <w:rPr>
                <w:rFonts w:asciiTheme="majorHAnsi" w:hAnsiTheme="majorHAnsi" w:cstheme="majorHAnsi"/>
                <w:sz w:val="20"/>
              </w:rPr>
            </w:pPr>
          </w:p>
        </w:tc>
        <w:tc>
          <w:tcPr>
            <w:tcW w:w="1695" w:type="dxa"/>
          </w:tcPr>
          <w:p w14:paraId="77735B91" w14:textId="77777777" w:rsidR="00C21F9C" w:rsidRPr="008E18F3" w:rsidRDefault="00C21F9C" w:rsidP="00002177">
            <w:pPr>
              <w:spacing w:after="0"/>
              <w:jc w:val="center"/>
              <w:rPr>
                <w:rFonts w:asciiTheme="majorHAnsi" w:hAnsiTheme="majorHAnsi" w:cstheme="majorHAnsi"/>
                <w:sz w:val="20"/>
              </w:rPr>
            </w:pPr>
            <w:r w:rsidRPr="008E18F3">
              <w:rPr>
                <w:rFonts w:asciiTheme="majorHAnsi" w:hAnsiTheme="majorHAnsi" w:cstheme="majorHAnsi"/>
                <w:sz w:val="20"/>
              </w:rPr>
              <w:t>1</w:t>
            </w:r>
          </w:p>
        </w:tc>
      </w:tr>
      <w:tr w:rsidR="00C21F9C" w:rsidRPr="00435AA3" w14:paraId="222B7C2B" w14:textId="77777777" w:rsidTr="008A279B">
        <w:trPr>
          <w:trHeight w:val="397"/>
        </w:trPr>
        <w:tc>
          <w:tcPr>
            <w:tcW w:w="1694" w:type="dxa"/>
          </w:tcPr>
          <w:p w14:paraId="74EAA859"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2.b.</w:t>
            </w:r>
            <w:r>
              <w:rPr>
                <w:rFonts w:asciiTheme="majorHAnsi" w:hAnsiTheme="majorHAnsi" w:cstheme="majorHAnsi"/>
                <w:sz w:val="20"/>
              </w:rPr>
              <w:t>2</w:t>
            </w:r>
          </w:p>
        </w:tc>
        <w:tc>
          <w:tcPr>
            <w:tcW w:w="6239" w:type="dxa"/>
          </w:tcPr>
          <w:p w14:paraId="69495145" w14:textId="5F705A68" w:rsidR="00C21F9C" w:rsidRDefault="007848C4" w:rsidP="00002177">
            <w:pPr>
              <w:spacing w:after="0"/>
              <w:rPr>
                <w:rFonts w:asciiTheme="majorHAnsi" w:hAnsiTheme="majorHAnsi" w:cstheme="majorBidi"/>
                <w:sz w:val="20"/>
              </w:rPr>
            </w:pPr>
            <w:r w:rsidRPr="5D385EBA">
              <w:rPr>
                <w:rFonts w:asciiTheme="majorHAnsi" w:hAnsiTheme="majorHAnsi" w:cstheme="majorBidi"/>
                <w:sz w:val="20"/>
              </w:rPr>
              <w:t>Medarbejd</w:t>
            </w:r>
            <w:r w:rsidR="00272FAF" w:rsidRPr="5D385EBA">
              <w:rPr>
                <w:rFonts w:asciiTheme="majorHAnsi" w:hAnsiTheme="majorHAnsi" w:cstheme="majorBidi"/>
                <w:sz w:val="20"/>
              </w:rPr>
              <w:t>er</w:t>
            </w:r>
            <w:r w:rsidR="00C90CFB" w:rsidRPr="5D385EBA">
              <w:rPr>
                <w:rFonts w:asciiTheme="majorHAnsi" w:hAnsiTheme="majorHAnsi" w:cstheme="majorBidi"/>
                <w:sz w:val="20"/>
              </w:rPr>
              <w:t>nes</w:t>
            </w:r>
            <w:r w:rsidR="00C21F9C" w:rsidRPr="5D385EBA">
              <w:rPr>
                <w:rFonts w:asciiTheme="majorHAnsi" w:hAnsiTheme="majorHAnsi" w:cstheme="majorBidi"/>
                <w:sz w:val="20"/>
              </w:rPr>
              <w:t xml:space="preserve"> ansvar for informationssikkerhed specificeres i ansættelses</w:t>
            </w:r>
            <w:r w:rsidR="759B1ED4" w:rsidRPr="5D385EBA">
              <w:rPr>
                <w:rFonts w:asciiTheme="majorHAnsi" w:hAnsiTheme="majorHAnsi" w:cstheme="majorBidi"/>
                <w:sz w:val="20"/>
              </w:rPr>
              <w:t xml:space="preserve"> - og/eller kontrakt</w:t>
            </w:r>
            <w:r w:rsidR="00C21F9C" w:rsidRPr="5D385EBA">
              <w:rPr>
                <w:rFonts w:asciiTheme="majorHAnsi" w:hAnsiTheme="majorHAnsi" w:cstheme="majorBidi"/>
                <w:sz w:val="20"/>
              </w:rPr>
              <w:t xml:space="preserve">vilkår (f.eks. </w:t>
            </w:r>
            <w:r w:rsidR="5AC2CC91" w:rsidRPr="5D385EBA">
              <w:rPr>
                <w:rFonts w:asciiTheme="majorHAnsi" w:hAnsiTheme="majorHAnsi" w:cstheme="majorBidi"/>
                <w:sz w:val="20"/>
              </w:rPr>
              <w:t>i</w:t>
            </w:r>
            <w:r w:rsidR="00C21F9C" w:rsidRPr="5D385EBA">
              <w:rPr>
                <w:rFonts w:asciiTheme="majorHAnsi" w:hAnsiTheme="majorHAnsi" w:cstheme="majorBidi"/>
                <w:sz w:val="20"/>
              </w:rPr>
              <w:t xml:space="preserve"> medarbejderhåndbog eller adfærdskodeks)</w:t>
            </w:r>
            <w:r w:rsidR="000B34CC" w:rsidRPr="5D385EBA">
              <w:rPr>
                <w:rFonts w:asciiTheme="majorHAnsi" w:hAnsiTheme="majorHAnsi" w:cstheme="majorBidi"/>
                <w:sz w:val="20"/>
              </w:rPr>
              <w:t xml:space="preserve">, </w:t>
            </w:r>
            <w:proofErr w:type="gramStart"/>
            <w:r w:rsidR="000B34CC" w:rsidRPr="5D385EBA">
              <w:rPr>
                <w:rFonts w:asciiTheme="majorHAnsi" w:hAnsiTheme="majorHAnsi" w:cstheme="majorBidi"/>
                <w:sz w:val="20"/>
              </w:rPr>
              <w:t>således at</w:t>
            </w:r>
            <w:proofErr w:type="gramEnd"/>
            <w:r w:rsidR="000B34CC" w:rsidRPr="5D385EBA">
              <w:rPr>
                <w:rFonts w:asciiTheme="majorHAnsi" w:hAnsiTheme="majorHAnsi" w:cstheme="majorBidi"/>
                <w:sz w:val="20"/>
              </w:rPr>
              <w:t xml:space="preserve"> kravet overholdes </w:t>
            </w:r>
            <w:r w:rsidR="00006118">
              <w:rPr>
                <w:rFonts w:asciiTheme="majorHAnsi" w:hAnsiTheme="majorHAnsi" w:cstheme="majorBidi"/>
                <w:sz w:val="20"/>
              </w:rPr>
              <w:t xml:space="preserve">ved levering af Ydelser. </w:t>
            </w:r>
          </w:p>
          <w:p w14:paraId="3CBFB67C" w14:textId="77777777" w:rsidR="00C21F9C" w:rsidRPr="008E18F3" w:rsidRDefault="00C21F9C" w:rsidP="00002177">
            <w:pPr>
              <w:spacing w:after="0"/>
              <w:rPr>
                <w:rFonts w:asciiTheme="majorHAnsi" w:hAnsiTheme="majorHAnsi" w:cstheme="majorHAnsi"/>
                <w:sz w:val="20"/>
              </w:rPr>
            </w:pPr>
          </w:p>
        </w:tc>
        <w:tc>
          <w:tcPr>
            <w:tcW w:w="1695" w:type="dxa"/>
          </w:tcPr>
          <w:p w14:paraId="21C87489" w14:textId="77777777" w:rsidR="00C21F9C" w:rsidRPr="008E18F3" w:rsidRDefault="00C21F9C" w:rsidP="00002177">
            <w:pPr>
              <w:spacing w:after="0"/>
              <w:jc w:val="center"/>
              <w:rPr>
                <w:rFonts w:asciiTheme="majorHAnsi" w:hAnsiTheme="majorHAnsi" w:cstheme="majorHAnsi"/>
                <w:sz w:val="20"/>
              </w:rPr>
            </w:pPr>
            <w:r w:rsidRPr="008E18F3">
              <w:rPr>
                <w:rFonts w:asciiTheme="majorHAnsi" w:hAnsiTheme="majorHAnsi" w:cstheme="majorHAnsi"/>
                <w:sz w:val="20"/>
              </w:rPr>
              <w:t>1</w:t>
            </w:r>
          </w:p>
        </w:tc>
      </w:tr>
      <w:tr w:rsidR="00C21F9C" w:rsidRPr="00435AA3" w14:paraId="460E93EA" w14:textId="77777777" w:rsidTr="008A279B">
        <w:trPr>
          <w:trHeight w:val="397"/>
        </w:trPr>
        <w:tc>
          <w:tcPr>
            <w:tcW w:w="1694" w:type="dxa"/>
          </w:tcPr>
          <w:p w14:paraId="794753A3"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2.b.</w:t>
            </w:r>
            <w:r>
              <w:rPr>
                <w:rFonts w:asciiTheme="majorHAnsi" w:hAnsiTheme="majorHAnsi" w:cstheme="majorHAnsi"/>
                <w:sz w:val="20"/>
              </w:rPr>
              <w:t>3</w:t>
            </w:r>
          </w:p>
        </w:tc>
        <w:tc>
          <w:tcPr>
            <w:tcW w:w="6239" w:type="dxa"/>
          </w:tcPr>
          <w:p w14:paraId="40608223" w14:textId="7EBB2387" w:rsidR="00C21F9C" w:rsidRPr="00442E4C" w:rsidRDefault="00C21F9C" w:rsidP="00002177">
            <w:pPr>
              <w:spacing w:after="0"/>
              <w:rPr>
                <w:rFonts w:asciiTheme="majorHAnsi" w:hAnsiTheme="majorHAnsi" w:cstheme="majorBidi"/>
                <w:sz w:val="20"/>
              </w:rPr>
            </w:pPr>
            <w:r w:rsidRPr="5D385EBA">
              <w:rPr>
                <w:rFonts w:asciiTheme="majorHAnsi" w:hAnsiTheme="majorHAnsi" w:cstheme="majorBidi"/>
                <w:sz w:val="20"/>
              </w:rPr>
              <w:t>Ansættelses</w:t>
            </w:r>
            <w:r w:rsidR="0544A9D2" w:rsidRPr="5D385EBA">
              <w:rPr>
                <w:rFonts w:asciiTheme="majorHAnsi" w:hAnsiTheme="majorHAnsi" w:cstheme="majorBidi"/>
                <w:sz w:val="20"/>
              </w:rPr>
              <w:t>- og/eller kontrakt</w:t>
            </w:r>
            <w:r w:rsidRPr="5D385EBA">
              <w:rPr>
                <w:rFonts w:asciiTheme="majorHAnsi" w:hAnsiTheme="majorHAnsi" w:cstheme="majorBidi"/>
                <w:sz w:val="20"/>
              </w:rPr>
              <w:t>vilkårene</w:t>
            </w:r>
            <w:r w:rsidR="007450B9" w:rsidRPr="5D385EBA">
              <w:rPr>
                <w:rFonts w:asciiTheme="majorHAnsi" w:hAnsiTheme="majorHAnsi" w:cstheme="majorBidi"/>
                <w:sz w:val="20"/>
              </w:rPr>
              <w:t>, jf. ovenfor,</w:t>
            </w:r>
            <w:r w:rsidRPr="5D385EBA">
              <w:rPr>
                <w:rFonts w:asciiTheme="majorHAnsi" w:hAnsiTheme="majorHAnsi" w:cstheme="majorBidi"/>
                <w:sz w:val="20"/>
              </w:rPr>
              <w:t xml:space="preserve"> skal:</w:t>
            </w:r>
          </w:p>
          <w:p w14:paraId="516D3E2C" w14:textId="4F6C4574" w:rsidR="00C21F9C" w:rsidRPr="00442E4C" w:rsidRDefault="00C21F9C" w:rsidP="00C21F9C">
            <w:pPr>
              <w:pStyle w:val="Listeafsnit"/>
              <w:numPr>
                <w:ilvl w:val="0"/>
                <w:numId w:val="17"/>
              </w:numPr>
              <w:spacing w:after="0"/>
              <w:rPr>
                <w:rFonts w:asciiTheme="majorHAnsi" w:hAnsiTheme="majorHAnsi" w:cstheme="majorHAnsi"/>
                <w:sz w:val="20"/>
              </w:rPr>
            </w:pPr>
            <w:r w:rsidRPr="00442E4C">
              <w:rPr>
                <w:rFonts w:asciiTheme="majorHAnsi" w:hAnsiTheme="majorHAnsi" w:cstheme="majorHAnsi"/>
                <w:sz w:val="20"/>
              </w:rPr>
              <w:t>kræve, at</w:t>
            </w:r>
            <w:r w:rsidR="00482776">
              <w:rPr>
                <w:rFonts w:asciiTheme="majorHAnsi" w:hAnsiTheme="majorHAnsi" w:cstheme="majorHAnsi"/>
                <w:sz w:val="20"/>
              </w:rPr>
              <w:t xml:space="preserve"> </w:t>
            </w:r>
            <w:r w:rsidR="007848C4">
              <w:rPr>
                <w:rFonts w:asciiTheme="majorHAnsi" w:hAnsiTheme="majorHAnsi" w:cstheme="majorHAnsi"/>
                <w:sz w:val="20"/>
              </w:rPr>
              <w:t>medarbejd</w:t>
            </w:r>
            <w:r w:rsidR="00482776">
              <w:rPr>
                <w:rFonts w:asciiTheme="majorHAnsi" w:hAnsiTheme="majorHAnsi" w:cstheme="majorHAnsi"/>
                <w:sz w:val="20"/>
              </w:rPr>
              <w:t>erne</w:t>
            </w:r>
            <w:r w:rsidRPr="00442E4C">
              <w:rPr>
                <w:rFonts w:asciiTheme="majorHAnsi" w:hAnsiTheme="majorHAnsi" w:cstheme="majorHAnsi"/>
                <w:sz w:val="20"/>
              </w:rPr>
              <w:t xml:space="preserve"> overholder </w:t>
            </w:r>
            <w:r w:rsidR="00482776">
              <w:rPr>
                <w:rFonts w:asciiTheme="majorHAnsi" w:hAnsiTheme="majorHAnsi" w:cstheme="majorHAnsi"/>
                <w:sz w:val="20"/>
              </w:rPr>
              <w:t>leverandøren</w:t>
            </w:r>
            <w:r w:rsidRPr="00442E4C">
              <w:rPr>
                <w:rFonts w:asciiTheme="majorHAnsi" w:hAnsiTheme="majorHAnsi" w:cstheme="majorHAnsi"/>
                <w:sz w:val="20"/>
              </w:rPr>
              <w:t>s informationssikkerhedspolitik, understøttende politikker (f.eks. politikker for acceptabel brug) og procedurer/retningslinjer</w:t>
            </w:r>
          </w:p>
          <w:p w14:paraId="66F7066F" w14:textId="77777777" w:rsidR="00C21F9C" w:rsidRPr="00442E4C" w:rsidRDefault="00C21F9C" w:rsidP="00C21F9C">
            <w:pPr>
              <w:pStyle w:val="Listeafsnit"/>
              <w:numPr>
                <w:ilvl w:val="0"/>
                <w:numId w:val="17"/>
              </w:numPr>
              <w:spacing w:after="0"/>
              <w:rPr>
                <w:rFonts w:asciiTheme="majorHAnsi" w:hAnsiTheme="majorHAnsi" w:cstheme="majorHAnsi"/>
                <w:sz w:val="20"/>
              </w:rPr>
            </w:pPr>
            <w:r w:rsidRPr="00442E4C">
              <w:rPr>
                <w:rFonts w:asciiTheme="majorHAnsi" w:hAnsiTheme="majorHAnsi" w:cstheme="majorHAnsi"/>
                <w:sz w:val="20"/>
              </w:rPr>
              <w:lastRenderedPageBreak/>
              <w:t>indeholde en fortrolighedsklausul (eller separat fortrolighedsaftale)</w:t>
            </w:r>
          </w:p>
          <w:p w14:paraId="2DBEB21B" w14:textId="77777777" w:rsidR="00C21F9C" w:rsidRDefault="00C21F9C" w:rsidP="00C21F9C">
            <w:pPr>
              <w:pStyle w:val="Listeafsnit"/>
              <w:numPr>
                <w:ilvl w:val="0"/>
                <w:numId w:val="17"/>
              </w:numPr>
              <w:spacing w:after="0"/>
              <w:rPr>
                <w:rFonts w:asciiTheme="majorHAnsi" w:hAnsiTheme="majorHAnsi" w:cstheme="majorHAnsi"/>
                <w:sz w:val="20"/>
              </w:rPr>
            </w:pPr>
            <w:r w:rsidRPr="00442E4C">
              <w:rPr>
                <w:rFonts w:asciiTheme="majorHAnsi" w:hAnsiTheme="majorHAnsi" w:cstheme="majorHAnsi"/>
                <w:sz w:val="20"/>
              </w:rPr>
              <w:t>uddybe konsekvensen af manglende overholdelse af informationssikkerhedspolitikken og understøttende politikker.</w:t>
            </w:r>
          </w:p>
          <w:p w14:paraId="07C3913A" w14:textId="77777777" w:rsidR="00C21F9C" w:rsidRPr="00442E4C" w:rsidRDefault="00C21F9C" w:rsidP="00002177">
            <w:pPr>
              <w:spacing w:after="0"/>
              <w:ind w:left="360"/>
              <w:rPr>
                <w:rFonts w:asciiTheme="majorHAnsi" w:hAnsiTheme="majorHAnsi" w:cstheme="majorHAnsi"/>
                <w:sz w:val="20"/>
              </w:rPr>
            </w:pPr>
          </w:p>
        </w:tc>
        <w:tc>
          <w:tcPr>
            <w:tcW w:w="1695" w:type="dxa"/>
          </w:tcPr>
          <w:p w14:paraId="74A70242" w14:textId="77777777" w:rsidR="00C21F9C" w:rsidRPr="00442E4C" w:rsidRDefault="00C21F9C" w:rsidP="00002177">
            <w:pPr>
              <w:spacing w:after="0"/>
              <w:jc w:val="center"/>
              <w:rPr>
                <w:rFonts w:asciiTheme="majorHAnsi" w:hAnsiTheme="majorHAnsi" w:cstheme="majorHAnsi"/>
                <w:sz w:val="20"/>
              </w:rPr>
            </w:pPr>
            <w:r w:rsidRPr="00442E4C">
              <w:rPr>
                <w:rFonts w:asciiTheme="majorHAnsi" w:hAnsiTheme="majorHAnsi" w:cstheme="majorHAnsi"/>
                <w:sz w:val="20"/>
              </w:rPr>
              <w:lastRenderedPageBreak/>
              <w:t>1</w:t>
            </w:r>
          </w:p>
        </w:tc>
      </w:tr>
      <w:tr w:rsidR="00C21F9C" w:rsidRPr="00435AA3" w14:paraId="74DA0E25" w14:textId="77777777" w:rsidTr="008A279B">
        <w:trPr>
          <w:trHeight w:val="397"/>
        </w:trPr>
        <w:tc>
          <w:tcPr>
            <w:tcW w:w="1694" w:type="dxa"/>
          </w:tcPr>
          <w:p w14:paraId="384D4E40"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2.b.</w:t>
            </w:r>
            <w:r>
              <w:rPr>
                <w:rFonts w:asciiTheme="majorHAnsi" w:hAnsiTheme="majorHAnsi" w:cstheme="majorHAnsi"/>
                <w:sz w:val="20"/>
              </w:rPr>
              <w:t>4</w:t>
            </w:r>
          </w:p>
        </w:tc>
        <w:tc>
          <w:tcPr>
            <w:tcW w:w="6239" w:type="dxa"/>
          </w:tcPr>
          <w:p w14:paraId="08BFC9B7" w14:textId="69E1D23C" w:rsidR="00C21F9C" w:rsidRDefault="00C21F9C" w:rsidP="00002177">
            <w:pPr>
              <w:spacing w:after="0"/>
              <w:rPr>
                <w:rFonts w:asciiTheme="majorHAnsi" w:hAnsiTheme="majorHAnsi" w:cstheme="majorBidi"/>
                <w:sz w:val="20"/>
              </w:rPr>
            </w:pPr>
            <w:r w:rsidRPr="5D385EBA">
              <w:rPr>
                <w:rFonts w:asciiTheme="majorHAnsi" w:hAnsiTheme="majorHAnsi" w:cstheme="majorBidi"/>
                <w:sz w:val="20"/>
              </w:rPr>
              <w:t>Medarbejdere</w:t>
            </w:r>
            <w:r w:rsidRPr="5D385EBA" w:rsidDel="00B41026">
              <w:rPr>
                <w:rFonts w:asciiTheme="majorHAnsi" w:hAnsiTheme="majorHAnsi" w:cstheme="majorBidi"/>
                <w:sz w:val="20"/>
              </w:rPr>
              <w:t xml:space="preserve"> </w:t>
            </w:r>
            <w:r w:rsidR="00E03856" w:rsidRPr="5D385EBA">
              <w:rPr>
                <w:rFonts w:asciiTheme="majorHAnsi" w:hAnsiTheme="majorHAnsi" w:cstheme="majorBidi"/>
                <w:sz w:val="20"/>
              </w:rPr>
              <w:t>skal</w:t>
            </w:r>
            <w:r w:rsidR="005C2A7F" w:rsidRPr="5D385EBA">
              <w:rPr>
                <w:rFonts w:asciiTheme="majorHAnsi" w:hAnsiTheme="majorHAnsi" w:cstheme="majorBidi"/>
                <w:sz w:val="20"/>
              </w:rPr>
              <w:t xml:space="preserve"> </w:t>
            </w:r>
            <w:r w:rsidR="00930B81">
              <w:rPr>
                <w:rFonts w:asciiTheme="majorHAnsi" w:hAnsiTheme="majorHAnsi" w:cstheme="majorBidi"/>
                <w:sz w:val="20"/>
              </w:rPr>
              <w:t xml:space="preserve">i </w:t>
            </w:r>
            <w:r w:rsidR="00C805C5">
              <w:rPr>
                <w:rFonts w:asciiTheme="majorHAnsi" w:hAnsiTheme="majorHAnsi" w:cstheme="majorBidi"/>
                <w:sz w:val="20"/>
              </w:rPr>
              <w:t xml:space="preserve">ansættelses- og/eller kontraktvilkår </w:t>
            </w:r>
            <w:r w:rsidRPr="5D385EBA">
              <w:rPr>
                <w:rFonts w:asciiTheme="majorHAnsi" w:hAnsiTheme="majorHAnsi" w:cstheme="majorBidi"/>
                <w:sz w:val="20"/>
              </w:rPr>
              <w:t>oplyses om, at informationssikkerhedsansvaret</w:t>
            </w:r>
            <w:r w:rsidR="008C4488" w:rsidRPr="5D385EBA">
              <w:rPr>
                <w:rFonts w:asciiTheme="majorHAnsi" w:hAnsiTheme="majorHAnsi" w:cstheme="majorBidi"/>
                <w:sz w:val="20"/>
              </w:rPr>
              <w:t>,</w:t>
            </w:r>
            <w:r w:rsidR="00D265EB" w:rsidRPr="5D385EBA">
              <w:rPr>
                <w:rFonts w:asciiTheme="majorHAnsi" w:hAnsiTheme="majorHAnsi" w:cstheme="majorBidi"/>
                <w:sz w:val="20"/>
              </w:rPr>
              <w:t xml:space="preserve"> </w:t>
            </w:r>
            <w:r w:rsidR="008C4488" w:rsidRPr="5D385EBA">
              <w:rPr>
                <w:rFonts w:asciiTheme="majorHAnsi" w:hAnsiTheme="majorHAnsi" w:cstheme="majorBidi"/>
                <w:sz w:val="20"/>
              </w:rPr>
              <w:t>jf. informationssikkerhedspolitikken ovenfor</w:t>
            </w:r>
            <w:r w:rsidR="00D265EB" w:rsidRPr="5D385EBA">
              <w:rPr>
                <w:rFonts w:asciiTheme="majorHAnsi" w:hAnsiTheme="majorHAnsi" w:cstheme="majorBidi"/>
                <w:sz w:val="20"/>
              </w:rPr>
              <w:t xml:space="preserve">, </w:t>
            </w:r>
            <w:r w:rsidRPr="5D385EBA">
              <w:rPr>
                <w:rFonts w:asciiTheme="majorHAnsi" w:hAnsiTheme="majorHAnsi" w:cstheme="majorBidi"/>
                <w:sz w:val="20"/>
              </w:rPr>
              <w:t xml:space="preserve">strækker sig udover normal arbejdstid og lokaler, samt hvilke dele, der fortsætter efter ansættelsesforholdets </w:t>
            </w:r>
            <w:r w:rsidR="6F95352E" w:rsidRPr="5D385EBA">
              <w:rPr>
                <w:rFonts w:asciiTheme="majorHAnsi" w:hAnsiTheme="majorHAnsi" w:cstheme="majorBidi"/>
                <w:sz w:val="20"/>
              </w:rPr>
              <w:t>og/eller kontraktens</w:t>
            </w:r>
            <w:r w:rsidRPr="5D385EBA">
              <w:rPr>
                <w:rFonts w:asciiTheme="majorHAnsi" w:hAnsiTheme="majorHAnsi" w:cstheme="majorBidi"/>
                <w:sz w:val="20"/>
              </w:rPr>
              <w:t xml:space="preserve"> ophør.</w:t>
            </w:r>
          </w:p>
          <w:p w14:paraId="40AA2A80" w14:textId="77777777" w:rsidR="00C21F9C" w:rsidRPr="00442E4C" w:rsidRDefault="00C21F9C" w:rsidP="00002177">
            <w:pPr>
              <w:spacing w:after="0"/>
              <w:rPr>
                <w:rFonts w:asciiTheme="majorHAnsi" w:hAnsiTheme="majorHAnsi" w:cstheme="majorHAnsi"/>
                <w:sz w:val="20"/>
              </w:rPr>
            </w:pPr>
          </w:p>
        </w:tc>
        <w:tc>
          <w:tcPr>
            <w:tcW w:w="1695" w:type="dxa"/>
          </w:tcPr>
          <w:p w14:paraId="5B2D531B" w14:textId="77777777" w:rsidR="00C21F9C" w:rsidRPr="00442E4C" w:rsidRDefault="00C21F9C" w:rsidP="00002177">
            <w:pPr>
              <w:spacing w:after="0"/>
              <w:jc w:val="center"/>
              <w:rPr>
                <w:rFonts w:asciiTheme="majorHAnsi" w:hAnsiTheme="majorHAnsi" w:cstheme="majorHAnsi"/>
                <w:sz w:val="20"/>
              </w:rPr>
            </w:pPr>
            <w:r w:rsidRPr="00442E4C">
              <w:rPr>
                <w:rFonts w:asciiTheme="majorHAnsi" w:hAnsiTheme="majorHAnsi" w:cstheme="majorHAnsi"/>
                <w:sz w:val="20"/>
              </w:rPr>
              <w:t>1</w:t>
            </w:r>
          </w:p>
        </w:tc>
      </w:tr>
      <w:tr w:rsidR="00C21F9C" w:rsidRPr="00435AA3" w14:paraId="0833D743" w14:textId="77777777" w:rsidTr="008A279B">
        <w:trPr>
          <w:trHeight w:val="397"/>
        </w:trPr>
        <w:tc>
          <w:tcPr>
            <w:tcW w:w="1694" w:type="dxa"/>
          </w:tcPr>
          <w:p w14:paraId="6C5D8B63"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2.b.</w:t>
            </w:r>
            <w:r>
              <w:rPr>
                <w:rFonts w:asciiTheme="majorHAnsi" w:hAnsiTheme="majorHAnsi" w:cstheme="majorHAnsi"/>
                <w:sz w:val="20"/>
              </w:rPr>
              <w:t>5</w:t>
            </w:r>
          </w:p>
        </w:tc>
        <w:tc>
          <w:tcPr>
            <w:tcW w:w="6239" w:type="dxa"/>
          </w:tcPr>
          <w:p w14:paraId="5BB94F2C" w14:textId="545D28AB" w:rsidR="00C21F9C" w:rsidRDefault="00C21F9C" w:rsidP="00002177">
            <w:pPr>
              <w:spacing w:after="0"/>
              <w:rPr>
                <w:rFonts w:asciiTheme="majorHAnsi" w:hAnsiTheme="majorHAnsi" w:cstheme="majorBidi"/>
                <w:sz w:val="20"/>
              </w:rPr>
            </w:pPr>
            <w:r w:rsidRPr="5D385EBA">
              <w:rPr>
                <w:rFonts w:asciiTheme="majorHAnsi" w:hAnsiTheme="majorHAnsi" w:cstheme="majorBidi"/>
                <w:sz w:val="20"/>
              </w:rPr>
              <w:t>Medarbejdere</w:t>
            </w:r>
            <w:r w:rsidR="00A339A0" w:rsidRPr="5D385EBA">
              <w:rPr>
                <w:rFonts w:asciiTheme="majorHAnsi" w:hAnsiTheme="majorHAnsi" w:cstheme="majorBidi"/>
                <w:sz w:val="20"/>
              </w:rPr>
              <w:t xml:space="preserve"> </w:t>
            </w:r>
            <w:r w:rsidR="00263FEA">
              <w:rPr>
                <w:rFonts w:asciiTheme="majorHAnsi" w:hAnsiTheme="majorHAnsi" w:cstheme="majorBidi"/>
                <w:sz w:val="20"/>
              </w:rPr>
              <w:t xml:space="preserve">i ansættelses- og/eller kontraktvilkår </w:t>
            </w:r>
            <w:r w:rsidRPr="5D385EBA">
              <w:rPr>
                <w:rFonts w:asciiTheme="majorHAnsi" w:hAnsiTheme="majorHAnsi" w:cstheme="majorBidi"/>
                <w:sz w:val="20"/>
              </w:rPr>
              <w:t>skal oplyses om konsekvensen af manglende overholdelse af informationssikkerhedspolitikken og understøttende politikker.</w:t>
            </w:r>
          </w:p>
          <w:p w14:paraId="6F1F2EB6" w14:textId="77777777" w:rsidR="00C21F9C" w:rsidRPr="007233A3" w:rsidRDefault="00C21F9C" w:rsidP="00002177">
            <w:pPr>
              <w:spacing w:after="0"/>
              <w:rPr>
                <w:rFonts w:asciiTheme="majorHAnsi" w:hAnsiTheme="majorHAnsi" w:cstheme="majorHAnsi"/>
                <w:sz w:val="20"/>
              </w:rPr>
            </w:pPr>
          </w:p>
        </w:tc>
        <w:tc>
          <w:tcPr>
            <w:tcW w:w="1695" w:type="dxa"/>
          </w:tcPr>
          <w:p w14:paraId="1A4FF341" w14:textId="77777777" w:rsidR="00C21F9C" w:rsidRPr="007233A3" w:rsidRDefault="00C21F9C" w:rsidP="00002177">
            <w:pPr>
              <w:spacing w:after="0"/>
              <w:jc w:val="center"/>
              <w:rPr>
                <w:rFonts w:asciiTheme="majorHAnsi" w:hAnsiTheme="majorHAnsi" w:cstheme="majorHAnsi"/>
                <w:sz w:val="20"/>
              </w:rPr>
            </w:pPr>
            <w:r w:rsidRPr="007233A3">
              <w:rPr>
                <w:rFonts w:asciiTheme="majorHAnsi" w:hAnsiTheme="majorHAnsi" w:cstheme="majorHAnsi"/>
                <w:sz w:val="20"/>
              </w:rPr>
              <w:t>2</w:t>
            </w:r>
          </w:p>
        </w:tc>
      </w:tr>
      <w:tr w:rsidR="00C21F9C" w:rsidRPr="00435AA3" w14:paraId="19D95ECA" w14:textId="77777777" w:rsidTr="008A279B">
        <w:trPr>
          <w:trHeight w:val="397"/>
        </w:trPr>
        <w:tc>
          <w:tcPr>
            <w:tcW w:w="1694" w:type="dxa"/>
          </w:tcPr>
          <w:p w14:paraId="47D5E63A"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2.b.</w:t>
            </w:r>
            <w:r>
              <w:rPr>
                <w:rFonts w:asciiTheme="majorHAnsi" w:hAnsiTheme="majorHAnsi" w:cstheme="majorHAnsi"/>
                <w:sz w:val="20"/>
              </w:rPr>
              <w:t>6</w:t>
            </w:r>
          </w:p>
        </w:tc>
        <w:tc>
          <w:tcPr>
            <w:tcW w:w="6239" w:type="dxa"/>
          </w:tcPr>
          <w:p w14:paraId="73EE2472" w14:textId="1F283287" w:rsidR="00C21F9C" w:rsidRPr="00D95260" w:rsidRDefault="00C21F9C" w:rsidP="00002177">
            <w:pPr>
              <w:spacing w:after="0"/>
              <w:rPr>
                <w:rFonts w:asciiTheme="majorHAnsi" w:hAnsiTheme="majorHAnsi" w:cstheme="majorBidi"/>
                <w:sz w:val="20"/>
              </w:rPr>
            </w:pPr>
            <w:r w:rsidRPr="5D385EBA">
              <w:rPr>
                <w:rFonts w:asciiTheme="majorHAnsi" w:hAnsiTheme="majorHAnsi" w:cstheme="majorBidi"/>
                <w:sz w:val="20"/>
              </w:rPr>
              <w:t xml:space="preserve">Der skal indgås fortrolighedsaftale med alle </w:t>
            </w:r>
            <w:r w:rsidR="3F789F6D" w:rsidRPr="5D385EBA">
              <w:rPr>
                <w:rFonts w:asciiTheme="majorHAnsi" w:hAnsiTheme="majorHAnsi" w:cstheme="majorBidi"/>
                <w:sz w:val="20"/>
              </w:rPr>
              <w:t>medarbejdere</w:t>
            </w:r>
            <w:r w:rsidR="003E3964">
              <w:rPr>
                <w:rFonts w:asciiTheme="majorHAnsi" w:hAnsiTheme="majorHAnsi" w:cstheme="majorBidi"/>
                <w:sz w:val="20"/>
              </w:rPr>
              <w:t>, der medvirker til levering af Ydelser</w:t>
            </w:r>
            <w:r w:rsidR="4AC0662D" w:rsidRPr="5D385EBA">
              <w:rPr>
                <w:rFonts w:asciiTheme="majorHAnsi" w:hAnsiTheme="majorHAnsi" w:cstheme="majorBidi"/>
                <w:sz w:val="20"/>
              </w:rPr>
              <w:t>. Fortrolighedsaftalen</w:t>
            </w:r>
            <w:r w:rsidRPr="5D385EBA">
              <w:rPr>
                <w:rFonts w:asciiTheme="majorHAnsi" w:hAnsiTheme="majorHAnsi" w:cstheme="majorBidi"/>
                <w:sz w:val="20"/>
              </w:rPr>
              <w:t xml:space="preserve"> skal specificeres:</w:t>
            </w:r>
          </w:p>
          <w:p w14:paraId="11F92067" w14:textId="77777777" w:rsidR="00C21F9C" w:rsidRPr="00D95260" w:rsidRDefault="00C21F9C" w:rsidP="00C21F9C">
            <w:pPr>
              <w:pStyle w:val="Listeafsnit"/>
              <w:numPr>
                <w:ilvl w:val="0"/>
                <w:numId w:val="18"/>
              </w:numPr>
              <w:spacing w:after="0"/>
              <w:rPr>
                <w:rFonts w:asciiTheme="majorHAnsi" w:hAnsiTheme="majorHAnsi" w:cstheme="majorHAnsi"/>
                <w:sz w:val="20"/>
              </w:rPr>
            </w:pPr>
            <w:r w:rsidRPr="00D95260">
              <w:rPr>
                <w:rFonts w:asciiTheme="majorHAnsi" w:hAnsiTheme="majorHAnsi" w:cstheme="majorHAnsi"/>
                <w:sz w:val="20"/>
              </w:rPr>
              <w:t>type</w:t>
            </w:r>
            <w:r>
              <w:rPr>
                <w:rFonts w:asciiTheme="majorHAnsi" w:hAnsiTheme="majorHAnsi" w:cstheme="majorHAnsi"/>
                <w:sz w:val="20"/>
              </w:rPr>
              <w:t>r</w:t>
            </w:r>
            <w:r w:rsidRPr="00D95260">
              <w:rPr>
                <w:rFonts w:asciiTheme="majorHAnsi" w:hAnsiTheme="majorHAnsi" w:cstheme="majorHAnsi"/>
                <w:sz w:val="20"/>
              </w:rPr>
              <w:t xml:space="preserve"> oplysninger, der skal beskyttes</w:t>
            </w:r>
          </w:p>
          <w:p w14:paraId="1D5CD3FB" w14:textId="77777777" w:rsidR="00C21F9C" w:rsidRPr="00D95260" w:rsidRDefault="00C21F9C" w:rsidP="00C21F9C">
            <w:pPr>
              <w:pStyle w:val="Listeafsnit"/>
              <w:numPr>
                <w:ilvl w:val="0"/>
                <w:numId w:val="18"/>
              </w:numPr>
              <w:spacing w:after="0"/>
              <w:rPr>
                <w:rFonts w:asciiTheme="majorHAnsi" w:hAnsiTheme="majorHAnsi" w:cstheme="majorHAnsi"/>
                <w:sz w:val="20"/>
              </w:rPr>
            </w:pPr>
            <w:r w:rsidRPr="00D95260">
              <w:rPr>
                <w:rFonts w:asciiTheme="majorHAnsi" w:hAnsiTheme="majorHAnsi" w:cstheme="majorHAnsi"/>
                <w:sz w:val="20"/>
              </w:rPr>
              <w:t>betingelser for, hvornår og hvordan oplysninger må bruges</w:t>
            </w:r>
          </w:p>
          <w:p w14:paraId="0D3CFF61" w14:textId="77777777" w:rsidR="00C21F9C" w:rsidRPr="00D95260" w:rsidRDefault="00C21F9C" w:rsidP="00C21F9C">
            <w:pPr>
              <w:pStyle w:val="Listeafsnit"/>
              <w:numPr>
                <w:ilvl w:val="0"/>
                <w:numId w:val="18"/>
              </w:numPr>
              <w:spacing w:after="0"/>
              <w:rPr>
                <w:rFonts w:asciiTheme="majorHAnsi" w:hAnsiTheme="majorHAnsi" w:cstheme="majorHAnsi"/>
                <w:sz w:val="20"/>
              </w:rPr>
            </w:pPr>
            <w:r w:rsidRPr="00D95260">
              <w:rPr>
                <w:rFonts w:asciiTheme="majorHAnsi" w:hAnsiTheme="majorHAnsi" w:cstheme="majorHAnsi"/>
                <w:sz w:val="20"/>
              </w:rPr>
              <w:t>underskrivernes ansvar for at undgå uautoriseret videregivelse af oplysninger.</w:t>
            </w:r>
          </w:p>
          <w:p w14:paraId="781DF2BE" w14:textId="77777777" w:rsidR="00C21F9C" w:rsidRPr="00D95260" w:rsidRDefault="00C21F9C" w:rsidP="00002177">
            <w:pPr>
              <w:spacing w:after="0"/>
              <w:rPr>
                <w:rFonts w:asciiTheme="majorHAnsi" w:hAnsiTheme="majorHAnsi" w:cstheme="majorHAnsi"/>
                <w:sz w:val="20"/>
              </w:rPr>
            </w:pPr>
          </w:p>
        </w:tc>
        <w:tc>
          <w:tcPr>
            <w:tcW w:w="1695" w:type="dxa"/>
          </w:tcPr>
          <w:p w14:paraId="2FF6604E" w14:textId="77777777" w:rsidR="00C21F9C" w:rsidRPr="00D95260" w:rsidRDefault="00C21F9C" w:rsidP="00002177">
            <w:pPr>
              <w:spacing w:after="0"/>
              <w:jc w:val="center"/>
              <w:rPr>
                <w:rFonts w:asciiTheme="majorHAnsi" w:hAnsiTheme="majorHAnsi" w:cstheme="majorHAnsi"/>
                <w:sz w:val="20"/>
              </w:rPr>
            </w:pPr>
            <w:r w:rsidRPr="00D95260">
              <w:rPr>
                <w:rFonts w:asciiTheme="majorHAnsi" w:hAnsiTheme="majorHAnsi" w:cstheme="majorHAnsi"/>
                <w:sz w:val="20"/>
              </w:rPr>
              <w:t>2</w:t>
            </w:r>
          </w:p>
        </w:tc>
      </w:tr>
      <w:tr w:rsidR="00C21F9C" w:rsidRPr="00435AA3" w14:paraId="507F7C63" w14:textId="77777777" w:rsidTr="008A279B">
        <w:trPr>
          <w:trHeight w:val="397"/>
        </w:trPr>
        <w:tc>
          <w:tcPr>
            <w:tcW w:w="1694" w:type="dxa"/>
          </w:tcPr>
          <w:p w14:paraId="431625AD"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2.b.</w:t>
            </w:r>
            <w:r>
              <w:rPr>
                <w:rFonts w:asciiTheme="majorHAnsi" w:hAnsiTheme="majorHAnsi" w:cstheme="majorHAnsi"/>
                <w:sz w:val="20"/>
              </w:rPr>
              <w:t>7</w:t>
            </w:r>
          </w:p>
        </w:tc>
        <w:tc>
          <w:tcPr>
            <w:tcW w:w="6239" w:type="dxa"/>
          </w:tcPr>
          <w:p w14:paraId="43B043D3" w14:textId="5FCACAED" w:rsidR="00C21F9C" w:rsidRPr="00F10595" w:rsidRDefault="6BF225B6" w:rsidP="00002177">
            <w:pPr>
              <w:spacing w:after="0"/>
              <w:rPr>
                <w:rFonts w:asciiTheme="majorHAnsi" w:hAnsiTheme="majorHAnsi" w:cstheme="majorBidi"/>
                <w:sz w:val="20"/>
              </w:rPr>
            </w:pPr>
            <w:r w:rsidRPr="5D385EBA">
              <w:rPr>
                <w:rFonts w:asciiTheme="majorHAnsi" w:hAnsiTheme="majorHAnsi" w:cstheme="majorBidi"/>
                <w:sz w:val="20"/>
              </w:rPr>
              <w:t xml:space="preserve">En </w:t>
            </w:r>
            <w:r w:rsidR="00BE2EF6">
              <w:rPr>
                <w:rFonts w:asciiTheme="majorHAnsi" w:hAnsiTheme="majorHAnsi" w:cstheme="majorBidi"/>
                <w:sz w:val="20"/>
              </w:rPr>
              <w:t>f</w:t>
            </w:r>
            <w:r w:rsidR="00C21F9C" w:rsidRPr="5D385EBA">
              <w:rPr>
                <w:rFonts w:asciiTheme="majorHAnsi" w:hAnsiTheme="majorHAnsi" w:cstheme="majorBidi"/>
                <w:sz w:val="20"/>
              </w:rPr>
              <w:t>ortrolighedsaftale</w:t>
            </w:r>
            <w:r w:rsidR="00E27307" w:rsidRPr="5D385EBA">
              <w:rPr>
                <w:rFonts w:asciiTheme="majorHAnsi" w:hAnsiTheme="majorHAnsi" w:cstheme="majorBidi"/>
                <w:sz w:val="20"/>
              </w:rPr>
              <w:t xml:space="preserve"> </w:t>
            </w:r>
            <w:r w:rsidR="00E27307" w:rsidRPr="0046678E">
              <w:rPr>
                <w:rStyle w:val="normaltextrun"/>
                <w:rFonts w:ascii="Arial" w:hAnsi="Arial" w:cs="Arial"/>
                <w:color w:val="auto"/>
                <w:sz w:val="20"/>
                <w:bdr w:val="none" w:sz="0" w:space="0" w:color="auto" w:frame="1"/>
              </w:rPr>
              <w:t>i forhold til krav-id 2.b.6</w:t>
            </w:r>
            <w:r w:rsidR="0012784D" w:rsidRPr="5D385EBA">
              <w:rPr>
                <w:rFonts w:asciiTheme="majorHAnsi" w:hAnsiTheme="majorHAnsi" w:cstheme="majorBidi"/>
                <w:color w:val="auto"/>
                <w:sz w:val="20"/>
              </w:rPr>
              <w:t xml:space="preserve"> </w:t>
            </w:r>
            <w:r w:rsidR="00C21F9C" w:rsidRPr="5D385EBA">
              <w:rPr>
                <w:rFonts w:asciiTheme="majorHAnsi" w:hAnsiTheme="majorHAnsi" w:cstheme="majorBidi"/>
                <w:sz w:val="20"/>
              </w:rPr>
              <w:t>skal omfatte processer for:</w:t>
            </w:r>
          </w:p>
          <w:p w14:paraId="5C26D7A8" w14:textId="77777777" w:rsidR="00C21F9C" w:rsidRPr="00F10595" w:rsidRDefault="00C21F9C" w:rsidP="00C21F9C">
            <w:pPr>
              <w:pStyle w:val="Listeafsnit"/>
              <w:numPr>
                <w:ilvl w:val="0"/>
                <w:numId w:val="19"/>
              </w:numPr>
              <w:spacing w:after="0"/>
              <w:rPr>
                <w:rFonts w:asciiTheme="majorHAnsi" w:hAnsiTheme="majorHAnsi" w:cstheme="majorHAnsi"/>
                <w:sz w:val="20"/>
              </w:rPr>
            </w:pPr>
            <w:r w:rsidRPr="00F10595">
              <w:rPr>
                <w:rFonts w:asciiTheme="majorHAnsi" w:hAnsiTheme="majorHAnsi" w:cstheme="majorHAnsi"/>
                <w:sz w:val="20"/>
              </w:rPr>
              <w:t>indberetning af uautoriseret videregivelse af oplysninger</w:t>
            </w:r>
          </w:p>
          <w:p w14:paraId="592C3859" w14:textId="77777777" w:rsidR="00C21F9C" w:rsidRPr="00F10595" w:rsidRDefault="00C21F9C" w:rsidP="00C21F9C">
            <w:pPr>
              <w:pStyle w:val="Listeafsnit"/>
              <w:numPr>
                <w:ilvl w:val="0"/>
                <w:numId w:val="19"/>
              </w:numPr>
              <w:spacing w:after="0"/>
              <w:rPr>
                <w:rFonts w:asciiTheme="majorHAnsi" w:hAnsiTheme="majorHAnsi" w:cstheme="majorHAnsi"/>
                <w:sz w:val="20"/>
              </w:rPr>
            </w:pPr>
            <w:r w:rsidRPr="00F10595">
              <w:rPr>
                <w:rFonts w:asciiTheme="majorHAnsi" w:hAnsiTheme="majorHAnsi" w:cstheme="majorHAnsi"/>
                <w:sz w:val="20"/>
              </w:rPr>
              <w:t>håndtering af manglende overholdelse af aftalen</w:t>
            </w:r>
          </w:p>
          <w:p w14:paraId="107A92E4" w14:textId="77777777" w:rsidR="00C21F9C" w:rsidRPr="00F10595" w:rsidRDefault="00C21F9C" w:rsidP="00C21F9C">
            <w:pPr>
              <w:pStyle w:val="Listeafsnit"/>
              <w:numPr>
                <w:ilvl w:val="0"/>
                <w:numId w:val="19"/>
              </w:numPr>
              <w:spacing w:after="0"/>
              <w:rPr>
                <w:rFonts w:asciiTheme="majorHAnsi" w:hAnsiTheme="majorHAnsi" w:cstheme="majorHAnsi"/>
                <w:sz w:val="20"/>
              </w:rPr>
            </w:pPr>
            <w:r w:rsidRPr="00F10595">
              <w:rPr>
                <w:rFonts w:asciiTheme="majorHAnsi" w:hAnsiTheme="majorHAnsi" w:cstheme="majorHAnsi"/>
                <w:sz w:val="20"/>
              </w:rPr>
              <w:t>opsigelse af aftalen</w:t>
            </w:r>
          </w:p>
          <w:p w14:paraId="4961DF2A" w14:textId="77777777" w:rsidR="00C21F9C" w:rsidRPr="00F10595" w:rsidRDefault="00C21F9C" w:rsidP="00C21F9C">
            <w:pPr>
              <w:pStyle w:val="Listeafsnit"/>
              <w:numPr>
                <w:ilvl w:val="0"/>
                <w:numId w:val="19"/>
              </w:numPr>
              <w:spacing w:after="0"/>
              <w:rPr>
                <w:rFonts w:asciiTheme="majorHAnsi" w:hAnsiTheme="majorHAnsi" w:cstheme="majorHAnsi"/>
                <w:sz w:val="20"/>
              </w:rPr>
            </w:pPr>
            <w:r w:rsidRPr="00F10595">
              <w:rPr>
                <w:rFonts w:asciiTheme="majorHAnsi" w:hAnsiTheme="majorHAnsi" w:cstheme="majorHAnsi"/>
                <w:sz w:val="20"/>
              </w:rPr>
              <w:t>returnering eller destruktion af oplysninger efter aftalens ophør.</w:t>
            </w:r>
          </w:p>
          <w:p w14:paraId="4ABB19C9" w14:textId="77777777" w:rsidR="00C21F9C" w:rsidRPr="00F10595" w:rsidRDefault="00C21F9C" w:rsidP="00002177">
            <w:pPr>
              <w:spacing w:after="0"/>
              <w:rPr>
                <w:rFonts w:asciiTheme="majorHAnsi" w:hAnsiTheme="majorHAnsi" w:cstheme="majorHAnsi"/>
                <w:sz w:val="20"/>
              </w:rPr>
            </w:pPr>
          </w:p>
        </w:tc>
        <w:tc>
          <w:tcPr>
            <w:tcW w:w="1695" w:type="dxa"/>
          </w:tcPr>
          <w:p w14:paraId="06D91175" w14:textId="77777777" w:rsidR="00C21F9C" w:rsidRPr="00F10595" w:rsidRDefault="00C21F9C" w:rsidP="00002177">
            <w:pPr>
              <w:spacing w:after="0"/>
              <w:jc w:val="center"/>
              <w:rPr>
                <w:rFonts w:asciiTheme="majorHAnsi" w:hAnsiTheme="majorHAnsi" w:cstheme="majorHAnsi"/>
                <w:sz w:val="20"/>
              </w:rPr>
            </w:pPr>
            <w:r w:rsidRPr="00F10595">
              <w:rPr>
                <w:rFonts w:asciiTheme="majorHAnsi" w:hAnsiTheme="majorHAnsi" w:cstheme="majorHAnsi"/>
                <w:sz w:val="20"/>
              </w:rPr>
              <w:t>3</w:t>
            </w:r>
          </w:p>
        </w:tc>
      </w:tr>
      <w:tr w:rsidR="00C21F9C" w:rsidRPr="00435AA3" w14:paraId="65E16AA1" w14:textId="77777777" w:rsidTr="005D3D88">
        <w:trPr>
          <w:trHeight w:val="397"/>
        </w:trPr>
        <w:tc>
          <w:tcPr>
            <w:tcW w:w="9628" w:type="dxa"/>
            <w:gridSpan w:val="3"/>
            <w:shd w:val="clear" w:color="auto" w:fill="D9D9D9" w:themeFill="background1" w:themeFillShade="D9"/>
          </w:tcPr>
          <w:p w14:paraId="45D3B55C" w14:textId="77777777" w:rsidR="00C21F9C" w:rsidRPr="009A781C" w:rsidRDefault="00C21F9C" w:rsidP="00002177">
            <w:pPr>
              <w:spacing w:after="0"/>
              <w:rPr>
                <w:rFonts w:asciiTheme="majorHAnsi" w:hAnsiTheme="majorHAnsi" w:cstheme="majorHAnsi"/>
                <w:b/>
                <w:bCs/>
                <w:sz w:val="20"/>
              </w:rPr>
            </w:pPr>
            <w:r>
              <w:rPr>
                <w:rFonts w:asciiTheme="majorHAnsi" w:hAnsiTheme="majorHAnsi" w:cstheme="majorHAnsi"/>
                <w:b/>
                <w:bCs/>
                <w:sz w:val="20"/>
              </w:rPr>
              <w:t>Politik for acceptabel brug af udstyr og data</w:t>
            </w:r>
          </w:p>
        </w:tc>
      </w:tr>
      <w:tr w:rsidR="00C21F9C" w:rsidRPr="00435AA3" w14:paraId="0F5ECE92" w14:textId="77777777" w:rsidTr="003814F0">
        <w:trPr>
          <w:trHeight w:val="397"/>
        </w:trPr>
        <w:tc>
          <w:tcPr>
            <w:tcW w:w="1694" w:type="dxa"/>
          </w:tcPr>
          <w:p w14:paraId="13C48506"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w:t>
            </w:r>
            <w:r>
              <w:rPr>
                <w:rFonts w:asciiTheme="majorHAnsi" w:hAnsiTheme="majorHAnsi" w:cstheme="majorHAnsi"/>
                <w:sz w:val="20"/>
              </w:rPr>
              <w:t>c</w:t>
            </w:r>
            <w:r w:rsidRPr="006F41D0">
              <w:rPr>
                <w:rFonts w:asciiTheme="majorHAnsi" w:hAnsiTheme="majorHAnsi" w:cstheme="majorHAnsi"/>
                <w:sz w:val="20"/>
              </w:rPr>
              <w:t>.</w:t>
            </w:r>
            <w:r>
              <w:rPr>
                <w:rFonts w:asciiTheme="majorHAnsi" w:hAnsiTheme="majorHAnsi" w:cstheme="majorHAnsi"/>
                <w:sz w:val="20"/>
              </w:rPr>
              <w:t>1</w:t>
            </w:r>
          </w:p>
        </w:tc>
        <w:tc>
          <w:tcPr>
            <w:tcW w:w="6239" w:type="dxa"/>
          </w:tcPr>
          <w:p w14:paraId="752FE52F" w14:textId="0ABD6485" w:rsidR="00C21F9C" w:rsidRPr="00250EE5" w:rsidRDefault="00C21F9C" w:rsidP="00002177">
            <w:pPr>
              <w:spacing w:after="0"/>
              <w:rPr>
                <w:rFonts w:asciiTheme="majorHAnsi" w:hAnsiTheme="majorHAnsi" w:cstheme="majorHAnsi"/>
                <w:sz w:val="20"/>
              </w:rPr>
            </w:pPr>
            <w:r w:rsidRPr="00250EE5">
              <w:rPr>
                <w:rFonts w:asciiTheme="majorHAnsi" w:hAnsiTheme="majorHAnsi" w:cstheme="majorHAnsi"/>
                <w:sz w:val="20"/>
              </w:rPr>
              <w:t xml:space="preserve">Der skal være en dokumenteret politik for acceptabel brug af udstyr og data, </w:t>
            </w:r>
            <w:r w:rsidR="00541522">
              <w:rPr>
                <w:rFonts w:asciiTheme="majorHAnsi" w:hAnsiTheme="majorHAnsi" w:cstheme="majorHAnsi"/>
                <w:sz w:val="20"/>
              </w:rPr>
              <w:t xml:space="preserve">herunder </w:t>
            </w:r>
            <w:r w:rsidR="00541522" w:rsidRPr="00250EE5">
              <w:rPr>
                <w:rFonts w:asciiTheme="majorHAnsi" w:hAnsiTheme="majorHAnsi" w:cstheme="majorHAnsi"/>
                <w:sz w:val="20"/>
              </w:rPr>
              <w:t xml:space="preserve">en dokumenteret politik for acceptabel brug af udstyr og data </w:t>
            </w:r>
            <w:r w:rsidR="00DD69E7">
              <w:rPr>
                <w:rFonts w:asciiTheme="majorHAnsi" w:hAnsiTheme="majorHAnsi" w:cstheme="majorHAnsi"/>
                <w:sz w:val="20"/>
              </w:rPr>
              <w:t>der in</w:t>
            </w:r>
            <w:r w:rsidR="00F04B5C">
              <w:rPr>
                <w:rFonts w:asciiTheme="majorHAnsi" w:hAnsiTheme="majorHAnsi" w:cstheme="majorHAnsi"/>
                <w:sz w:val="20"/>
              </w:rPr>
              <w:t xml:space="preserve">dgår ved </w:t>
            </w:r>
            <w:r w:rsidR="00F62D54">
              <w:rPr>
                <w:rFonts w:asciiTheme="majorHAnsi" w:hAnsiTheme="majorHAnsi" w:cstheme="majorHAnsi"/>
                <w:sz w:val="20"/>
              </w:rPr>
              <w:t>levering af Ydelser</w:t>
            </w:r>
            <w:r w:rsidR="00F04B5C">
              <w:rPr>
                <w:rFonts w:asciiTheme="majorHAnsi" w:hAnsiTheme="majorHAnsi" w:cstheme="majorHAnsi"/>
                <w:sz w:val="20"/>
              </w:rPr>
              <w:t xml:space="preserve">, </w:t>
            </w:r>
            <w:r w:rsidRPr="00250EE5">
              <w:rPr>
                <w:rFonts w:asciiTheme="majorHAnsi" w:hAnsiTheme="majorHAnsi" w:cstheme="majorHAnsi"/>
                <w:sz w:val="20"/>
              </w:rPr>
              <w:t>der:</w:t>
            </w:r>
          </w:p>
          <w:p w14:paraId="49782A25" w14:textId="2ED7BEB7" w:rsidR="00C21F9C" w:rsidRPr="00250EE5" w:rsidRDefault="00C21F9C" w:rsidP="00C21F9C">
            <w:pPr>
              <w:pStyle w:val="Listeafsnit"/>
              <w:numPr>
                <w:ilvl w:val="0"/>
                <w:numId w:val="20"/>
              </w:numPr>
              <w:spacing w:after="0"/>
              <w:rPr>
                <w:rFonts w:asciiTheme="majorHAnsi" w:hAnsiTheme="majorHAnsi" w:cstheme="majorBidi"/>
                <w:sz w:val="20"/>
              </w:rPr>
            </w:pPr>
            <w:r w:rsidRPr="5D385EBA">
              <w:rPr>
                <w:rFonts w:asciiTheme="majorHAnsi" w:hAnsiTheme="majorHAnsi" w:cstheme="majorBidi"/>
                <w:sz w:val="20"/>
              </w:rPr>
              <w:t xml:space="preserve">er let tilgængelig og kommunikeret til alle </w:t>
            </w:r>
            <w:r w:rsidR="22E70D30" w:rsidRPr="5D385EBA">
              <w:rPr>
                <w:rFonts w:asciiTheme="majorHAnsi" w:hAnsiTheme="majorHAnsi" w:cstheme="majorBidi"/>
                <w:sz w:val="20"/>
              </w:rPr>
              <w:t>medarbejdere</w:t>
            </w:r>
            <w:r w:rsidR="00083EE3" w:rsidRPr="5D385EBA">
              <w:rPr>
                <w:rFonts w:asciiTheme="majorHAnsi" w:hAnsiTheme="majorHAnsi" w:cstheme="majorBidi"/>
                <w:sz w:val="20"/>
              </w:rPr>
              <w:t xml:space="preserve"> </w:t>
            </w:r>
            <w:r w:rsidRPr="5D385EBA">
              <w:rPr>
                <w:rFonts w:asciiTheme="majorHAnsi" w:hAnsiTheme="majorHAnsi" w:cstheme="majorBidi"/>
                <w:sz w:val="20"/>
              </w:rPr>
              <w:t xml:space="preserve">med adgang til </w:t>
            </w:r>
            <w:r w:rsidR="00C414AE" w:rsidRPr="5D385EBA">
              <w:rPr>
                <w:rFonts w:asciiTheme="majorHAnsi" w:hAnsiTheme="majorHAnsi" w:cstheme="majorBidi"/>
                <w:sz w:val="20"/>
              </w:rPr>
              <w:t>L</w:t>
            </w:r>
            <w:r w:rsidRPr="5D385EBA">
              <w:rPr>
                <w:rFonts w:asciiTheme="majorHAnsi" w:hAnsiTheme="majorHAnsi" w:cstheme="majorBidi"/>
                <w:sz w:val="20"/>
              </w:rPr>
              <w:t>everandørens</w:t>
            </w:r>
            <w:r w:rsidR="00083EE3" w:rsidRPr="5D385EBA">
              <w:rPr>
                <w:rFonts w:asciiTheme="majorHAnsi" w:hAnsiTheme="majorHAnsi" w:cstheme="majorBidi"/>
                <w:sz w:val="20"/>
              </w:rPr>
              <w:t xml:space="preserve"> </w:t>
            </w:r>
            <w:r w:rsidR="7EC7BA48" w:rsidRPr="5D385EBA">
              <w:rPr>
                <w:rFonts w:asciiTheme="majorHAnsi" w:hAnsiTheme="majorHAnsi" w:cstheme="majorBidi"/>
                <w:sz w:val="20"/>
              </w:rPr>
              <w:t xml:space="preserve">netværk og </w:t>
            </w:r>
            <w:r w:rsidR="00083EE3" w:rsidRPr="5D385EBA">
              <w:rPr>
                <w:rFonts w:asciiTheme="majorHAnsi" w:hAnsiTheme="majorHAnsi" w:cstheme="majorBidi"/>
                <w:sz w:val="20"/>
              </w:rPr>
              <w:t>systemer</w:t>
            </w:r>
          </w:p>
          <w:p w14:paraId="21F5A0D7" w14:textId="13BC9B1B" w:rsidR="00C21F9C" w:rsidRDefault="00C21F9C" w:rsidP="00C21F9C">
            <w:pPr>
              <w:pStyle w:val="Listeafsnit"/>
              <w:numPr>
                <w:ilvl w:val="0"/>
                <w:numId w:val="20"/>
              </w:numPr>
              <w:spacing w:after="0"/>
              <w:rPr>
                <w:rFonts w:asciiTheme="majorHAnsi" w:hAnsiTheme="majorHAnsi" w:cstheme="majorBidi"/>
                <w:sz w:val="20"/>
              </w:rPr>
            </w:pPr>
            <w:r w:rsidRPr="5D385EBA">
              <w:rPr>
                <w:rFonts w:asciiTheme="majorHAnsi" w:hAnsiTheme="majorHAnsi" w:cstheme="majorBidi"/>
                <w:sz w:val="20"/>
              </w:rPr>
              <w:t>angiver de overvågningsaktiviteter, der</w:t>
            </w:r>
            <w:r w:rsidR="5AE7DD4B" w:rsidRPr="5D385EBA">
              <w:rPr>
                <w:rFonts w:asciiTheme="majorHAnsi" w:hAnsiTheme="majorHAnsi" w:cstheme="majorBidi"/>
                <w:sz w:val="20"/>
              </w:rPr>
              <w:t xml:space="preserve"> </w:t>
            </w:r>
            <w:r w:rsidR="00F013B6" w:rsidRPr="5D385EBA">
              <w:rPr>
                <w:rFonts w:asciiTheme="majorHAnsi" w:hAnsiTheme="majorHAnsi" w:cstheme="majorBidi"/>
                <w:sz w:val="20"/>
              </w:rPr>
              <w:t>udføres</w:t>
            </w:r>
            <w:r w:rsidRPr="5D385EBA">
              <w:rPr>
                <w:rFonts w:asciiTheme="majorHAnsi" w:hAnsiTheme="majorHAnsi" w:cstheme="majorBidi"/>
                <w:sz w:val="20"/>
              </w:rPr>
              <w:t xml:space="preserve">, </w:t>
            </w:r>
            <w:r w:rsidR="1D74F849" w:rsidRPr="5D385EBA">
              <w:rPr>
                <w:rFonts w:asciiTheme="majorHAnsi" w:hAnsiTheme="majorHAnsi" w:cstheme="majorBidi"/>
                <w:sz w:val="20"/>
              </w:rPr>
              <w:t>(</w:t>
            </w:r>
            <w:r w:rsidRPr="5D385EBA">
              <w:rPr>
                <w:rFonts w:asciiTheme="majorHAnsi" w:hAnsiTheme="majorHAnsi" w:cstheme="majorBidi"/>
                <w:sz w:val="20"/>
              </w:rPr>
              <w:t xml:space="preserve">f.eks. </w:t>
            </w:r>
            <w:r w:rsidR="7CBAF001" w:rsidRPr="5D385EBA">
              <w:rPr>
                <w:rFonts w:asciiTheme="majorHAnsi" w:hAnsiTheme="majorHAnsi" w:cstheme="majorBidi"/>
                <w:sz w:val="20"/>
              </w:rPr>
              <w:t>vedrørende</w:t>
            </w:r>
            <w:r w:rsidRPr="5D385EBA">
              <w:rPr>
                <w:rFonts w:asciiTheme="majorHAnsi" w:hAnsiTheme="majorHAnsi" w:cstheme="majorBidi"/>
                <w:sz w:val="20"/>
              </w:rPr>
              <w:t xml:space="preserve"> medarbejdernes netværksbrug, system- eller dokumentadgang mv.</w:t>
            </w:r>
            <w:r w:rsidR="400195EF" w:rsidRPr="5D385EBA">
              <w:rPr>
                <w:rFonts w:asciiTheme="majorHAnsi" w:hAnsiTheme="majorHAnsi" w:cstheme="majorBidi"/>
                <w:sz w:val="20"/>
              </w:rPr>
              <w:t>)</w:t>
            </w:r>
          </w:p>
          <w:p w14:paraId="672811F3" w14:textId="77777777" w:rsidR="00C21F9C" w:rsidRPr="00601A42" w:rsidRDefault="00C21F9C" w:rsidP="00C04EFD">
            <w:pPr>
              <w:spacing w:after="0"/>
              <w:rPr>
                <w:rFonts w:asciiTheme="majorHAnsi" w:hAnsiTheme="majorHAnsi" w:cstheme="majorHAnsi"/>
                <w:sz w:val="20"/>
              </w:rPr>
            </w:pPr>
          </w:p>
        </w:tc>
        <w:tc>
          <w:tcPr>
            <w:tcW w:w="1695" w:type="dxa"/>
          </w:tcPr>
          <w:p w14:paraId="074579D0" w14:textId="77777777" w:rsidR="00C21F9C" w:rsidRPr="00250EE5" w:rsidRDefault="00C21F9C" w:rsidP="00002177">
            <w:pPr>
              <w:spacing w:after="0"/>
              <w:jc w:val="center"/>
              <w:rPr>
                <w:rFonts w:asciiTheme="majorHAnsi" w:hAnsiTheme="majorHAnsi" w:cstheme="majorHAnsi"/>
                <w:sz w:val="20"/>
              </w:rPr>
            </w:pPr>
            <w:r w:rsidRPr="00250EE5">
              <w:rPr>
                <w:rFonts w:asciiTheme="majorHAnsi" w:hAnsiTheme="majorHAnsi" w:cstheme="majorHAnsi"/>
                <w:sz w:val="20"/>
              </w:rPr>
              <w:t>1</w:t>
            </w:r>
          </w:p>
        </w:tc>
      </w:tr>
      <w:tr w:rsidR="00C21F9C" w:rsidRPr="00435AA3" w14:paraId="3F808618" w14:textId="77777777" w:rsidTr="003814F0">
        <w:trPr>
          <w:trHeight w:val="397"/>
        </w:trPr>
        <w:tc>
          <w:tcPr>
            <w:tcW w:w="1694" w:type="dxa"/>
          </w:tcPr>
          <w:p w14:paraId="43277EBF"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w:t>
            </w:r>
            <w:r>
              <w:rPr>
                <w:rFonts w:asciiTheme="majorHAnsi" w:hAnsiTheme="majorHAnsi" w:cstheme="majorHAnsi"/>
                <w:sz w:val="20"/>
              </w:rPr>
              <w:t>c</w:t>
            </w:r>
            <w:r w:rsidRPr="006F41D0">
              <w:rPr>
                <w:rFonts w:asciiTheme="majorHAnsi" w:hAnsiTheme="majorHAnsi" w:cstheme="majorHAnsi"/>
                <w:sz w:val="20"/>
              </w:rPr>
              <w:t>.</w:t>
            </w:r>
            <w:r>
              <w:rPr>
                <w:rFonts w:asciiTheme="majorHAnsi" w:hAnsiTheme="majorHAnsi" w:cstheme="majorHAnsi"/>
                <w:sz w:val="20"/>
              </w:rPr>
              <w:t>2</w:t>
            </w:r>
          </w:p>
        </w:tc>
        <w:tc>
          <w:tcPr>
            <w:tcW w:w="6239" w:type="dxa"/>
          </w:tcPr>
          <w:p w14:paraId="5D3638B5" w14:textId="3DBA7870" w:rsidR="00C21F9C" w:rsidRPr="00782127" w:rsidRDefault="1EB57A19" w:rsidP="00002177">
            <w:pPr>
              <w:spacing w:after="0"/>
              <w:rPr>
                <w:rFonts w:asciiTheme="majorHAnsi" w:hAnsiTheme="majorHAnsi" w:cstheme="majorBidi"/>
                <w:sz w:val="20"/>
              </w:rPr>
            </w:pPr>
            <w:r w:rsidRPr="5D385EBA">
              <w:rPr>
                <w:rFonts w:asciiTheme="majorHAnsi" w:hAnsiTheme="majorHAnsi" w:cstheme="majorBidi"/>
                <w:sz w:val="20"/>
              </w:rPr>
              <w:t>Leverandørens p</w:t>
            </w:r>
            <w:r w:rsidR="00C21F9C" w:rsidRPr="5D385EBA">
              <w:rPr>
                <w:rFonts w:asciiTheme="majorHAnsi" w:hAnsiTheme="majorHAnsi" w:cstheme="majorBidi"/>
                <w:sz w:val="20"/>
              </w:rPr>
              <w:t>olitik</w:t>
            </w:r>
            <w:r w:rsidR="00F32097">
              <w:rPr>
                <w:rFonts w:asciiTheme="majorHAnsi" w:hAnsiTheme="majorHAnsi" w:cstheme="majorBidi"/>
                <w:sz w:val="20"/>
              </w:rPr>
              <w:t xml:space="preserve"> for </w:t>
            </w:r>
            <w:r w:rsidR="00F32097" w:rsidRPr="00250EE5">
              <w:rPr>
                <w:rFonts w:asciiTheme="majorHAnsi" w:hAnsiTheme="majorHAnsi" w:cstheme="majorHAnsi"/>
                <w:sz w:val="20"/>
              </w:rPr>
              <w:t>acceptabel brug af udstyr og data</w:t>
            </w:r>
            <w:r w:rsidR="00656940" w:rsidRPr="5D385EBA">
              <w:rPr>
                <w:rFonts w:asciiTheme="majorHAnsi" w:hAnsiTheme="majorHAnsi" w:cstheme="majorBidi"/>
                <w:sz w:val="20"/>
              </w:rPr>
              <w:t>,</w:t>
            </w:r>
            <w:r w:rsidR="00C21F9C" w:rsidRPr="5D385EBA">
              <w:rPr>
                <w:rFonts w:asciiTheme="majorHAnsi" w:hAnsiTheme="majorHAnsi" w:cstheme="majorBidi"/>
                <w:sz w:val="20"/>
              </w:rPr>
              <w:t xml:space="preserve"> skal være understøttet af retningslinjer, der giver </w:t>
            </w:r>
            <w:r w:rsidR="31650B23" w:rsidRPr="5D385EBA">
              <w:rPr>
                <w:rFonts w:asciiTheme="majorHAnsi" w:hAnsiTheme="majorHAnsi" w:cstheme="majorBidi"/>
                <w:sz w:val="20"/>
              </w:rPr>
              <w:t>medarbejderne</w:t>
            </w:r>
            <w:r w:rsidR="00C21F9C" w:rsidRPr="5D385EBA">
              <w:rPr>
                <w:rFonts w:asciiTheme="majorHAnsi" w:hAnsiTheme="majorHAnsi" w:cstheme="majorBidi"/>
                <w:sz w:val="20"/>
              </w:rPr>
              <w:t xml:space="preserve"> yderligere oplysninger om</w:t>
            </w:r>
            <w:r w:rsidR="5CEA165E" w:rsidRPr="5D385EBA">
              <w:rPr>
                <w:rFonts w:asciiTheme="majorHAnsi" w:hAnsiTheme="majorHAnsi" w:cstheme="majorBidi"/>
                <w:sz w:val="20"/>
              </w:rPr>
              <w:t>,</w:t>
            </w:r>
            <w:r w:rsidR="00C21F9C" w:rsidRPr="5D385EBA">
              <w:rPr>
                <w:rFonts w:asciiTheme="majorHAnsi" w:hAnsiTheme="majorHAnsi" w:cstheme="majorBidi"/>
                <w:sz w:val="20"/>
              </w:rPr>
              <w:t xml:space="preserve"> hvordan</w:t>
            </w:r>
            <w:r w:rsidR="009C500A" w:rsidRPr="5D385EBA">
              <w:rPr>
                <w:rFonts w:asciiTheme="majorHAnsi" w:hAnsiTheme="majorHAnsi" w:cstheme="majorBidi"/>
                <w:sz w:val="20"/>
              </w:rPr>
              <w:t xml:space="preserve"> de</w:t>
            </w:r>
            <w:r w:rsidR="00C21F9C" w:rsidRPr="5D385EBA">
              <w:rPr>
                <w:rFonts w:asciiTheme="majorHAnsi" w:hAnsiTheme="majorHAnsi" w:cstheme="majorBidi"/>
                <w:sz w:val="20"/>
              </w:rPr>
              <w:t xml:space="preserve"> må bruge informationer, systemer, og aktiver</w:t>
            </w:r>
            <w:r w:rsidR="2B53CA6D" w:rsidRPr="5D385EBA">
              <w:rPr>
                <w:rFonts w:asciiTheme="majorHAnsi" w:hAnsiTheme="majorHAnsi" w:cstheme="majorBidi"/>
                <w:sz w:val="20"/>
              </w:rPr>
              <w:t>, herunder kundedata</w:t>
            </w:r>
            <w:r w:rsidR="00110D36" w:rsidRPr="5D385EBA">
              <w:rPr>
                <w:rFonts w:asciiTheme="majorHAnsi" w:hAnsiTheme="majorHAnsi" w:cstheme="majorBidi"/>
                <w:sz w:val="20"/>
              </w:rPr>
              <w:t>.</w:t>
            </w:r>
          </w:p>
          <w:p w14:paraId="042A50FF" w14:textId="77777777" w:rsidR="00C21F9C" w:rsidRPr="009A781C" w:rsidRDefault="00C21F9C" w:rsidP="00002177">
            <w:pPr>
              <w:spacing w:after="0"/>
              <w:rPr>
                <w:rFonts w:asciiTheme="majorHAnsi" w:hAnsiTheme="majorHAnsi" w:cstheme="majorHAnsi"/>
                <w:b/>
                <w:bCs/>
                <w:sz w:val="20"/>
              </w:rPr>
            </w:pPr>
          </w:p>
        </w:tc>
        <w:tc>
          <w:tcPr>
            <w:tcW w:w="1695" w:type="dxa"/>
          </w:tcPr>
          <w:p w14:paraId="667206EC" w14:textId="1DF2F31E" w:rsidR="00C21F9C" w:rsidRPr="00EE49CA" w:rsidRDefault="4EA079B8" w:rsidP="00002177">
            <w:pPr>
              <w:spacing w:after="0"/>
              <w:jc w:val="center"/>
              <w:rPr>
                <w:rFonts w:asciiTheme="majorHAnsi" w:hAnsiTheme="majorHAnsi" w:cstheme="majorBidi"/>
                <w:sz w:val="20"/>
              </w:rPr>
            </w:pPr>
            <w:r w:rsidRPr="72B78D0F">
              <w:rPr>
                <w:rFonts w:asciiTheme="majorHAnsi" w:hAnsiTheme="majorHAnsi" w:cstheme="majorBidi"/>
                <w:sz w:val="20"/>
              </w:rPr>
              <w:lastRenderedPageBreak/>
              <w:t>2</w:t>
            </w:r>
          </w:p>
        </w:tc>
      </w:tr>
      <w:tr w:rsidR="00C21F9C" w:rsidRPr="00435AA3" w14:paraId="7D50DBC7" w14:textId="77777777" w:rsidTr="003814F0">
        <w:trPr>
          <w:trHeight w:val="397"/>
        </w:trPr>
        <w:tc>
          <w:tcPr>
            <w:tcW w:w="1694" w:type="dxa"/>
          </w:tcPr>
          <w:p w14:paraId="40A511F2"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w:t>
            </w:r>
            <w:r>
              <w:rPr>
                <w:rFonts w:asciiTheme="majorHAnsi" w:hAnsiTheme="majorHAnsi" w:cstheme="majorHAnsi"/>
                <w:sz w:val="20"/>
              </w:rPr>
              <w:t>c</w:t>
            </w:r>
            <w:r w:rsidRPr="006F41D0">
              <w:rPr>
                <w:rFonts w:asciiTheme="majorHAnsi" w:hAnsiTheme="majorHAnsi" w:cstheme="majorHAnsi"/>
                <w:sz w:val="20"/>
              </w:rPr>
              <w:t>.</w:t>
            </w:r>
            <w:r>
              <w:rPr>
                <w:rFonts w:asciiTheme="majorHAnsi" w:hAnsiTheme="majorHAnsi" w:cstheme="majorHAnsi"/>
                <w:sz w:val="20"/>
              </w:rPr>
              <w:t>3</w:t>
            </w:r>
          </w:p>
        </w:tc>
        <w:tc>
          <w:tcPr>
            <w:tcW w:w="6239" w:type="dxa"/>
          </w:tcPr>
          <w:p w14:paraId="17AE58D8" w14:textId="22EF7544" w:rsidR="00C21F9C" w:rsidRPr="00EE49CA" w:rsidRDefault="00C21F9C" w:rsidP="583B22BA">
            <w:pPr>
              <w:spacing w:after="0"/>
              <w:rPr>
                <w:rFonts w:asciiTheme="majorHAnsi" w:hAnsiTheme="majorHAnsi" w:cstheme="majorBidi"/>
                <w:sz w:val="20"/>
              </w:rPr>
            </w:pPr>
            <w:r w:rsidRPr="583B22BA">
              <w:rPr>
                <w:rFonts w:asciiTheme="majorHAnsi" w:hAnsiTheme="majorHAnsi" w:cstheme="majorBidi"/>
                <w:sz w:val="20"/>
              </w:rPr>
              <w:t>Retningslinjerne for acceptabel brug af udstyr og data (AUP) skal angive:</w:t>
            </w:r>
          </w:p>
          <w:p w14:paraId="1693077A" w14:textId="32FB3D9F" w:rsidR="00C21F9C" w:rsidRPr="004818A6" w:rsidRDefault="00C21F9C" w:rsidP="00C21F9C">
            <w:pPr>
              <w:pStyle w:val="Listeafsnit"/>
              <w:numPr>
                <w:ilvl w:val="0"/>
                <w:numId w:val="21"/>
              </w:numPr>
              <w:spacing w:after="0"/>
              <w:rPr>
                <w:rFonts w:asciiTheme="majorHAnsi" w:hAnsiTheme="majorHAnsi" w:cstheme="majorHAnsi"/>
                <w:sz w:val="20"/>
              </w:rPr>
            </w:pPr>
            <w:r w:rsidRPr="004818A6">
              <w:rPr>
                <w:rFonts w:asciiTheme="majorHAnsi" w:hAnsiTheme="majorHAnsi" w:cstheme="majorHAnsi"/>
                <w:sz w:val="20"/>
              </w:rPr>
              <w:t xml:space="preserve">ejerskab til og formål med de informationer og systemer, der anvendes af </w:t>
            </w:r>
            <w:r w:rsidR="007848C4">
              <w:rPr>
                <w:rFonts w:asciiTheme="majorHAnsi" w:hAnsiTheme="majorHAnsi" w:cstheme="majorHAnsi"/>
                <w:sz w:val="20"/>
              </w:rPr>
              <w:t>medarbejd</w:t>
            </w:r>
            <w:r w:rsidR="00F73E9F">
              <w:rPr>
                <w:rFonts w:asciiTheme="majorHAnsi" w:hAnsiTheme="majorHAnsi" w:cstheme="majorHAnsi"/>
                <w:sz w:val="20"/>
              </w:rPr>
              <w:t>erne</w:t>
            </w:r>
          </w:p>
          <w:p w14:paraId="21927EDB" w14:textId="57728745" w:rsidR="00C21F9C" w:rsidRPr="004818A6" w:rsidRDefault="00C21F9C" w:rsidP="00C21F9C">
            <w:pPr>
              <w:pStyle w:val="Listeafsnit"/>
              <w:numPr>
                <w:ilvl w:val="0"/>
                <w:numId w:val="21"/>
              </w:numPr>
              <w:spacing w:after="0"/>
              <w:rPr>
                <w:rFonts w:asciiTheme="majorHAnsi" w:hAnsiTheme="majorHAnsi" w:cstheme="majorHAnsi"/>
                <w:sz w:val="20"/>
              </w:rPr>
            </w:pPr>
            <w:r w:rsidRPr="004818A6">
              <w:rPr>
                <w:rFonts w:asciiTheme="majorHAnsi" w:hAnsiTheme="majorHAnsi" w:cstheme="majorHAnsi"/>
                <w:sz w:val="20"/>
              </w:rPr>
              <w:t>tilladt og forbudt brug af informationer, systemer og aktiver</w:t>
            </w:r>
            <w:r w:rsidR="00821778">
              <w:rPr>
                <w:rFonts w:asciiTheme="majorHAnsi" w:hAnsiTheme="majorHAnsi" w:cstheme="majorHAnsi"/>
                <w:sz w:val="20"/>
              </w:rPr>
              <w:t xml:space="preserve"> </w:t>
            </w:r>
          </w:p>
          <w:p w14:paraId="30E9F99D" w14:textId="59492131" w:rsidR="00023ED5" w:rsidRPr="004818A6" w:rsidRDefault="00C21F9C" w:rsidP="00C21F9C">
            <w:pPr>
              <w:pStyle w:val="Listeafsnit"/>
              <w:numPr>
                <w:ilvl w:val="0"/>
                <w:numId w:val="21"/>
              </w:numPr>
              <w:spacing w:after="0"/>
              <w:rPr>
                <w:rFonts w:asciiTheme="majorHAnsi" w:hAnsiTheme="majorHAnsi" w:cstheme="majorHAnsi"/>
                <w:sz w:val="20"/>
              </w:rPr>
            </w:pPr>
            <w:r w:rsidRPr="004818A6">
              <w:rPr>
                <w:rFonts w:asciiTheme="majorHAnsi" w:hAnsiTheme="majorHAnsi" w:cstheme="majorHAnsi"/>
                <w:sz w:val="20"/>
              </w:rPr>
              <w:t xml:space="preserve">forventet sikkerhedsadfærd hos </w:t>
            </w:r>
            <w:r w:rsidR="007848C4">
              <w:rPr>
                <w:rFonts w:asciiTheme="majorHAnsi" w:hAnsiTheme="majorHAnsi" w:cstheme="majorHAnsi"/>
                <w:sz w:val="20"/>
              </w:rPr>
              <w:t>medarbejd</w:t>
            </w:r>
            <w:r w:rsidR="00821778">
              <w:rPr>
                <w:rFonts w:asciiTheme="majorHAnsi" w:hAnsiTheme="majorHAnsi" w:cstheme="majorHAnsi"/>
                <w:sz w:val="20"/>
              </w:rPr>
              <w:t>erne</w:t>
            </w:r>
            <w:r w:rsidRPr="004818A6">
              <w:rPr>
                <w:rFonts w:asciiTheme="majorHAnsi" w:hAnsiTheme="majorHAnsi" w:cstheme="majorHAnsi"/>
                <w:sz w:val="20"/>
              </w:rPr>
              <w:t>, herunder brug af stærke adgangskoder, kryptering</w:t>
            </w:r>
            <w:r>
              <w:rPr>
                <w:rFonts w:asciiTheme="majorHAnsi" w:hAnsiTheme="majorHAnsi" w:cstheme="majorHAnsi"/>
                <w:sz w:val="20"/>
              </w:rPr>
              <w:t xml:space="preserve">, </w:t>
            </w:r>
            <w:r w:rsidRPr="004818A6">
              <w:rPr>
                <w:rFonts w:asciiTheme="majorHAnsi" w:hAnsiTheme="majorHAnsi" w:cstheme="majorHAnsi"/>
                <w:sz w:val="20"/>
              </w:rPr>
              <w:t xml:space="preserve">screensaver </w:t>
            </w:r>
            <w:r>
              <w:rPr>
                <w:rFonts w:asciiTheme="majorHAnsi" w:hAnsiTheme="majorHAnsi" w:cstheme="majorHAnsi"/>
                <w:sz w:val="20"/>
              </w:rPr>
              <w:t>mv.</w:t>
            </w:r>
          </w:p>
          <w:p w14:paraId="07104BD0" w14:textId="77777777" w:rsidR="00C21F9C" w:rsidRPr="00D02F4F" w:rsidRDefault="00C21F9C" w:rsidP="00D02F4F">
            <w:pPr>
              <w:pStyle w:val="Listeafsnit"/>
              <w:numPr>
                <w:ilvl w:val="0"/>
                <w:numId w:val="21"/>
              </w:numPr>
              <w:spacing w:after="0"/>
              <w:rPr>
                <w:b/>
                <w:bCs/>
              </w:rPr>
            </w:pPr>
            <w:r w:rsidRPr="00D02F4F">
              <w:rPr>
                <w:rFonts w:asciiTheme="majorHAnsi" w:hAnsiTheme="majorHAnsi" w:cstheme="majorHAnsi"/>
                <w:sz w:val="20"/>
              </w:rPr>
              <w:t>uacceptabel adfærd</w:t>
            </w:r>
          </w:p>
          <w:p w14:paraId="1959138D" w14:textId="77777777" w:rsidR="00D02F4F" w:rsidRDefault="00D02F4F" w:rsidP="00D02F4F">
            <w:pPr>
              <w:spacing w:after="0"/>
              <w:rPr>
                <w:b/>
                <w:bCs/>
              </w:rPr>
            </w:pPr>
          </w:p>
          <w:p w14:paraId="43E40817" w14:textId="796322B8" w:rsidR="00D02F4F" w:rsidRPr="00D02F4F" w:rsidRDefault="00D02F4F" w:rsidP="00D02F4F">
            <w:pPr>
              <w:spacing w:after="0"/>
              <w:rPr>
                <w:b/>
                <w:bCs/>
              </w:rPr>
            </w:pPr>
          </w:p>
        </w:tc>
        <w:tc>
          <w:tcPr>
            <w:tcW w:w="1695" w:type="dxa"/>
          </w:tcPr>
          <w:p w14:paraId="1E174222" w14:textId="77777777" w:rsidR="00C21F9C" w:rsidRPr="00EE49CA" w:rsidRDefault="00C21F9C" w:rsidP="00002177">
            <w:pPr>
              <w:spacing w:after="0"/>
              <w:jc w:val="center"/>
              <w:rPr>
                <w:rFonts w:asciiTheme="majorHAnsi" w:hAnsiTheme="majorHAnsi" w:cstheme="majorHAnsi"/>
                <w:sz w:val="20"/>
              </w:rPr>
            </w:pPr>
            <w:r w:rsidRPr="00EE49CA">
              <w:rPr>
                <w:rFonts w:asciiTheme="majorHAnsi" w:hAnsiTheme="majorHAnsi" w:cstheme="majorHAnsi"/>
                <w:sz w:val="20"/>
              </w:rPr>
              <w:t>2</w:t>
            </w:r>
          </w:p>
        </w:tc>
      </w:tr>
      <w:tr w:rsidR="00C21F9C" w:rsidRPr="00435AA3" w14:paraId="5010965E" w14:textId="77777777" w:rsidTr="00D02F4F">
        <w:trPr>
          <w:trHeight w:val="397"/>
        </w:trPr>
        <w:tc>
          <w:tcPr>
            <w:tcW w:w="9628" w:type="dxa"/>
            <w:gridSpan w:val="3"/>
            <w:shd w:val="clear" w:color="auto" w:fill="D9D9D9" w:themeFill="background1" w:themeFillShade="D9"/>
          </w:tcPr>
          <w:p w14:paraId="220C61CC" w14:textId="77777777" w:rsidR="00C21F9C" w:rsidRPr="008C13ED" w:rsidRDefault="00C21F9C" w:rsidP="00002177">
            <w:pPr>
              <w:spacing w:after="0"/>
              <w:rPr>
                <w:rFonts w:asciiTheme="majorHAnsi" w:hAnsiTheme="majorHAnsi" w:cstheme="majorHAnsi"/>
                <w:b/>
                <w:bCs/>
                <w:sz w:val="20"/>
              </w:rPr>
            </w:pPr>
            <w:proofErr w:type="spellStart"/>
            <w:r>
              <w:rPr>
                <w:rFonts w:asciiTheme="majorHAnsi" w:hAnsiTheme="majorHAnsi" w:cstheme="majorHAnsi"/>
                <w:b/>
                <w:bCs/>
                <w:sz w:val="20"/>
              </w:rPr>
              <w:t>Awareness</w:t>
            </w:r>
            <w:proofErr w:type="spellEnd"/>
            <w:r>
              <w:rPr>
                <w:rFonts w:asciiTheme="majorHAnsi" w:hAnsiTheme="majorHAnsi" w:cstheme="majorHAnsi"/>
                <w:b/>
                <w:bCs/>
                <w:sz w:val="20"/>
              </w:rPr>
              <w:t xml:space="preserve"> og træning</w:t>
            </w:r>
          </w:p>
        </w:tc>
      </w:tr>
      <w:tr w:rsidR="00C21F9C" w:rsidRPr="00435AA3" w14:paraId="1DF4012D" w14:textId="77777777" w:rsidTr="00D02F4F">
        <w:trPr>
          <w:trHeight w:val="397"/>
        </w:trPr>
        <w:tc>
          <w:tcPr>
            <w:tcW w:w="1694" w:type="dxa"/>
          </w:tcPr>
          <w:p w14:paraId="27656406" w14:textId="77777777" w:rsidR="00C21F9C" w:rsidRPr="006F41D0" w:rsidRDefault="00C21F9C" w:rsidP="00002177">
            <w:pPr>
              <w:spacing w:after="0"/>
              <w:rPr>
                <w:rFonts w:asciiTheme="majorHAnsi" w:hAnsiTheme="majorHAnsi" w:cstheme="majorHAnsi"/>
                <w:sz w:val="20"/>
              </w:rPr>
            </w:pPr>
            <w:r w:rsidRPr="006F41D0">
              <w:rPr>
                <w:rFonts w:asciiTheme="majorHAnsi" w:hAnsiTheme="majorHAnsi" w:cstheme="majorHAnsi"/>
                <w:sz w:val="20"/>
              </w:rPr>
              <w:t>2.</w:t>
            </w:r>
            <w:r>
              <w:rPr>
                <w:rFonts w:asciiTheme="majorHAnsi" w:hAnsiTheme="majorHAnsi" w:cstheme="majorHAnsi"/>
                <w:sz w:val="20"/>
              </w:rPr>
              <w:t>d</w:t>
            </w:r>
            <w:r w:rsidRPr="006F41D0">
              <w:rPr>
                <w:rFonts w:asciiTheme="majorHAnsi" w:hAnsiTheme="majorHAnsi" w:cstheme="majorHAnsi"/>
                <w:sz w:val="20"/>
              </w:rPr>
              <w:t>.</w:t>
            </w:r>
            <w:r>
              <w:rPr>
                <w:rFonts w:asciiTheme="majorHAnsi" w:hAnsiTheme="majorHAnsi" w:cstheme="majorHAnsi"/>
                <w:sz w:val="20"/>
              </w:rPr>
              <w:t>1</w:t>
            </w:r>
          </w:p>
        </w:tc>
        <w:tc>
          <w:tcPr>
            <w:tcW w:w="6239" w:type="dxa"/>
          </w:tcPr>
          <w:p w14:paraId="77BB05C7" w14:textId="1951E0E7" w:rsidR="00C21F9C" w:rsidRDefault="00C21F9C" w:rsidP="0984332E">
            <w:pPr>
              <w:spacing w:after="0"/>
              <w:rPr>
                <w:rFonts w:asciiTheme="majorHAnsi" w:hAnsiTheme="majorHAnsi" w:cstheme="majorBidi"/>
                <w:sz w:val="20"/>
              </w:rPr>
            </w:pPr>
            <w:r w:rsidRPr="0984332E">
              <w:rPr>
                <w:rFonts w:asciiTheme="majorHAnsi" w:hAnsiTheme="majorHAnsi" w:cstheme="majorBidi"/>
                <w:sz w:val="20"/>
              </w:rPr>
              <w:t>Der skal gives introduktionstræning i informationssikkerhed til alle medarbejdere</w:t>
            </w:r>
            <w:r w:rsidR="00A47518">
              <w:rPr>
                <w:rFonts w:asciiTheme="majorHAnsi" w:hAnsiTheme="majorHAnsi" w:cstheme="majorBidi"/>
                <w:sz w:val="20"/>
              </w:rPr>
              <w:t xml:space="preserve">, </w:t>
            </w:r>
            <w:r w:rsidR="00D372C4">
              <w:rPr>
                <w:rFonts w:asciiTheme="majorHAnsi" w:hAnsiTheme="majorHAnsi" w:cstheme="majorBidi"/>
                <w:sz w:val="20"/>
              </w:rPr>
              <w:t>som</w:t>
            </w:r>
            <w:r w:rsidRPr="0984332E">
              <w:rPr>
                <w:rFonts w:asciiTheme="majorHAnsi" w:hAnsiTheme="majorHAnsi" w:cstheme="majorBidi"/>
                <w:sz w:val="20"/>
              </w:rPr>
              <w:t xml:space="preserve"> oplyser dem om deres ansvar for informationssikkerhed, og som gør dem i stand til at udvise den forventede sikkerhedsadfærd</w:t>
            </w:r>
            <w:r w:rsidR="00084F88">
              <w:rPr>
                <w:rFonts w:asciiTheme="majorHAnsi" w:hAnsiTheme="majorHAnsi" w:cstheme="majorBidi"/>
                <w:sz w:val="20"/>
              </w:rPr>
              <w:t xml:space="preserve"> således, at kravet opfyldes ved levering af Ydelser</w:t>
            </w:r>
            <w:r w:rsidRPr="0984332E">
              <w:rPr>
                <w:rFonts w:asciiTheme="majorHAnsi" w:hAnsiTheme="majorHAnsi" w:cstheme="majorBidi"/>
                <w:sz w:val="20"/>
              </w:rPr>
              <w:t>.</w:t>
            </w:r>
          </w:p>
          <w:p w14:paraId="5CD9AE0F" w14:textId="77777777" w:rsidR="00C21F9C" w:rsidRPr="00440D22" w:rsidRDefault="00C21F9C" w:rsidP="00002177">
            <w:pPr>
              <w:spacing w:after="0"/>
              <w:rPr>
                <w:rFonts w:asciiTheme="majorHAnsi" w:hAnsiTheme="majorHAnsi" w:cstheme="majorHAnsi"/>
                <w:sz w:val="20"/>
              </w:rPr>
            </w:pPr>
          </w:p>
        </w:tc>
        <w:tc>
          <w:tcPr>
            <w:tcW w:w="1695" w:type="dxa"/>
          </w:tcPr>
          <w:p w14:paraId="25F75E93" w14:textId="77777777"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1</w:t>
            </w:r>
          </w:p>
        </w:tc>
      </w:tr>
      <w:tr w:rsidR="00C21F9C" w:rsidRPr="00435AA3" w14:paraId="0F6105FC" w14:textId="77777777" w:rsidTr="00D02F4F">
        <w:trPr>
          <w:trHeight w:val="397"/>
        </w:trPr>
        <w:tc>
          <w:tcPr>
            <w:tcW w:w="1694" w:type="dxa"/>
          </w:tcPr>
          <w:p w14:paraId="34DDD1AC" w14:textId="77777777" w:rsidR="00C21F9C" w:rsidRPr="009A781C" w:rsidRDefault="00C21F9C" w:rsidP="00002177">
            <w:pPr>
              <w:spacing w:after="0"/>
              <w:rPr>
                <w:rFonts w:asciiTheme="majorHAnsi" w:hAnsiTheme="majorHAnsi" w:cstheme="majorHAnsi"/>
                <w:b/>
                <w:bCs/>
                <w:sz w:val="20"/>
              </w:rPr>
            </w:pPr>
            <w:r w:rsidRPr="006F41D0">
              <w:rPr>
                <w:rFonts w:asciiTheme="majorHAnsi" w:hAnsiTheme="majorHAnsi" w:cstheme="majorHAnsi"/>
                <w:sz w:val="20"/>
              </w:rPr>
              <w:t>2.</w:t>
            </w:r>
            <w:r>
              <w:rPr>
                <w:rFonts w:asciiTheme="majorHAnsi" w:hAnsiTheme="majorHAnsi" w:cstheme="majorHAnsi"/>
                <w:sz w:val="20"/>
              </w:rPr>
              <w:t>d</w:t>
            </w:r>
            <w:r w:rsidRPr="006F41D0">
              <w:rPr>
                <w:rFonts w:asciiTheme="majorHAnsi" w:hAnsiTheme="majorHAnsi" w:cstheme="majorHAnsi"/>
                <w:sz w:val="20"/>
              </w:rPr>
              <w:t>.</w:t>
            </w:r>
            <w:r>
              <w:rPr>
                <w:rFonts w:asciiTheme="majorHAnsi" w:hAnsiTheme="majorHAnsi" w:cstheme="majorHAnsi"/>
                <w:sz w:val="20"/>
              </w:rPr>
              <w:t>2</w:t>
            </w:r>
          </w:p>
        </w:tc>
        <w:tc>
          <w:tcPr>
            <w:tcW w:w="6239" w:type="dxa"/>
          </w:tcPr>
          <w:p w14:paraId="35D5E22D" w14:textId="59CFEA9C" w:rsidR="00D66C9D" w:rsidRDefault="3C9F4B2E" w:rsidP="583B22BA">
            <w:pPr>
              <w:spacing w:after="0"/>
              <w:rPr>
                <w:rFonts w:asciiTheme="majorHAnsi" w:hAnsiTheme="majorHAnsi" w:cstheme="majorBidi"/>
                <w:sz w:val="20"/>
              </w:rPr>
            </w:pPr>
            <w:r w:rsidRPr="5D385EBA">
              <w:rPr>
                <w:rFonts w:asciiTheme="majorHAnsi" w:hAnsiTheme="majorHAnsi" w:cstheme="majorBidi"/>
                <w:sz w:val="20"/>
              </w:rPr>
              <w:t>Leverandøren</w:t>
            </w:r>
            <w:r w:rsidR="00C21F9C" w:rsidRPr="583B22BA">
              <w:rPr>
                <w:rFonts w:asciiTheme="majorHAnsi" w:hAnsiTheme="majorHAnsi" w:cstheme="majorBidi"/>
                <w:sz w:val="20"/>
              </w:rPr>
              <w:t xml:space="preserve"> skal med passende mellemrum </w:t>
            </w:r>
            <w:r w:rsidR="246482B1" w:rsidRPr="5D385EBA">
              <w:rPr>
                <w:rFonts w:asciiTheme="majorHAnsi" w:hAnsiTheme="majorHAnsi" w:cstheme="majorBidi"/>
                <w:sz w:val="20"/>
              </w:rPr>
              <w:t>sørge for</w:t>
            </w:r>
            <w:r w:rsidR="00C21F9C" w:rsidRPr="583B22BA">
              <w:rPr>
                <w:rFonts w:asciiTheme="majorHAnsi" w:hAnsiTheme="majorHAnsi" w:cstheme="majorBidi"/>
                <w:sz w:val="20"/>
              </w:rPr>
              <w:t xml:space="preserve"> obligatorisk </w:t>
            </w:r>
            <w:proofErr w:type="spellStart"/>
            <w:r w:rsidR="00C21F9C" w:rsidRPr="583B22BA">
              <w:rPr>
                <w:rFonts w:asciiTheme="majorHAnsi" w:hAnsiTheme="majorHAnsi" w:cstheme="majorBidi"/>
                <w:sz w:val="20"/>
              </w:rPr>
              <w:t>awarenesstræning</w:t>
            </w:r>
            <w:proofErr w:type="spellEnd"/>
            <w:r w:rsidR="00C21F9C" w:rsidRPr="583B22BA">
              <w:rPr>
                <w:rFonts w:asciiTheme="majorHAnsi" w:hAnsiTheme="majorHAnsi" w:cstheme="majorBidi"/>
                <w:sz w:val="20"/>
              </w:rPr>
              <w:t xml:space="preserve"> til alle medarbejdere</w:t>
            </w:r>
            <w:r w:rsidR="006B62A5">
              <w:rPr>
                <w:rFonts w:asciiTheme="majorHAnsi" w:hAnsiTheme="majorHAnsi" w:cstheme="majorBidi"/>
                <w:sz w:val="20"/>
              </w:rPr>
              <w:t xml:space="preserve"> </w:t>
            </w:r>
            <w:r w:rsidR="00C21F9C" w:rsidRPr="583B22BA">
              <w:rPr>
                <w:rFonts w:asciiTheme="majorHAnsi" w:hAnsiTheme="majorHAnsi" w:cstheme="majorBidi"/>
                <w:sz w:val="20"/>
              </w:rPr>
              <w:t>for at fremme og integrere forventet sikkerhedsadfærd</w:t>
            </w:r>
            <w:r w:rsidR="006B62A5">
              <w:rPr>
                <w:rFonts w:asciiTheme="majorHAnsi" w:hAnsiTheme="majorHAnsi" w:cstheme="majorBidi"/>
                <w:sz w:val="20"/>
              </w:rPr>
              <w:t>, således kravet opfyldes ved levering af Ydelser</w:t>
            </w:r>
            <w:r w:rsidR="00D66C9D" w:rsidRPr="5D385EBA">
              <w:rPr>
                <w:rFonts w:asciiTheme="majorHAnsi" w:hAnsiTheme="majorHAnsi" w:cstheme="majorBidi"/>
                <w:sz w:val="20"/>
              </w:rPr>
              <w:t>.</w:t>
            </w:r>
          </w:p>
          <w:p w14:paraId="31364598" w14:textId="77777777" w:rsidR="00D66C9D" w:rsidRDefault="00D66C9D" w:rsidP="583B22BA">
            <w:pPr>
              <w:spacing w:after="0"/>
              <w:rPr>
                <w:rFonts w:asciiTheme="majorHAnsi" w:hAnsiTheme="majorHAnsi" w:cstheme="majorBidi"/>
                <w:sz w:val="20"/>
              </w:rPr>
            </w:pPr>
          </w:p>
          <w:p w14:paraId="3CC18169" w14:textId="5825035E" w:rsidR="00C21F9C" w:rsidRDefault="00C21F9C" w:rsidP="583B22BA">
            <w:pPr>
              <w:spacing w:after="0"/>
              <w:rPr>
                <w:rFonts w:asciiTheme="majorHAnsi" w:hAnsiTheme="majorHAnsi" w:cstheme="majorBidi"/>
                <w:sz w:val="20"/>
              </w:rPr>
            </w:pPr>
            <w:r w:rsidRPr="5D385EBA">
              <w:rPr>
                <w:rFonts w:asciiTheme="majorHAnsi" w:hAnsiTheme="majorHAnsi" w:cstheme="majorBidi"/>
                <w:sz w:val="20"/>
              </w:rPr>
              <w:t>Træning</w:t>
            </w:r>
            <w:r w:rsidR="43DD104B" w:rsidRPr="5D385EBA">
              <w:rPr>
                <w:rFonts w:asciiTheme="majorHAnsi" w:hAnsiTheme="majorHAnsi" w:cstheme="majorBidi"/>
                <w:sz w:val="20"/>
              </w:rPr>
              <w:t>en</w:t>
            </w:r>
            <w:r w:rsidRPr="583B22BA">
              <w:rPr>
                <w:rFonts w:asciiTheme="majorHAnsi" w:hAnsiTheme="majorHAnsi" w:cstheme="majorBidi"/>
                <w:sz w:val="20"/>
              </w:rPr>
              <w:t xml:space="preserve"> skal tilpasses målgruppernes roller og ansvarsområder.</w:t>
            </w:r>
          </w:p>
          <w:p w14:paraId="668E6F63" w14:textId="77777777" w:rsidR="00C21F9C" w:rsidRPr="00440D22" w:rsidRDefault="00C21F9C" w:rsidP="00002177">
            <w:pPr>
              <w:spacing w:after="0"/>
              <w:rPr>
                <w:rFonts w:asciiTheme="majorHAnsi" w:hAnsiTheme="majorHAnsi" w:cstheme="majorHAnsi"/>
                <w:sz w:val="20"/>
              </w:rPr>
            </w:pPr>
          </w:p>
        </w:tc>
        <w:tc>
          <w:tcPr>
            <w:tcW w:w="1695" w:type="dxa"/>
          </w:tcPr>
          <w:p w14:paraId="0154056E" w14:textId="77777777" w:rsidR="00C21F9C" w:rsidRPr="00EE49CA" w:rsidRDefault="00C21F9C" w:rsidP="00002177">
            <w:pPr>
              <w:spacing w:after="0"/>
              <w:jc w:val="center"/>
              <w:rPr>
                <w:rFonts w:asciiTheme="majorHAnsi" w:hAnsiTheme="majorHAnsi" w:cstheme="majorHAnsi"/>
                <w:sz w:val="20"/>
              </w:rPr>
            </w:pPr>
            <w:r>
              <w:rPr>
                <w:rFonts w:asciiTheme="majorHAnsi" w:hAnsiTheme="majorHAnsi" w:cstheme="majorHAnsi"/>
                <w:sz w:val="20"/>
              </w:rPr>
              <w:t>1</w:t>
            </w:r>
          </w:p>
        </w:tc>
      </w:tr>
      <w:tr w:rsidR="00C21F9C" w:rsidRPr="00435AA3" w14:paraId="046E6456" w14:textId="77777777" w:rsidTr="00D02F4F">
        <w:trPr>
          <w:trHeight w:val="397"/>
        </w:trPr>
        <w:tc>
          <w:tcPr>
            <w:tcW w:w="1694" w:type="dxa"/>
          </w:tcPr>
          <w:p w14:paraId="182F50CB" w14:textId="77777777" w:rsidR="00C21F9C" w:rsidRPr="009A781C" w:rsidRDefault="00C21F9C" w:rsidP="00002177">
            <w:pPr>
              <w:spacing w:after="0"/>
              <w:rPr>
                <w:rFonts w:asciiTheme="majorHAnsi" w:hAnsiTheme="majorHAnsi" w:cstheme="majorHAnsi"/>
                <w:b/>
                <w:bCs/>
                <w:sz w:val="20"/>
              </w:rPr>
            </w:pPr>
            <w:r w:rsidRPr="0063440E">
              <w:rPr>
                <w:rFonts w:asciiTheme="majorHAnsi" w:hAnsiTheme="majorHAnsi" w:cstheme="majorHAnsi"/>
                <w:sz w:val="20"/>
              </w:rPr>
              <w:t>2.</w:t>
            </w:r>
            <w:r>
              <w:rPr>
                <w:rFonts w:asciiTheme="majorHAnsi" w:hAnsiTheme="majorHAnsi" w:cstheme="majorHAnsi"/>
                <w:sz w:val="20"/>
              </w:rPr>
              <w:t>d</w:t>
            </w:r>
            <w:r w:rsidRPr="0063440E">
              <w:rPr>
                <w:rFonts w:asciiTheme="majorHAnsi" w:hAnsiTheme="majorHAnsi" w:cstheme="majorHAnsi"/>
                <w:sz w:val="20"/>
              </w:rPr>
              <w:t>.</w:t>
            </w:r>
            <w:r>
              <w:rPr>
                <w:rFonts w:asciiTheme="majorHAnsi" w:hAnsiTheme="majorHAnsi" w:cstheme="majorHAnsi"/>
                <w:sz w:val="20"/>
              </w:rPr>
              <w:t>3</w:t>
            </w:r>
          </w:p>
        </w:tc>
        <w:tc>
          <w:tcPr>
            <w:tcW w:w="6239" w:type="dxa"/>
          </w:tcPr>
          <w:p w14:paraId="6A3B3C38" w14:textId="2D134F35" w:rsidR="00C21F9C" w:rsidRPr="00440D22" w:rsidRDefault="709FCBF3" w:rsidP="00002177">
            <w:pPr>
              <w:spacing w:after="0"/>
              <w:rPr>
                <w:rFonts w:asciiTheme="majorHAnsi" w:hAnsiTheme="majorHAnsi" w:cstheme="majorBidi"/>
                <w:sz w:val="20"/>
              </w:rPr>
            </w:pPr>
            <w:r w:rsidRPr="5D385EBA">
              <w:rPr>
                <w:rFonts w:asciiTheme="majorHAnsi" w:hAnsiTheme="majorHAnsi" w:cstheme="majorBidi"/>
                <w:sz w:val="20"/>
              </w:rPr>
              <w:t>Medarbejderne</w:t>
            </w:r>
            <w:r w:rsidR="00C21F9C" w:rsidRPr="5D385EBA">
              <w:rPr>
                <w:rFonts w:asciiTheme="majorHAnsi" w:hAnsiTheme="majorHAnsi" w:cstheme="majorBidi"/>
                <w:sz w:val="20"/>
              </w:rPr>
              <w:t xml:space="preserve"> skal </w:t>
            </w:r>
            <w:r w:rsidR="00147FEF">
              <w:rPr>
                <w:rFonts w:asciiTheme="majorHAnsi" w:hAnsiTheme="majorHAnsi" w:cstheme="majorBidi"/>
                <w:sz w:val="20"/>
              </w:rPr>
              <w:t xml:space="preserve">i forbindelse med ovenstående </w:t>
            </w:r>
            <w:r w:rsidR="00267A2B">
              <w:rPr>
                <w:rFonts w:asciiTheme="majorHAnsi" w:hAnsiTheme="majorHAnsi" w:cstheme="majorBidi"/>
                <w:sz w:val="20"/>
              </w:rPr>
              <w:t>introdu</w:t>
            </w:r>
            <w:r w:rsidR="00070475">
              <w:rPr>
                <w:rFonts w:asciiTheme="majorHAnsi" w:hAnsiTheme="majorHAnsi" w:cstheme="majorBidi"/>
                <w:sz w:val="20"/>
              </w:rPr>
              <w:t>ktions</w:t>
            </w:r>
            <w:r w:rsidR="00B46E19">
              <w:rPr>
                <w:rFonts w:asciiTheme="majorHAnsi" w:hAnsiTheme="majorHAnsi" w:cstheme="majorBidi"/>
                <w:sz w:val="20"/>
              </w:rPr>
              <w:t xml:space="preserve">- og </w:t>
            </w:r>
            <w:proofErr w:type="spellStart"/>
            <w:r w:rsidR="00B46E19">
              <w:rPr>
                <w:rFonts w:asciiTheme="majorHAnsi" w:hAnsiTheme="majorHAnsi" w:cstheme="majorBidi"/>
                <w:sz w:val="20"/>
              </w:rPr>
              <w:t>a</w:t>
            </w:r>
            <w:r w:rsidR="00B723D6">
              <w:rPr>
                <w:rFonts w:asciiTheme="majorHAnsi" w:hAnsiTheme="majorHAnsi" w:cstheme="majorBidi"/>
                <w:sz w:val="20"/>
              </w:rPr>
              <w:t>warene</w:t>
            </w:r>
            <w:r w:rsidR="00FE1679">
              <w:rPr>
                <w:rFonts w:asciiTheme="majorHAnsi" w:hAnsiTheme="majorHAnsi" w:cstheme="majorBidi"/>
                <w:sz w:val="20"/>
              </w:rPr>
              <w:t>s</w:t>
            </w:r>
            <w:r w:rsidR="00B723D6">
              <w:rPr>
                <w:rFonts w:asciiTheme="majorHAnsi" w:hAnsiTheme="majorHAnsi" w:cstheme="majorBidi"/>
                <w:sz w:val="20"/>
              </w:rPr>
              <w:t>s</w:t>
            </w:r>
            <w:r w:rsidR="00147FEF">
              <w:rPr>
                <w:rFonts w:asciiTheme="majorHAnsi" w:hAnsiTheme="majorHAnsi" w:cstheme="majorBidi"/>
                <w:sz w:val="20"/>
              </w:rPr>
              <w:t>træning</w:t>
            </w:r>
            <w:proofErr w:type="spellEnd"/>
            <w:r w:rsidR="00147FEF">
              <w:rPr>
                <w:rFonts w:asciiTheme="majorHAnsi" w:hAnsiTheme="majorHAnsi" w:cstheme="majorBidi"/>
                <w:sz w:val="20"/>
              </w:rPr>
              <w:t xml:space="preserve"> </w:t>
            </w:r>
            <w:r w:rsidR="00C21F9C" w:rsidRPr="5D385EBA">
              <w:rPr>
                <w:rFonts w:asciiTheme="majorHAnsi" w:hAnsiTheme="majorHAnsi" w:cstheme="majorBidi"/>
                <w:sz w:val="20"/>
              </w:rPr>
              <w:t>gøres opmærksomme på:</w:t>
            </w:r>
          </w:p>
          <w:p w14:paraId="7D8228F0" w14:textId="77777777" w:rsidR="00C21F9C" w:rsidRPr="005636CE" w:rsidRDefault="00C21F9C" w:rsidP="00C21F9C">
            <w:pPr>
              <w:pStyle w:val="Listeafsnit"/>
              <w:numPr>
                <w:ilvl w:val="0"/>
                <w:numId w:val="22"/>
              </w:numPr>
              <w:spacing w:after="0"/>
              <w:rPr>
                <w:rFonts w:asciiTheme="majorHAnsi" w:hAnsiTheme="majorHAnsi" w:cstheme="majorHAnsi"/>
                <w:sz w:val="20"/>
              </w:rPr>
            </w:pPr>
            <w:r>
              <w:rPr>
                <w:rFonts w:asciiTheme="majorHAnsi" w:hAnsiTheme="majorHAnsi" w:cstheme="majorHAnsi"/>
                <w:sz w:val="20"/>
              </w:rPr>
              <w:t>at</w:t>
            </w:r>
            <w:r w:rsidRPr="005636CE">
              <w:rPr>
                <w:rFonts w:asciiTheme="majorHAnsi" w:hAnsiTheme="majorHAnsi" w:cstheme="majorHAnsi"/>
                <w:sz w:val="20"/>
              </w:rPr>
              <w:t xml:space="preserve"> informationssikkerhed er nødvendig for at beskytte oplysninger og systemer</w:t>
            </w:r>
          </w:p>
          <w:p w14:paraId="056979A0" w14:textId="62F13900" w:rsidR="00C21F9C" w:rsidRPr="005636CE" w:rsidRDefault="00C21F9C" w:rsidP="00C21F9C">
            <w:pPr>
              <w:pStyle w:val="Listeafsnit"/>
              <w:numPr>
                <w:ilvl w:val="0"/>
                <w:numId w:val="22"/>
              </w:numPr>
              <w:spacing w:after="0"/>
              <w:rPr>
                <w:rFonts w:asciiTheme="majorHAnsi" w:hAnsiTheme="majorHAnsi" w:cstheme="majorHAnsi"/>
                <w:sz w:val="20"/>
              </w:rPr>
            </w:pPr>
            <w:r w:rsidRPr="005636CE">
              <w:rPr>
                <w:rFonts w:asciiTheme="majorHAnsi" w:hAnsiTheme="majorHAnsi" w:cstheme="majorHAnsi"/>
                <w:sz w:val="20"/>
              </w:rPr>
              <w:t xml:space="preserve">de almindelige typer trusselshændelser, som </w:t>
            </w:r>
            <w:r w:rsidR="00210FBA">
              <w:rPr>
                <w:rFonts w:asciiTheme="majorHAnsi" w:hAnsiTheme="majorHAnsi" w:cstheme="majorHAnsi"/>
                <w:sz w:val="20"/>
              </w:rPr>
              <w:t>L</w:t>
            </w:r>
            <w:r>
              <w:rPr>
                <w:rFonts w:asciiTheme="majorHAnsi" w:hAnsiTheme="majorHAnsi" w:cstheme="majorHAnsi"/>
                <w:sz w:val="20"/>
              </w:rPr>
              <w:t>everandøren</w:t>
            </w:r>
            <w:r w:rsidRPr="005636CE">
              <w:rPr>
                <w:rFonts w:asciiTheme="majorHAnsi" w:hAnsiTheme="majorHAnsi" w:cstheme="majorHAnsi"/>
                <w:sz w:val="20"/>
              </w:rPr>
              <w:t xml:space="preserve"> står over for</w:t>
            </w:r>
          </w:p>
          <w:p w14:paraId="3A6B9B1C" w14:textId="77777777" w:rsidR="00C21F9C" w:rsidRPr="005636CE" w:rsidRDefault="00C21F9C" w:rsidP="00C21F9C">
            <w:pPr>
              <w:pStyle w:val="Listeafsnit"/>
              <w:numPr>
                <w:ilvl w:val="0"/>
                <w:numId w:val="22"/>
              </w:numPr>
              <w:spacing w:after="0"/>
              <w:rPr>
                <w:rFonts w:asciiTheme="majorHAnsi" w:hAnsiTheme="majorHAnsi" w:cstheme="majorHAnsi"/>
                <w:sz w:val="20"/>
              </w:rPr>
            </w:pPr>
            <w:r w:rsidRPr="005636CE">
              <w:rPr>
                <w:rFonts w:asciiTheme="majorHAnsi" w:hAnsiTheme="majorHAnsi" w:cstheme="majorHAnsi"/>
                <w:sz w:val="20"/>
              </w:rPr>
              <w:t>vigtigheden af at overholde informationssikkerhedspolitikker og anvende tilknyttede standarder/procedurer</w:t>
            </w:r>
          </w:p>
          <w:p w14:paraId="4D2A4C8D" w14:textId="77777777" w:rsidR="00C21F9C" w:rsidRPr="007C7F71" w:rsidRDefault="00C21F9C" w:rsidP="00002177">
            <w:pPr>
              <w:spacing w:after="0"/>
              <w:ind w:left="360"/>
              <w:rPr>
                <w:rFonts w:asciiTheme="majorHAnsi" w:hAnsiTheme="majorHAnsi" w:cstheme="majorHAnsi"/>
                <w:b/>
                <w:bCs/>
                <w:sz w:val="20"/>
              </w:rPr>
            </w:pPr>
          </w:p>
        </w:tc>
        <w:tc>
          <w:tcPr>
            <w:tcW w:w="1695" w:type="dxa"/>
          </w:tcPr>
          <w:p w14:paraId="6AC78CB8" w14:textId="77777777" w:rsidR="00C21F9C" w:rsidRPr="00392D0F" w:rsidRDefault="00C21F9C" w:rsidP="00002177">
            <w:pPr>
              <w:spacing w:after="0"/>
              <w:jc w:val="center"/>
              <w:rPr>
                <w:rFonts w:asciiTheme="majorHAnsi" w:hAnsiTheme="majorHAnsi" w:cstheme="majorHAnsi"/>
                <w:sz w:val="20"/>
              </w:rPr>
            </w:pPr>
            <w:r w:rsidRPr="00392D0F">
              <w:rPr>
                <w:rFonts w:asciiTheme="majorHAnsi" w:hAnsiTheme="majorHAnsi" w:cstheme="majorHAnsi"/>
                <w:sz w:val="20"/>
              </w:rPr>
              <w:t>1</w:t>
            </w:r>
          </w:p>
        </w:tc>
      </w:tr>
      <w:tr w:rsidR="00C21F9C" w:rsidRPr="00435AA3" w14:paraId="4F8270E3" w14:textId="77777777" w:rsidTr="00D02F4F">
        <w:trPr>
          <w:trHeight w:val="397"/>
        </w:trPr>
        <w:tc>
          <w:tcPr>
            <w:tcW w:w="1694" w:type="dxa"/>
          </w:tcPr>
          <w:p w14:paraId="1A0BE387" w14:textId="77777777" w:rsidR="00C21F9C" w:rsidRPr="009A781C" w:rsidRDefault="00C21F9C" w:rsidP="00002177">
            <w:pPr>
              <w:spacing w:after="0"/>
              <w:rPr>
                <w:rFonts w:asciiTheme="majorHAnsi" w:hAnsiTheme="majorHAnsi" w:cstheme="majorHAnsi"/>
                <w:b/>
                <w:bCs/>
                <w:sz w:val="20"/>
              </w:rPr>
            </w:pPr>
            <w:r w:rsidRPr="0063440E">
              <w:rPr>
                <w:rFonts w:asciiTheme="majorHAnsi" w:hAnsiTheme="majorHAnsi" w:cstheme="majorHAnsi"/>
                <w:sz w:val="20"/>
              </w:rPr>
              <w:t>2.</w:t>
            </w:r>
            <w:r>
              <w:rPr>
                <w:rFonts w:asciiTheme="majorHAnsi" w:hAnsiTheme="majorHAnsi" w:cstheme="majorHAnsi"/>
                <w:sz w:val="20"/>
              </w:rPr>
              <w:t>d</w:t>
            </w:r>
            <w:r w:rsidRPr="0063440E">
              <w:rPr>
                <w:rFonts w:asciiTheme="majorHAnsi" w:hAnsiTheme="majorHAnsi" w:cstheme="majorHAnsi"/>
                <w:sz w:val="20"/>
              </w:rPr>
              <w:t>.</w:t>
            </w:r>
            <w:r>
              <w:rPr>
                <w:rFonts w:asciiTheme="majorHAnsi" w:hAnsiTheme="majorHAnsi" w:cstheme="majorHAnsi"/>
                <w:sz w:val="20"/>
              </w:rPr>
              <w:t>4</w:t>
            </w:r>
          </w:p>
        </w:tc>
        <w:tc>
          <w:tcPr>
            <w:tcW w:w="6239" w:type="dxa"/>
          </w:tcPr>
          <w:p w14:paraId="552472EE" w14:textId="2E6F1B1C" w:rsidR="00C21F9C" w:rsidRPr="00985618" w:rsidRDefault="00C21F9C" w:rsidP="00002177">
            <w:pPr>
              <w:spacing w:after="0"/>
              <w:rPr>
                <w:rFonts w:asciiTheme="majorHAnsi" w:hAnsiTheme="majorHAnsi" w:cstheme="majorHAnsi"/>
                <w:sz w:val="20"/>
              </w:rPr>
            </w:pPr>
            <w:proofErr w:type="spellStart"/>
            <w:r w:rsidRPr="00985618">
              <w:rPr>
                <w:rFonts w:asciiTheme="majorHAnsi" w:hAnsiTheme="majorHAnsi" w:cstheme="majorHAnsi"/>
                <w:sz w:val="20"/>
              </w:rPr>
              <w:t>Awareness</w:t>
            </w:r>
            <w:proofErr w:type="spellEnd"/>
            <w:r>
              <w:rPr>
                <w:rFonts w:asciiTheme="majorHAnsi" w:hAnsiTheme="majorHAnsi" w:cstheme="majorHAnsi"/>
                <w:sz w:val="20"/>
              </w:rPr>
              <w:t>-</w:t>
            </w:r>
            <w:r w:rsidRPr="00985618">
              <w:rPr>
                <w:rFonts w:asciiTheme="majorHAnsi" w:hAnsiTheme="majorHAnsi" w:cstheme="majorHAnsi"/>
                <w:sz w:val="20"/>
              </w:rPr>
              <w:t>træningen</w:t>
            </w:r>
            <w:r w:rsidRPr="006023F4">
              <w:rPr>
                <w:rFonts w:asciiTheme="majorHAnsi" w:hAnsiTheme="majorHAnsi" w:cstheme="majorHAnsi"/>
                <w:color w:val="auto"/>
                <w:sz w:val="20"/>
              </w:rPr>
              <w:t xml:space="preserve"> </w:t>
            </w:r>
            <w:r w:rsidR="00490006" w:rsidRPr="006023F4">
              <w:rPr>
                <w:rStyle w:val="normaltextrun"/>
                <w:rFonts w:ascii="Arial" w:hAnsi="Arial" w:cs="Arial"/>
                <w:color w:val="auto"/>
                <w:sz w:val="20"/>
                <w:bdr w:val="none" w:sz="0" w:space="0" w:color="auto" w:frame="1"/>
              </w:rPr>
              <w:t xml:space="preserve">i henhold til krav-id 2.d.2 </w:t>
            </w:r>
            <w:r w:rsidRPr="00985618">
              <w:rPr>
                <w:rFonts w:asciiTheme="majorHAnsi" w:hAnsiTheme="majorHAnsi" w:cstheme="majorHAnsi"/>
                <w:sz w:val="20"/>
              </w:rPr>
              <w:t>skal indeholde oplysninger om trusler i forbindelse med:</w:t>
            </w:r>
          </w:p>
          <w:p w14:paraId="7259F9D6" w14:textId="53CED6A8" w:rsidR="00C21F9C" w:rsidRDefault="00C21F9C" w:rsidP="00C21F9C">
            <w:pPr>
              <w:pStyle w:val="Listeafsnit"/>
              <w:numPr>
                <w:ilvl w:val="0"/>
                <w:numId w:val="23"/>
              </w:numPr>
              <w:spacing w:after="0"/>
              <w:rPr>
                <w:rFonts w:asciiTheme="majorHAnsi" w:hAnsiTheme="majorHAnsi" w:cstheme="majorBidi"/>
                <w:sz w:val="20"/>
              </w:rPr>
            </w:pPr>
            <w:r w:rsidRPr="5D385EBA">
              <w:rPr>
                <w:rFonts w:asciiTheme="majorHAnsi" w:hAnsiTheme="majorHAnsi" w:cstheme="majorBidi"/>
                <w:sz w:val="20"/>
              </w:rPr>
              <w:t xml:space="preserve">personer, </w:t>
            </w:r>
            <w:r w:rsidR="51696B7A" w:rsidRPr="5D385EBA">
              <w:rPr>
                <w:rFonts w:asciiTheme="majorHAnsi" w:hAnsiTheme="majorHAnsi" w:cstheme="majorBidi"/>
                <w:sz w:val="20"/>
              </w:rPr>
              <w:t>(</w:t>
            </w:r>
            <w:r w:rsidR="00EB2894" w:rsidRPr="5D385EBA">
              <w:rPr>
                <w:rFonts w:asciiTheme="majorHAnsi" w:hAnsiTheme="majorHAnsi" w:cstheme="majorBidi"/>
                <w:sz w:val="20"/>
              </w:rPr>
              <w:t>f.eks.</w:t>
            </w:r>
            <w:r w:rsidR="4D3C08EF" w:rsidRPr="5D385EBA">
              <w:rPr>
                <w:rFonts w:asciiTheme="majorHAnsi" w:hAnsiTheme="majorHAnsi" w:cstheme="majorBidi"/>
                <w:sz w:val="20"/>
              </w:rPr>
              <w:t xml:space="preserve"> ph</w:t>
            </w:r>
            <w:r w:rsidRPr="5D385EBA">
              <w:rPr>
                <w:rFonts w:asciiTheme="majorHAnsi" w:hAnsiTheme="majorHAnsi" w:cstheme="majorBidi"/>
                <w:sz w:val="20"/>
              </w:rPr>
              <w:t>ishing-angreb, social manipulation eller utilsigtet informationslækage</w:t>
            </w:r>
            <w:r w:rsidR="1A76F8FF" w:rsidRPr="5D385EBA">
              <w:rPr>
                <w:rFonts w:asciiTheme="majorHAnsi" w:hAnsiTheme="majorHAnsi" w:cstheme="majorBidi"/>
                <w:sz w:val="20"/>
              </w:rPr>
              <w:t>)</w:t>
            </w:r>
          </w:p>
          <w:p w14:paraId="00D27DBC" w14:textId="77777777" w:rsidR="00C21F9C" w:rsidRPr="007E4DC4" w:rsidRDefault="00C21F9C" w:rsidP="00C21F9C">
            <w:pPr>
              <w:pStyle w:val="Listeafsnit"/>
              <w:numPr>
                <w:ilvl w:val="0"/>
                <w:numId w:val="23"/>
              </w:numPr>
              <w:spacing w:after="0"/>
              <w:rPr>
                <w:rFonts w:asciiTheme="majorHAnsi" w:hAnsiTheme="majorHAnsi" w:cstheme="majorHAnsi"/>
                <w:sz w:val="20"/>
              </w:rPr>
            </w:pPr>
            <w:r>
              <w:rPr>
                <w:rFonts w:asciiTheme="majorHAnsi" w:hAnsiTheme="majorHAnsi" w:cstheme="majorHAnsi"/>
                <w:sz w:val="20"/>
              </w:rPr>
              <w:t>f</w:t>
            </w:r>
            <w:r w:rsidRPr="007E4DC4">
              <w:rPr>
                <w:rFonts w:asciiTheme="majorHAnsi" w:hAnsiTheme="majorHAnsi" w:cstheme="majorHAnsi"/>
                <w:sz w:val="20"/>
              </w:rPr>
              <w:t>ysisk placering, tab eller tyveri af mobile enheder, flytbare medier mv.</w:t>
            </w:r>
          </w:p>
          <w:p w14:paraId="262E337F" w14:textId="77777777" w:rsidR="00C21F9C" w:rsidRPr="004C720B" w:rsidRDefault="00C21F9C" w:rsidP="00002177">
            <w:pPr>
              <w:spacing w:after="0"/>
              <w:ind w:left="360"/>
              <w:rPr>
                <w:rFonts w:asciiTheme="majorHAnsi" w:hAnsiTheme="majorHAnsi" w:cstheme="majorHAnsi"/>
                <w:b/>
                <w:bCs/>
                <w:sz w:val="20"/>
              </w:rPr>
            </w:pPr>
          </w:p>
        </w:tc>
        <w:tc>
          <w:tcPr>
            <w:tcW w:w="1695" w:type="dxa"/>
          </w:tcPr>
          <w:p w14:paraId="557A4A55" w14:textId="77777777" w:rsidR="00C21F9C" w:rsidRPr="00A442C1" w:rsidRDefault="00C21F9C" w:rsidP="00002177">
            <w:pPr>
              <w:spacing w:after="0"/>
              <w:jc w:val="center"/>
              <w:rPr>
                <w:rFonts w:asciiTheme="majorHAnsi" w:hAnsiTheme="majorHAnsi" w:cstheme="majorHAnsi"/>
                <w:sz w:val="20"/>
              </w:rPr>
            </w:pPr>
            <w:r w:rsidRPr="00A442C1">
              <w:rPr>
                <w:rFonts w:asciiTheme="majorHAnsi" w:hAnsiTheme="majorHAnsi" w:cstheme="majorHAnsi"/>
                <w:sz w:val="20"/>
              </w:rPr>
              <w:t>2</w:t>
            </w:r>
          </w:p>
        </w:tc>
      </w:tr>
      <w:tr w:rsidR="00C21F9C" w:rsidRPr="00435AA3" w14:paraId="535E01BD" w14:textId="77777777" w:rsidTr="00D02F4F">
        <w:trPr>
          <w:trHeight w:val="397"/>
        </w:trPr>
        <w:tc>
          <w:tcPr>
            <w:tcW w:w="1694" w:type="dxa"/>
          </w:tcPr>
          <w:p w14:paraId="5A319A11" w14:textId="77777777" w:rsidR="00C21F9C" w:rsidRPr="0063440E" w:rsidRDefault="00C21F9C" w:rsidP="00002177">
            <w:pPr>
              <w:spacing w:after="0"/>
              <w:rPr>
                <w:rFonts w:asciiTheme="majorHAnsi" w:hAnsiTheme="majorHAnsi" w:cstheme="majorHAnsi"/>
                <w:sz w:val="20"/>
              </w:rPr>
            </w:pPr>
            <w:r w:rsidRPr="0063440E">
              <w:rPr>
                <w:rFonts w:asciiTheme="majorHAnsi" w:hAnsiTheme="majorHAnsi" w:cstheme="majorHAnsi"/>
                <w:sz w:val="20"/>
              </w:rPr>
              <w:t>2.</w:t>
            </w:r>
            <w:r>
              <w:rPr>
                <w:rFonts w:asciiTheme="majorHAnsi" w:hAnsiTheme="majorHAnsi" w:cstheme="majorHAnsi"/>
                <w:sz w:val="20"/>
              </w:rPr>
              <w:t>d</w:t>
            </w:r>
            <w:r w:rsidRPr="0063440E">
              <w:rPr>
                <w:rFonts w:asciiTheme="majorHAnsi" w:hAnsiTheme="majorHAnsi" w:cstheme="majorHAnsi"/>
                <w:sz w:val="20"/>
              </w:rPr>
              <w:t>.</w:t>
            </w:r>
            <w:r>
              <w:rPr>
                <w:rFonts w:asciiTheme="majorHAnsi" w:hAnsiTheme="majorHAnsi" w:cstheme="majorHAnsi"/>
                <w:sz w:val="20"/>
              </w:rPr>
              <w:t>5</w:t>
            </w:r>
          </w:p>
        </w:tc>
        <w:tc>
          <w:tcPr>
            <w:tcW w:w="6239" w:type="dxa"/>
          </w:tcPr>
          <w:p w14:paraId="3BF063B4" w14:textId="2C448AF2" w:rsidR="00C21F9C" w:rsidRPr="003345B5" w:rsidRDefault="00F77855" w:rsidP="00002177">
            <w:pPr>
              <w:spacing w:after="0"/>
              <w:ind w:left="284" w:hanging="284"/>
              <w:rPr>
                <w:rFonts w:asciiTheme="majorHAnsi" w:hAnsiTheme="majorHAnsi" w:cstheme="majorHAnsi"/>
                <w:sz w:val="20"/>
              </w:rPr>
            </w:pPr>
            <w:r>
              <w:rPr>
                <w:rFonts w:asciiTheme="majorHAnsi" w:hAnsiTheme="majorHAnsi" w:cstheme="majorHAnsi"/>
                <w:sz w:val="20"/>
              </w:rPr>
              <w:t xml:space="preserve">Den </w:t>
            </w:r>
            <w:r w:rsidR="00C21F9C" w:rsidRPr="003345B5">
              <w:rPr>
                <w:rFonts w:asciiTheme="majorHAnsi" w:hAnsiTheme="majorHAnsi" w:cstheme="majorHAnsi"/>
                <w:sz w:val="20"/>
              </w:rPr>
              <w:t>forventede sikkerhedsadfærd</w:t>
            </w:r>
            <w:r w:rsidR="00071E7A">
              <w:rPr>
                <w:rFonts w:asciiTheme="majorHAnsi" w:hAnsiTheme="majorHAnsi" w:cstheme="majorHAnsi"/>
                <w:sz w:val="20"/>
              </w:rPr>
              <w:t>, jf. 2.d.1,</w:t>
            </w:r>
            <w:r>
              <w:rPr>
                <w:rFonts w:asciiTheme="majorHAnsi" w:hAnsiTheme="majorHAnsi" w:cstheme="majorHAnsi"/>
                <w:sz w:val="20"/>
              </w:rPr>
              <w:t xml:space="preserve"> </w:t>
            </w:r>
            <w:r w:rsidR="00C21F9C" w:rsidRPr="003345B5">
              <w:rPr>
                <w:rFonts w:asciiTheme="majorHAnsi" w:hAnsiTheme="majorHAnsi" w:cstheme="majorHAnsi"/>
                <w:sz w:val="20"/>
              </w:rPr>
              <w:t>skal fremmes ved</w:t>
            </w:r>
            <w:r w:rsidR="00C21F9C">
              <w:rPr>
                <w:rFonts w:asciiTheme="majorHAnsi" w:hAnsiTheme="majorHAnsi" w:cstheme="majorHAnsi"/>
                <w:sz w:val="20"/>
              </w:rPr>
              <w:t xml:space="preserve"> at</w:t>
            </w:r>
            <w:r w:rsidR="00C21F9C" w:rsidRPr="003345B5">
              <w:rPr>
                <w:rFonts w:asciiTheme="majorHAnsi" w:hAnsiTheme="majorHAnsi" w:cstheme="majorHAnsi"/>
                <w:sz w:val="20"/>
              </w:rPr>
              <w:t>:</w:t>
            </w:r>
          </w:p>
          <w:p w14:paraId="102DCEF4" w14:textId="77777777" w:rsidR="00C21F9C" w:rsidRPr="003345B5" w:rsidRDefault="00C21F9C" w:rsidP="00C21F9C">
            <w:pPr>
              <w:pStyle w:val="Listeafsnit"/>
              <w:numPr>
                <w:ilvl w:val="0"/>
                <w:numId w:val="24"/>
              </w:numPr>
              <w:spacing w:after="0"/>
              <w:rPr>
                <w:rFonts w:asciiTheme="majorHAnsi" w:hAnsiTheme="majorHAnsi" w:cstheme="majorHAnsi"/>
                <w:sz w:val="20"/>
              </w:rPr>
            </w:pPr>
            <w:r w:rsidRPr="003345B5">
              <w:rPr>
                <w:rFonts w:asciiTheme="majorHAnsi" w:hAnsiTheme="majorHAnsi" w:cstheme="majorHAnsi"/>
                <w:sz w:val="20"/>
              </w:rPr>
              <w:t xml:space="preserve">definere forventet sikkerhedsrelateret adfærd </w:t>
            </w:r>
          </w:p>
          <w:p w14:paraId="486922F5" w14:textId="77777777" w:rsidR="00C21F9C" w:rsidRPr="003345B5" w:rsidRDefault="00C21F9C" w:rsidP="00C21F9C">
            <w:pPr>
              <w:pStyle w:val="Listeafsnit"/>
              <w:numPr>
                <w:ilvl w:val="0"/>
                <w:numId w:val="24"/>
              </w:numPr>
              <w:spacing w:after="0"/>
              <w:rPr>
                <w:rFonts w:asciiTheme="majorHAnsi" w:hAnsiTheme="majorHAnsi" w:cstheme="majorHAnsi"/>
                <w:sz w:val="20"/>
              </w:rPr>
            </w:pPr>
            <w:r>
              <w:rPr>
                <w:rFonts w:asciiTheme="majorHAnsi" w:hAnsiTheme="majorHAnsi" w:cstheme="majorHAnsi"/>
                <w:sz w:val="20"/>
              </w:rPr>
              <w:lastRenderedPageBreak/>
              <w:t xml:space="preserve">forklare </w:t>
            </w:r>
            <w:r w:rsidRPr="003345B5">
              <w:rPr>
                <w:rFonts w:asciiTheme="majorHAnsi" w:hAnsiTheme="majorHAnsi" w:cstheme="majorHAnsi"/>
                <w:sz w:val="20"/>
              </w:rPr>
              <w:t>betydningen af informationssikkerhed (dvs. beskyttelse af oplysningernes fortrolighed, integritet og tilgængelighed)</w:t>
            </w:r>
          </w:p>
          <w:p w14:paraId="046EF350" w14:textId="77777777" w:rsidR="00C21F9C" w:rsidRDefault="00C21F9C" w:rsidP="00C21F9C">
            <w:pPr>
              <w:pStyle w:val="Listeafsnit"/>
              <w:numPr>
                <w:ilvl w:val="0"/>
                <w:numId w:val="24"/>
              </w:numPr>
              <w:spacing w:after="0"/>
              <w:rPr>
                <w:rFonts w:asciiTheme="majorHAnsi" w:hAnsiTheme="majorHAnsi" w:cstheme="majorHAnsi"/>
                <w:sz w:val="20"/>
              </w:rPr>
            </w:pPr>
            <w:r>
              <w:rPr>
                <w:rFonts w:asciiTheme="majorHAnsi" w:hAnsiTheme="majorHAnsi" w:cstheme="majorHAnsi"/>
                <w:sz w:val="20"/>
              </w:rPr>
              <w:t xml:space="preserve">eksemplificere </w:t>
            </w:r>
            <w:r w:rsidRPr="003345B5">
              <w:rPr>
                <w:rFonts w:asciiTheme="majorHAnsi" w:hAnsiTheme="majorHAnsi" w:cstheme="majorHAnsi"/>
                <w:sz w:val="20"/>
              </w:rPr>
              <w:t xml:space="preserve">nye og kommende trusler, som f.eks. </w:t>
            </w:r>
            <w:proofErr w:type="spellStart"/>
            <w:r w:rsidRPr="003345B5">
              <w:rPr>
                <w:rFonts w:asciiTheme="majorHAnsi" w:hAnsiTheme="majorHAnsi" w:cstheme="majorHAnsi"/>
                <w:sz w:val="20"/>
              </w:rPr>
              <w:t>deepfakes</w:t>
            </w:r>
            <w:proofErr w:type="spellEnd"/>
            <w:r w:rsidRPr="003345B5">
              <w:rPr>
                <w:rFonts w:asciiTheme="majorHAnsi" w:hAnsiTheme="majorHAnsi" w:cstheme="majorHAnsi"/>
                <w:sz w:val="20"/>
              </w:rPr>
              <w:t xml:space="preserve">, digitale dobbeltgængere </w:t>
            </w:r>
            <w:r>
              <w:rPr>
                <w:rFonts w:asciiTheme="majorHAnsi" w:hAnsiTheme="majorHAnsi" w:cstheme="majorHAnsi"/>
                <w:sz w:val="20"/>
              </w:rPr>
              <w:t>mv.</w:t>
            </w:r>
          </w:p>
          <w:p w14:paraId="2F790387" w14:textId="4C25878C" w:rsidR="00C21F9C" w:rsidRDefault="78008D81" w:rsidP="00C21F9C">
            <w:pPr>
              <w:pStyle w:val="Listeafsnit"/>
              <w:numPr>
                <w:ilvl w:val="0"/>
                <w:numId w:val="24"/>
              </w:numPr>
              <w:spacing w:after="0"/>
              <w:rPr>
                <w:rFonts w:asciiTheme="majorHAnsi" w:hAnsiTheme="majorHAnsi" w:cstheme="majorBidi"/>
                <w:sz w:val="20"/>
              </w:rPr>
            </w:pPr>
            <w:r w:rsidRPr="5D385EBA">
              <w:rPr>
                <w:rFonts w:asciiTheme="majorHAnsi" w:hAnsiTheme="majorHAnsi" w:cstheme="majorBidi"/>
                <w:sz w:val="20"/>
              </w:rPr>
              <w:t xml:space="preserve">forklare vigtigheden af </w:t>
            </w:r>
            <w:r w:rsidR="00C21F9C" w:rsidRPr="5D385EBA">
              <w:rPr>
                <w:rFonts w:asciiTheme="majorHAnsi" w:hAnsiTheme="majorHAnsi" w:cstheme="majorBidi"/>
                <w:sz w:val="20"/>
              </w:rPr>
              <w:t xml:space="preserve">overholdelse af politikker for f.eks. clear </w:t>
            </w:r>
            <w:proofErr w:type="spellStart"/>
            <w:r w:rsidR="00C21F9C" w:rsidRPr="5D385EBA">
              <w:rPr>
                <w:rFonts w:asciiTheme="majorHAnsi" w:hAnsiTheme="majorHAnsi" w:cstheme="majorBidi"/>
                <w:sz w:val="20"/>
              </w:rPr>
              <w:t>desk</w:t>
            </w:r>
            <w:proofErr w:type="spellEnd"/>
            <w:r w:rsidR="00C21F9C" w:rsidRPr="5D385EBA">
              <w:rPr>
                <w:rFonts w:asciiTheme="majorHAnsi" w:hAnsiTheme="majorHAnsi" w:cstheme="majorBidi"/>
                <w:sz w:val="20"/>
              </w:rPr>
              <w:t xml:space="preserve"> og låsning af skærm</w:t>
            </w:r>
            <w:r w:rsidR="00821747" w:rsidRPr="5D385EBA">
              <w:rPr>
                <w:rFonts w:asciiTheme="majorHAnsi" w:hAnsiTheme="majorHAnsi" w:cstheme="majorBidi"/>
                <w:sz w:val="20"/>
              </w:rPr>
              <w:t>,</w:t>
            </w:r>
          </w:p>
          <w:p w14:paraId="04D10180" w14:textId="77777777" w:rsidR="00821747" w:rsidRDefault="00821747" w:rsidP="00821747">
            <w:pPr>
              <w:spacing w:after="0"/>
              <w:rPr>
                <w:rFonts w:asciiTheme="majorHAnsi" w:hAnsiTheme="majorHAnsi" w:cstheme="majorHAnsi"/>
                <w:sz w:val="20"/>
              </w:rPr>
            </w:pPr>
          </w:p>
          <w:p w14:paraId="5089261D" w14:textId="77777777" w:rsidR="00C21F9C" w:rsidRPr="00986BFA" w:rsidRDefault="00C21F9C" w:rsidP="00C04EFD">
            <w:pPr>
              <w:spacing w:after="0"/>
              <w:rPr>
                <w:rFonts w:asciiTheme="majorHAnsi" w:hAnsiTheme="majorHAnsi" w:cstheme="majorHAnsi"/>
                <w:sz w:val="20"/>
              </w:rPr>
            </w:pPr>
          </w:p>
        </w:tc>
        <w:tc>
          <w:tcPr>
            <w:tcW w:w="1695" w:type="dxa"/>
          </w:tcPr>
          <w:p w14:paraId="3887F8BB" w14:textId="77777777" w:rsidR="00C21F9C" w:rsidRPr="00986BFA" w:rsidRDefault="00C21F9C" w:rsidP="00002177">
            <w:pPr>
              <w:spacing w:after="0"/>
              <w:jc w:val="center"/>
              <w:rPr>
                <w:rFonts w:asciiTheme="majorHAnsi" w:hAnsiTheme="majorHAnsi" w:cstheme="majorHAnsi"/>
                <w:sz w:val="20"/>
              </w:rPr>
            </w:pPr>
            <w:r w:rsidRPr="00CC6B6D">
              <w:rPr>
                <w:rFonts w:asciiTheme="majorHAnsi" w:hAnsiTheme="majorHAnsi" w:cstheme="majorHAnsi"/>
                <w:sz w:val="20"/>
              </w:rPr>
              <w:lastRenderedPageBreak/>
              <w:t>2</w:t>
            </w:r>
          </w:p>
        </w:tc>
      </w:tr>
      <w:tr w:rsidR="00C21F9C" w:rsidRPr="00435AA3" w14:paraId="5F511B95" w14:textId="77777777" w:rsidTr="00D02F4F">
        <w:trPr>
          <w:trHeight w:val="397"/>
        </w:trPr>
        <w:tc>
          <w:tcPr>
            <w:tcW w:w="1694" w:type="dxa"/>
          </w:tcPr>
          <w:p w14:paraId="58758766" w14:textId="77777777" w:rsidR="00C21F9C" w:rsidRPr="0063440E" w:rsidRDefault="00C21F9C" w:rsidP="00002177">
            <w:pPr>
              <w:spacing w:after="0"/>
              <w:rPr>
                <w:rFonts w:asciiTheme="majorHAnsi" w:hAnsiTheme="majorHAnsi" w:cstheme="majorHAnsi"/>
                <w:sz w:val="20"/>
              </w:rPr>
            </w:pPr>
            <w:r w:rsidRPr="0063440E">
              <w:rPr>
                <w:rFonts w:asciiTheme="majorHAnsi" w:hAnsiTheme="majorHAnsi" w:cstheme="majorHAnsi"/>
                <w:sz w:val="20"/>
              </w:rPr>
              <w:t>2.</w:t>
            </w:r>
            <w:r>
              <w:rPr>
                <w:rFonts w:asciiTheme="majorHAnsi" w:hAnsiTheme="majorHAnsi" w:cstheme="majorHAnsi"/>
                <w:sz w:val="20"/>
              </w:rPr>
              <w:t>d</w:t>
            </w:r>
            <w:r w:rsidRPr="0063440E">
              <w:rPr>
                <w:rFonts w:asciiTheme="majorHAnsi" w:hAnsiTheme="majorHAnsi" w:cstheme="majorHAnsi"/>
                <w:sz w:val="20"/>
              </w:rPr>
              <w:t>.</w:t>
            </w:r>
            <w:r>
              <w:rPr>
                <w:rFonts w:asciiTheme="majorHAnsi" w:hAnsiTheme="majorHAnsi" w:cstheme="majorHAnsi"/>
                <w:sz w:val="20"/>
              </w:rPr>
              <w:t>6</w:t>
            </w:r>
          </w:p>
        </w:tc>
        <w:tc>
          <w:tcPr>
            <w:tcW w:w="6239" w:type="dxa"/>
          </w:tcPr>
          <w:p w14:paraId="2FD848CB" w14:textId="06713081" w:rsidR="00C21F9C" w:rsidRPr="00986BFA" w:rsidRDefault="0053204B" w:rsidP="00002177">
            <w:pPr>
              <w:spacing w:after="0"/>
              <w:ind w:left="284" w:hanging="284"/>
              <w:rPr>
                <w:rFonts w:asciiTheme="majorHAnsi" w:hAnsiTheme="majorHAnsi" w:cstheme="majorHAnsi"/>
                <w:sz w:val="20"/>
              </w:rPr>
            </w:pPr>
            <w:r>
              <w:rPr>
                <w:rFonts w:asciiTheme="majorHAnsi" w:hAnsiTheme="majorHAnsi" w:cstheme="majorHAnsi"/>
                <w:sz w:val="20"/>
              </w:rPr>
              <w:t xml:space="preserve">Medarbejdere </w:t>
            </w:r>
            <w:r w:rsidR="00C21F9C" w:rsidRPr="00986BFA">
              <w:rPr>
                <w:rFonts w:asciiTheme="majorHAnsi" w:hAnsiTheme="majorHAnsi" w:cstheme="majorHAnsi"/>
                <w:sz w:val="20"/>
              </w:rPr>
              <w:t>skal undervises i</w:t>
            </w:r>
            <w:r w:rsidR="00365987">
              <w:rPr>
                <w:rFonts w:asciiTheme="majorHAnsi" w:hAnsiTheme="majorHAnsi" w:cstheme="majorHAnsi"/>
                <w:sz w:val="20"/>
              </w:rPr>
              <w:t xml:space="preserve"> forbindelse med</w:t>
            </w:r>
            <w:r w:rsidR="00B341C3">
              <w:rPr>
                <w:rFonts w:asciiTheme="majorHAnsi" w:hAnsiTheme="majorHAnsi" w:cstheme="majorHAnsi"/>
                <w:sz w:val="20"/>
              </w:rPr>
              <w:t xml:space="preserve"> </w:t>
            </w:r>
            <w:r w:rsidR="0093137B">
              <w:rPr>
                <w:rFonts w:asciiTheme="majorHAnsi" w:hAnsiTheme="majorHAnsi" w:cstheme="majorBidi"/>
                <w:sz w:val="20"/>
              </w:rPr>
              <w:t xml:space="preserve">ovenstående introduktions- og </w:t>
            </w:r>
            <w:proofErr w:type="spellStart"/>
            <w:proofErr w:type="gramStart"/>
            <w:r w:rsidR="0093137B">
              <w:rPr>
                <w:rFonts w:asciiTheme="majorHAnsi" w:hAnsiTheme="majorHAnsi" w:cstheme="majorBidi"/>
                <w:sz w:val="20"/>
              </w:rPr>
              <w:t>awarenesstræning</w:t>
            </w:r>
            <w:proofErr w:type="spellEnd"/>
            <w:r w:rsidR="0093137B">
              <w:rPr>
                <w:rFonts w:asciiTheme="majorHAnsi" w:hAnsiTheme="majorHAnsi" w:cstheme="majorBidi"/>
                <w:sz w:val="20"/>
              </w:rPr>
              <w:t xml:space="preserve"> </w:t>
            </w:r>
            <w:r w:rsidR="00C21F9C" w:rsidRPr="00986BFA">
              <w:rPr>
                <w:rFonts w:asciiTheme="majorHAnsi" w:hAnsiTheme="majorHAnsi" w:cstheme="majorHAnsi"/>
                <w:sz w:val="20"/>
              </w:rPr>
              <w:t>:</w:t>
            </w:r>
            <w:proofErr w:type="gramEnd"/>
          </w:p>
          <w:p w14:paraId="176D6D70" w14:textId="77777777" w:rsidR="00C21F9C" w:rsidRDefault="00C21F9C" w:rsidP="00C21F9C">
            <w:pPr>
              <w:pStyle w:val="Listeafsnit"/>
              <w:numPr>
                <w:ilvl w:val="0"/>
                <w:numId w:val="25"/>
              </w:numPr>
              <w:spacing w:after="0"/>
              <w:rPr>
                <w:rFonts w:asciiTheme="majorHAnsi" w:hAnsiTheme="majorHAnsi" w:cstheme="majorHAnsi"/>
                <w:sz w:val="20"/>
              </w:rPr>
            </w:pPr>
            <w:r>
              <w:rPr>
                <w:rFonts w:asciiTheme="majorHAnsi" w:hAnsiTheme="majorHAnsi" w:cstheme="majorHAnsi"/>
                <w:sz w:val="20"/>
              </w:rPr>
              <w:t>processer for f.eks. dokumenthåndtering og sikker bortskaffelse</w:t>
            </w:r>
          </w:p>
          <w:p w14:paraId="5C0C256C" w14:textId="6361DE1E" w:rsidR="00C21F9C" w:rsidRPr="004D6D22" w:rsidRDefault="00C21F9C" w:rsidP="00C21F9C">
            <w:pPr>
              <w:pStyle w:val="Listeafsnit"/>
              <w:numPr>
                <w:ilvl w:val="0"/>
                <w:numId w:val="25"/>
              </w:numPr>
              <w:spacing w:after="0"/>
              <w:rPr>
                <w:rFonts w:asciiTheme="majorHAnsi" w:hAnsiTheme="majorHAnsi" w:cstheme="majorBidi"/>
                <w:sz w:val="20"/>
              </w:rPr>
            </w:pPr>
            <w:r w:rsidRPr="5D385EBA">
              <w:rPr>
                <w:rFonts w:asciiTheme="majorHAnsi" w:hAnsiTheme="majorHAnsi" w:cstheme="majorBidi"/>
                <w:sz w:val="20"/>
              </w:rPr>
              <w:t xml:space="preserve">handlinger og adfærd til at håndtere kendte trusler </w:t>
            </w:r>
            <w:r w:rsidR="291666A2" w:rsidRPr="5D385EBA">
              <w:rPr>
                <w:rFonts w:asciiTheme="majorHAnsi" w:hAnsiTheme="majorHAnsi" w:cstheme="majorBidi"/>
                <w:sz w:val="20"/>
              </w:rPr>
              <w:t>(</w:t>
            </w:r>
            <w:r w:rsidRPr="5D385EBA">
              <w:rPr>
                <w:rFonts w:asciiTheme="majorHAnsi" w:hAnsiTheme="majorHAnsi" w:cstheme="majorBidi"/>
                <w:sz w:val="20"/>
              </w:rPr>
              <w:t xml:space="preserve">f.eks. social </w:t>
            </w:r>
            <w:proofErr w:type="spellStart"/>
            <w:r w:rsidRPr="5D385EBA">
              <w:rPr>
                <w:rFonts w:asciiTheme="majorHAnsi" w:hAnsiTheme="majorHAnsi" w:cstheme="majorBidi"/>
                <w:sz w:val="20"/>
              </w:rPr>
              <w:t>engineering</w:t>
            </w:r>
            <w:proofErr w:type="spellEnd"/>
            <w:r w:rsidR="6F36AB23" w:rsidRPr="5D385EBA">
              <w:rPr>
                <w:rFonts w:asciiTheme="majorHAnsi" w:hAnsiTheme="majorHAnsi" w:cstheme="majorBidi"/>
                <w:sz w:val="20"/>
              </w:rPr>
              <w:t>)</w:t>
            </w:r>
          </w:p>
          <w:p w14:paraId="590481DD" w14:textId="786DC6CF" w:rsidR="00C21F9C" w:rsidRPr="004D6D22" w:rsidRDefault="00C21F9C" w:rsidP="00C21F9C">
            <w:pPr>
              <w:pStyle w:val="Listeafsnit"/>
              <w:numPr>
                <w:ilvl w:val="0"/>
                <w:numId w:val="25"/>
              </w:numPr>
              <w:spacing w:after="0"/>
              <w:rPr>
                <w:rFonts w:asciiTheme="majorHAnsi" w:hAnsiTheme="majorHAnsi" w:cstheme="majorBidi"/>
                <w:sz w:val="20"/>
              </w:rPr>
            </w:pPr>
            <w:r w:rsidRPr="5D385EBA">
              <w:rPr>
                <w:rFonts w:asciiTheme="majorHAnsi" w:hAnsiTheme="majorHAnsi" w:cstheme="majorBidi"/>
                <w:sz w:val="20"/>
              </w:rPr>
              <w:t xml:space="preserve">metoder til begrænsning af fysisk adgang til </w:t>
            </w:r>
            <w:r w:rsidR="345E2D62" w:rsidRPr="5D385EBA">
              <w:rPr>
                <w:rFonts w:asciiTheme="majorHAnsi" w:hAnsiTheme="majorHAnsi" w:cstheme="majorBidi"/>
                <w:sz w:val="20"/>
              </w:rPr>
              <w:t>Leverandøren</w:t>
            </w:r>
            <w:r w:rsidRPr="5D385EBA">
              <w:rPr>
                <w:rFonts w:asciiTheme="majorHAnsi" w:hAnsiTheme="majorHAnsi" w:cstheme="majorBidi"/>
                <w:sz w:val="20"/>
              </w:rPr>
              <w:t>s faciliteter (f.eks. kontrol af identiteten af fremmede eller personer uden for organisationen, som har anmodet om fysisk adgang, og krav om, at de følger dokumenterede adgangsstyringsprocedurer)</w:t>
            </w:r>
          </w:p>
          <w:p w14:paraId="1CF6EF20" w14:textId="3DD27684" w:rsidR="00C21F9C" w:rsidRPr="00986BFA" w:rsidRDefault="00C21F9C" w:rsidP="00C21F9C">
            <w:pPr>
              <w:pStyle w:val="Listeafsnit"/>
              <w:numPr>
                <w:ilvl w:val="0"/>
                <w:numId w:val="25"/>
              </w:numPr>
              <w:spacing w:after="0"/>
              <w:rPr>
                <w:rFonts w:asciiTheme="majorHAnsi" w:hAnsiTheme="majorHAnsi" w:cstheme="majorHAnsi"/>
                <w:sz w:val="20"/>
              </w:rPr>
            </w:pPr>
            <w:r w:rsidRPr="00986BFA">
              <w:rPr>
                <w:rFonts w:asciiTheme="majorHAnsi" w:hAnsiTheme="majorHAnsi" w:cstheme="majorHAnsi"/>
                <w:sz w:val="20"/>
              </w:rPr>
              <w:t xml:space="preserve">sikkerhedsordninger, </w:t>
            </w:r>
            <w:r>
              <w:rPr>
                <w:rFonts w:asciiTheme="majorHAnsi" w:hAnsiTheme="majorHAnsi" w:cstheme="majorHAnsi"/>
                <w:sz w:val="20"/>
              </w:rPr>
              <w:t>ved</w:t>
            </w:r>
            <w:r w:rsidRPr="00986BFA">
              <w:rPr>
                <w:rFonts w:asciiTheme="majorHAnsi" w:hAnsiTheme="majorHAnsi" w:cstheme="majorHAnsi"/>
                <w:sz w:val="20"/>
              </w:rPr>
              <w:t xml:space="preserve"> håndtering af oplysninger, der ligger uden for organisationens kontrol (f.eks. ved hjemmearbejde eller rejser og ved brug af telefon- og talemeddelelsestjenester)</w:t>
            </w:r>
            <w:r w:rsidR="0061294D">
              <w:rPr>
                <w:rFonts w:asciiTheme="majorHAnsi" w:hAnsiTheme="majorHAnsi" w:cstheme="majorHAnsi"/>
                <w:sz w:val="20"/>
              </w:rPr>
              <w:t>,</w:t>
            </w:r>
          </w:p>
          <w:p w14:paraId="57DBE142" w14:textId="77777777" w:rsidR="0061294D" w:rsidRDefault="0061294D" w:rsidP="004711C2">
            <w:pPr>
              <w:spacing w:after="0"/>
              <w:rPr>
                <w:rFonts w:asciiTheme="majorHAnsi" w:hAnsiTheme="majorHAnsi" w:cstheme="majorBidi"/>
                <w:sz w:val="20"/>
              </w:rPr>
            </w:pPr>
          </w:p>
          <w:p w14:paraId="4840716C" w14:textId="77777777" w:rsidR="00C21F9C" w:rsidRPr="004C720B" w:rsidRDefault="00C21F9C" w:rsidP="00C04EFD">
            <w:pPr>
              <w:spacing w:after="0"/>
              <w:rPr>
                <w:rFonts w:asciiTheme="majorHAnsi" w:hAnsiTheme="majorHAnsi" w:cstheme="majorHAnsi"/>
                <w:sz w:val="20"/>
              </w:rPr>
            </w:pPr>
          </w:p>
        </w:tc>
        <w:tc>
          <w:tcPr>
            <w:tcW w:w="1695" w:type="dxa"/>
          </w:tcPr>
          <w:p w14:paraId="6B4C0B0E" w14:textId="77777777" w:rsidR="00C21F9C" w:rsidRPr="00986BFA" w:rsidRDefault="00C21F9C" w:rsidP="00002177">
            <w:pPr>
              <w:spacing w:after="0"/>
              <w:jc w:val="center"/>
              <w:rPr>
                <w:rFonts w:asciiTheme="majorHAnsi" w:hAnsiTheme="majorHAnsi" w:cstheme="majorHAnsi"/>
                <w:sz w:val="20"/>
              </w:rPr>
            </w:pPr>
            <w:r w:rsidRPr="00986BFA">
              <w:rPr>
                <w:rFonts w:asciiTheme="majorHAnsi" w:hAnsiTheme="majorHAnsi" w:cstheme="majorHAnsi"/>
                <w:sz w:val="20"/>
              </w:rPr>
              <w:t>2</w:t>
            </w:r>
          </w:p>
        </w:tc>
      </w:tr>
      <w:tr w:rsidR="00C21F9C" w:rsidRPr="00435AA3" w14:paraId="6DC620C3" w14:textId="77777777" w:rsidTr="00D02F4F">
        <w:trPr>
          <w:trHeight w:val="397"/>
        </w:trPr>
        <w:tc>
          <w:tcPr>
            <w:tcW w:w="1694" w:type="dxa"/>
          </w:tcPr>
          <w:p w14:paraId="459C1AF0" w14:textId="77777777" w:rsidR="00C21F9C" w:rsidRPr="009A781C" w:rsidRDefault="00C21F9C" w:rsidP="00002177">
            <w:pPr>
              <w:spacing w:after="0"/>
              <w:rPr>
                <w:rFonts w:asciiTheme="majorHAnsi" w:hAnsiTheme="majorHAnsi" w:cstheme="majorHAnsi"/>
                <w:b/>
                <w:bCs/>
                <w:sz w:val="20"/>
              </w:rPr>
            </w:pPr>
            <w:r w:rsidRPr="0063440E">
              <w:rPr>
                <w:rFonts w:asciiTheme="majorHAnsi" w:hAnsiTheme="majorHAnsi" w:cstheme="majorHAnsi"/>
                <w:sz w:val="20"/>
              </w:rPr>
              <w:t>2.</w:t>
            </w:r>
            <w:r>
              <w:rPr>
                <w:rFonts w:asciiTheme="majorHAnsi" w:hAnsiTheme="majorHAnsi" w:cstheme="majorHAnsi"/>
                <w:sz w:val="20"/>
              </w:rPr>
              <w:t>d</w:t>
            </w:r>
            <w:r w:rsidRPr="0063440E">
              <w:rPr>
                <w:rFonts w:asciiTheme="majorHAnsi" w:hAnsiTheme="majorHAnsi" w:cstheme="majorHAnsi"/>
                <w:sz w:val="20"/>
              </w:rPr>
              <w:t>.</w:t>
            </w:r>
            <w:r>
              <w:rPr>
                <w:rFonts w:asciiTheme="majorHAnsi" w:hAnsiTheme="majorHAnsi" w:cstheme="majorHAnsi"/>
                <w:sz w:val="20"/>
              </w:rPr>
              <w:t>7</w:t>
            </w:r>
          </w:p>
        </w:tc>
        <w:tc>
          <w:tcPr>
            <w:tcW w:w="6239" w:type="dxa"/>
          </w:tcPr>
          <w:p w14:paraId="10C2540A" w14:textId="069F028F" w:rsidR="00C21F9C" w:rsidRPr="00F40775" w:rsidRDefault="0061294D" w:rsidP="00002177">
            <w:pPr>
              <w:spacing w:after="0"/>
              <w:rPr>
                <w:rFonts w:asciiTheme="majorHAnsi" w:hAnsiTheme="majorHAnsi" w:cstheme="majorBidi"/>
                <w:sz w:val="20"/>
              </w:rPr>
            </w:pPr>
            <w:r w:rsidRPr="5D385EBA">
              <w:rPr>
                <w:rFonts w:asciiTheme="majorHAnsi" w:hAnsiTheme="majorHAnsi" w:cstheme="majorBidi"/>
                <w:sz w:val="20"/>
              </w:rPr>
              <w:t>Medarbejd</w:t>
            </w:r>
            <w:r w:rsidR="388B8FED" w:rsidRPr="5D385EBA">
              <w:rPr>
                <w:rFonts w:asciiTheme="majorHAnsi" w:hAnsiTheme="majorHAnsi" w:cstheme="majorBidi"/>
                <w:sz w:val="20"/>
              </w:rPr>
              <w:t>e</w:t>
            </w:r>
            <w:r w:rsidRPr="5D385EBA">
              <w:rPr>
                <w:rFonts w:asciiTheme="majorHAnsi" w:hAnsiTheme="majorHAnsi" w:cstheme="majorBidi"/>
                <w:sz w:val="20"/>
              </w:rPr>
              <w:t>re</w:t>
            </w:r>
            <w:r w:rsidR="00631BCD">
              <w:rPr>
                <w:rFonts w:asciiTheme="majorHAnsi" w:hAnsiTheme="majorHAnsi" w:cstheme="majorBidi"/>
                <w:sz w:val="20"/>
              </w:rPr>
              <w:t xml:space="preserve"> skal i forbindelse med nedenstående træning</w:t>
            </w:r>
            <w:r w:rsidR="00C21F9C" w:rsidRPr="5D385EBA">
              <w:rPr>
                <w:rFonts w:asciiTheme="majorHAnsi" w:hAnsiTheme="majorHAnsi" w:cstheme="majorBidi"/>
                <w:sz w:val="20"/>
              </w:rPr>
              <w:t xml:space="preserve"> skal undervises i at inkorporere informationssikkerhed i regelmæssige daglige aktiviteter f.eks. brug af sikre passwords, to-faktor godkendelse og s</w:t>
            </w:r>
            <w:r w:rsidR="34D4266A" w:rsidRPr="5D385EBA">
              <w:rPr>
                <w:rFonts w:asciiTheme="majorHAnsi" w:hAnsiTheme="majorHAnsi" w:cstheme="majorBidi"/>
                <w:sz w:val="20"/>
              </w:rPr>
              <w:t>ikkerhedsopdateringer af mobile enheder)</w:t>
            </w:r>
          </w:p>
          <w:p w14:paraId="0A1EB7DD" w14:textId="77777777" w:rsidR="00C21F9C" w:rsidRPr="009A781C" w:rsidRDefault="00C21F9C" w:rsidP="00002177">
            <w:pPr>
              <w:spacing w:after="0"/>
              <w:rPr>
                <w:rFonts w:asciiTheme="majorHAnsi" w:hAnsiTheme="majorHAnsi" w:cstheme="majorHAnsi"/>
                <w:b/>
                <w:bCs/>
                <w:sz w:val="20"/>
              </w:rPr>
            </w:pPr>
          </w:p>
        </w:tc>
        <w:tc>
          <w:tcPr>
            <w:tcW w:w="1695" w:type="dxa"/>
          </w:tcPr>
          <w:p w14:paraId="57803D8D" w14:textId="77777777" w:rsidR="00C21F9C" w:rsidRPr="00526DC6" w:rsidRDefault="00C21F9C" w:rsidP="00002177">
            <w:pPr>
              <w:spacing w:after="0"/>
              <w:jc w:val="center"/>
              <w:rPr>
                <w:rFonts w:asciiTheme="majorHAnsi" w:hAnsiTheme="majorHAnsi" w:cstheme="majorHAnsi"/>
                <w:sz w:val="20"/>
              </w:rPr>
            </w:pPr>
            <w:r w:rsidRPr="001B26ED">
              <w:rPr>
                <w:rFonts w:asciiTheme="majorHAnsi" w:hAnsiTheme="majorHAnsi" w:cstheme="majorHAnsi"/>
                <w:color w:val="auto"/>
                <w:sz w:val="20"/>
              </w:rPr>
              <w:t>2</w:t>
            </w:r>
          </w:p>
        </w:tc>
      </w:tr>
      <w:tr w:rsidR="00C21F9C" w:rsidRPr="00435AA3" w14:paraId="4489C4B9" w14:textId="77777777" w:rsidTr="00D02F4F">
        <w:trPr>
          <w:trHeight w:val="397"/>
        </w:trPr>
        <w:tc>
          <w:tcPr>
            <w:tcW w:w="1694" w:type="dxa"/>
          </w:tcPr>
          <w:p w14:paraId="64E3D12C" w14:textId="77777777" w:rsidR="00C21F9C" w:rsidRPr="0063440E" w:rsidRDefault="00C21F9C" w:rsidP="00002177">
            <w:pPr>
              <w:spacing w:after="0"/>
              <w:rPr>
                <w:rFonts w:asciiTheme="majorHAnsi" w:hAnsiTheme="majorHAnsi" w:cstheme="majorHAnsi"/>
                <w:sz w:val="20"/>
              </w:rPr>
            </w:pPr>
            <w:r w:rsidRPr="0063440E">
              <w:rPr>
                <w:rFonts w:asciiTheme="majorHAnsi" w:hAnsiTheme="majorHAnsi" w:cstheme="majorHAnsi"/>
                <w:sz w:val="20"/>
              </w:rPr>
              <w:t>2.</w:t>
            </w:r>
            <w:r>
              <w:rPr>
                <w:rFonts w:asciiTheme="majorHAnsi" w:hAnsiTheme="majorHAnsi" w:cstheme="majorHAnsi"/>
                <w:sz w:val="20"/>
              </w:rPr>
              <w:t>d</w:t>
            </w:r>
            <w:r w:rsidRPr="0063440E">
              <w:rPr>
                <w:rFonts w:asciiTheme="majorHAnsi" w:hAnsiTheme="majorHAnsi" w:cstheme="majorHAnsi"/>
                <w:sz w:val="20"/>
              </w:rPr>
              <w:t>.</w:t>
            </w:r>
            <w:r>
              <w:rPr>
                <w:rFonts w:asciiTheme="majorHAnsi" w:hAnsiTheme="majorHAnsi" w:cstheme="majorHAnsi"/>
                <w:sz w:val="20"/>
              </w:rPr>
              <w:t>8</w:t>
            </w:r>
          </w:p>
        </w:tc>
        <w:tc>
          <w:tcPr>
            <w:tcW w:w="6239" w:type="dxa"/>
          </w:tcPr>
          <w:p w14:paraId="12DC7A66" w14:textId="5352C979" w:rsidR="00C21F9C" w:rsidRDefault="0049163A" w:rsidP="00002177">
            <w:pPr>
              <w:spacing w:after="0"/>
              <w:rPr>
                <w:rFonts w:asciiTheme="majorHAnsi" w:hAnsiTheme="majorHAnsi" w:cstheme="majorHAnsi"/>
                <w:sz w:val="20"/>
              </w:rPr>
            </w:pPr>
            <w:r>
              <w:rPr>
                <w:rFonts w:asciiTheme="majorHAnsi" w:hAnsiTheme="majorHAnsi" w:cstheme="majorHAnsi"/>
                <w:sz w:val="20"/>
              </w:rPr>
              <w:t xml:space="preserve">Medarbejdere </w:t>
            </w:r>
            <w:r w:rsidR="00631BCD">
              <w:rPr>
                <w:rFonts w:asciiTheme="majorHAnsi" w:hAnsiTheme="majorHAnsi" w:cstheme="majorBidi"/>
                <w:sz w:val="20"/>
              </w:rPr>
              <w:t>skal i forbindelse med nedenstående træning</w:t>
            </w:r>
            <w:r w:rsidR="00631BCD" w:rsidRPr="00595590">
              <w:rPr>
                <w:rFonts w:asciiTheme="majorHAnsi" w:hAnsiTheme="majorHAnsi" w:cstheme="majorHAnsi"/>
                <w:sz w:val="20"/>
              </w:rPr>
              <w:t xml:space="preserve"> </w:t>
            </w:r>
            <w:r w:rsidR="00C21F9C" w:rsidRPr="00595590">
              <w:rPr>
                <w:rFonts w:asciiTheme="majorHAnsi" w:hAnsiTheme="majorHAnsi" w:cstheme="majorHAnsi"/>
                <w:sz w:val="20"/>
              </w:rPr>
              <w:t xml:space="preserve">gives uddannelse/træning </w:t>
            </w:r>
            <w:r w:rsidR="00C21F9C">
              <w:rPr>
                <w:rFonts w:asciiTheme="majorHAnsi" w:hAnsiTheme="majorHAnsi" w:cstheme="majorHAnsi"/>
                <w:sz w:val="20"/>
              </w:rPr>
              <w:t>i sikker brug af</w:t>
            </w:r>
            <w:r w:rsidR="00C21F9C" w:rsidRPr="00595590">
              <w:rPr>
                <w:rFonts w:asciiTheme="majorHAnsi" w:hAnsiTheme="majorHAnsi" w:cstheme="majorHAnsi"/>
                <w:sz w:val="20"/>
              </w:rPr>
              <w:t>:</w:t>
            </w:r>
          </w:p>
          <w:p w14:paraId="2F5066BC" w14:textId="77777777" w:rsidR="00C21F9C" w:rsidRPr="002D703D" w:rsidRDefault="00C21F9C" w:rsidP="00C21F9C">
            <w:pPr>
              <w:pStyle w:val="Listeafsnit"/>
              <w:numPr>
                <w:ilvl w:val="0"/>
                <w:numId w:val="32"/>
              </w:numPr>
              <w:spacing w:after="0"/>
              <w:rPr>
                <w:rFonts w:asciiTheme="majorHAnsi" w:hAnsiTheme="majorHAnsi" w:cstheme="majorHAnsi"/>
                <w:sz w:val="20"/>
              </w:rPr>
            </w:pPr>
            <w:r w:rsidRPr="002D703D">
              <w:rPr>
                <w:rFonts w:asciiTheme="majorHAnsi" w:hAnsiTheme="majorHAnsi" w:cstheme="majorHAnsi"/>
                <w:sz w:val="20"/>
              </w:rPr>
              <w:t>talekommunikationstjenester og konferenceudstyr, herunder telekonference- og videokonferencefaciliteter</w:t>
            </w:r>
          </w:p>
          <w:p w14:paraId="3A81FF4E" w14:textId="77777777" w:rsidR="00C21F9C" w:rsidRPr="002D703D" w:rsidRDefault="00C21F9C" w:rsidP="00C21F9C">
            <w:pPr>
              <w:pStyle w:val="Listeafsnit"/>
              <w:numPr>
                <w:ilvl w:val="0"/>
                <w:numId w:val="32"/>
              </w:numPr>
              <w:spacing w:after="0"/>
              <w:rPr>
                <w:rFonts w:asciiTheme="majorHAnsi" w:hAnsiTheme="majorHAnsi" w:cstheme="majorHAnsi"/>
                <w:sz w:val="20"/>
              </w:rPr>
            </w:pPr>
            <w:r w:rsidRPr="002D703D">
              <w:rPr>
                <w:rFonts w:asciiTheme="majorHAnsi" w:hAnsiTheme="majorHAnsi" w:cstheme="majorHAnsi"/>
                <w:sz w:val="20"/>
              </w:rPr>
              <w:t xml:space="preserve">adgangskontrolmekanismer (f.eks. adgangskoder, </w:t>
            </w:r>
            <w:proofErr w:type="spellStart"/>
            <w:r w:rsidRPr="002D703D">
              <w:rPr>
                <w:rFonts w:asciiTheme="majorHAnsi" w:hAnsiTheme="majorHAnsi" w:cstheme="majorHAnsi"/>
                <w:sz w:val="20"/>
              </w:rPr>
              <w:t>tokens</w:t>
            </w:r>
            <w:proofErr w:type="spellEnd"/>
            <w:r>
              <w:rPr>
                <w:rFonts w:asciiTheme="majorHAnsi" w:hAnsiTheme="majorHAnsi" w:cstheme="majorHAnsi"/>
                <w:sz w:val="20"/>
              </w:rPr>
              <w:t xml:space="preserve"> mv.</w:t>
            </w:r>
            <w:r w:rsidRPr="002D703D">
              <w:rPr>
                <w:rFonts w:asciiTheme="majorHAnsi" w:hAnsiTheme="majorHAnsi" w:cstheme="majorHAnsi"/>
                <w:sz w:val="20"/>
              </w:rPr>
              <w:t>)</w:t>
            </w:r>
          </w:p>
          <w:p w14:paraId="282C3857" w14:textId="77777777" w:rsidR="00C21F9C" w:rsidRPr="002D703D" w:rsidRDefault="00C21F9C" w:rsidP="00C21F9C">
            <w:pPr>
              <w:pStyle w:val="Listeafsnit"/>
              <w:numPr>
                <w:ilvl w:val="0"/>
                <w:numId w:val="32"/>
              </w:numPr>
              <w:spacing w:after="0"/>
              <w:rPr>
                <w:rFonts w:asciiTheme="majorHAnsi" w:hAnsiTheme="majorHAnsi" w:cstheme="majorHAnsi"/>
                <w:sz w:val="20"/>
              </w:rPr>
            </w:pPr>
            <w:r w:rsidRPr="002D703D">
              <w:rPr>
                <w:rFonts w:asciiTheme="majorHAnsi" w:hAnsiTheme="majorHAnsi" w:cstheme="majorHAnsi"/>
                <w:sz w:val="20"/>
              </w:rPr>
              <w:t xml:space="preserve">hjemmenetværk, </w:t>
            </w:r>
            <w:r>
              <w:rPr>
                <w:rFonts w:asciiTheme="majorHAnsi" w:hAnsiTheme="majorHAnsi" w:cstheme="majorHAnsi"/>
                <w:sz w:val="20"/>
              </w:rPr>
              <w:t>hvis</w:t>
            </w:r>
            <w:r w:rsidRPr="002D703D">
              <w:rPr>
                <w:rFonts w:asciiTheme="majorHAnsi" w:hAnsiTheme="majorHAnsi" w:cstheme="majorHAnsi"/>
                <w:sz w:val="20"/>
              </w:rPr>
              <w:t xml:space="preserve"> arbejde hjemmefra</w:t>
            </w:r>
            <w:r>
              <w:rPr>
                <w:rFonts w:asciiTheme="majorHAnsi" w:hAnsiTheme="majorHAnsi" w:cstheme="majorHAnsi"/>
                <w:sz w:val="20"/>
              </w:rPr>
              <w:t xml:space="preserve"> tillades</w:t>
            </w:r>
          </w:p>
          <w:p w14:paraId="437A35C0" w14:textId="26E3E89C" w:rsidR="00C21F9C" w:rsidRDefault="00C21F9C" w:rsidP="00C21F9C">
            <w:pPr>
              <w:pStyle w:val="Listeafsnit"/>
              <w:numPr>
                <w:ilvl w:val="0"/>
                <w:numId w:val="32"/>
              </w:numPr>
              <w:spacing w:after="0"/>
              <w:rPr>
                <w:rFonts w:asciiTheme="majorHAnsi" w:hAnsiTheme="majorHAnsi" w:cstheme="majorHAnsi"/>
                <w:sz w:val="20"/>
              </w:rPr>
            </w:pPr>
            <w:r>
              <w:rPr>
                <w:rFonts w:asciiTheme="majorHAnsi" w:hAnsiTheme="majorHAnsi" w:cstheme="majorHAnsi"/>
                <w:sz w:val="20"/>
              </w:rPr>
              <w:t>netværks</w:t>
            </w:r>
            <w:r w:rsidRPr="002D703D">
              <w:rPr>
                <w:rFonts w:asciiTheme="majorHAnsi" w:hAnsiTheme="majorHAnsi" w:cstheme="majorHAnsi"/>
                <w:sz w:val="20"/>
              </w:rPr>
              <w:t xml:space="preserve">forbindelse (f.eks. kryptering af trådløse netværk og brug af et virtuelt privat netværk (VPN), når der oprettes forbindelse til </w:t>
            </w:r>
            <w:r w:rsidR="00371060">
              <w:rPr>
                <w:rFonts w:asciiTheme="majorHAnsi" w:hAnsiTheme="majorHAnsi" w:cstheme="majorHAnsi"/>
                <w:sz w:val="20"/>
              </w:rPr>
              <w:t>L</w:t>
            </w:r>
            <w:r>
              <w:rPr>
                <w:rFonts w:asciiTheme="majorHAnsi" w:hAnsiTheme="majorHAnsi" w:cstheme="majorHAnsi"/>
                <w:sz w:val="20"/>
              </w:rPr>
              <w:t>everandørens (</w:t>
            </w:r>
            <w:r w:rsidRPr="001B26ED">
              <w:rPr>
                <w:rFonts w:asciiTheme="majorHAnsi" w:hAnsiTheme="majorHAnsi" w:cstheme="majorHAnsi"/>
                <w:color w:val="auto"/>
                <w:sz w:val="20"/>
              </w:rPr>
              <w:t xml:space="preserve">eller </w:t>
            </w:r>
            <w:r w:rsidR="000F52AE">
              <w:rPr>
                <w:rFonts w:asciiTheme="majorHAnsi" w:hAnsiTheme="majorHAnsi" w:cstheme="majorHAnsi"/>
                <w:color w:val="auto"/>
                <w:sz w:val="20"/>
              </w:rPr>
              <w:t>K</w:t>
            </w:r>
            <w:r w:rsidRPr="001B26ED">
              <w:rPr>
                <w:rFonts w:asciiTheme="majorHAnsi" w:hAnsiTheme="majorHAnsi" w:cstheme="majorHAnsi"/>
                <w:color w:val="auto"/>
                <w:sz w:val="20"/>
              </w:rPr>
              <w:t>undens</w:t>
            </w:r>
            <w:r>
              <w:rPr>
                <w:rFonts w:asciiTheme="majorHAnsi" w:hAnsiTheme="majorHAnsi" w:cstheme="majorHAnsi"/>
                <w:sz w:val="20"/>
              </w:rPr>
              <w:t>)</w:t>
            </w:r>
            <w:r w:rsidRPr="002D703D">
              <w:rPr>
                <w:rFonts w:asciiTheme="majorHAnsi" w:hAnsiTheme="majorHAnsi" w:cstheme="majorHAnsi"/>
                <w:sz w:val="20"/>
              </w:rPr>
              <w:t xml:space="preserve"> netværk)</w:t>
            </w:r>
          </w:p>
          <w:p w14:paraId="426CDFEA" w14:textId="687A16BA" w:rsidR="00C21F9C" w:rsidRPr="002D703D" w:rsidRDefault="00C21F9C" w:rsidP="00C21F9C">
            <w:pPr>
              <w:pStyle w:val="Listeafsnit"/>
              <w:numPr>
                <w:ilvl w:val="0"/>
                <w:numId w:val="32"/>
              </w:numPr>
              <w:spacing w:after="0"/>
              <w:rPr>
                <w:rFonts w:asciiTheme="majorHAnsi" w:hAnsiTheme="majorHAnsi" w:cstheme="majorHAnsi"/>
                <w:sz w:val="20"/>
              </w:rPr>
            </w:pPr>
            <w:r w:rsidRPr="00586500">
              <w:rPr>
                <w:rFonts w:asciiTheme="majorHAnsi" w:hAnsiTheme="majorHAnsi" w:cstheme="majorHAnsi"/>
                <w:sz w:val="20"/>
              </w:rPr>
              <w:t>elektroniske kommunikationsteknologier</w:t>
            </w:r>
            <w:r>
              <w:rPr>
                <w:rFonts w:asciiTheme="majorHAnsi" w:hAnsiTheme="majorHAnsi" w:cstheme="majorHAnsi"/>
                <w:sz w:val="20"/>
              </w:rPr>
              <w:t>, herunder</w:t>
            </w:r>
            <w:r w:rsidRPr="00586500">
              <w:rPr>
                <w:rFonts w:asciiTheme="majorHAnsi" w:hAnsiTheme="majorHAnsi" w:cstheme="majorHAnsi"/>
                <w:sz w:val="20"/>
              </w:rPr>
              <w:t xml:space="preserve"> e-mailsystemer</w:t>
            </w:r>
            <w:r>
              <w:rPr>
                <w:rFonts w:asciiTheme="majorHAnsi" w:hAnsiTheme="majorHAnsi" w:cstheme="majorHAnsi"/>
                <w:sz w:val="20"/>
              </w:rPr>
              <w:t xml:space="preserve"> og </w:t>
            </w:r>
            <w:r w:rsidRPr="00586500">
              <w:rPr>
                <w:rFonts w:asciiTheme="majorHAnsi" w:hAnsiTheme="majorHAnsi" w:cstheme="majorHAnsi"/>
                <w:sz w:val="20"/>
              </w:rPr>
              <w:t>samarbejdsplatforme</w:t>
            </w:r>
            <w:r w:rsidR="0049163A">
              <w:rPr>
                <w:rFonts w:asciiTheme="majorHAnsi" w:hAnsiTheme="majorHAnsi" w:cstheme="majorHAnsi"/>
                <w:sz w:val="20"/>
              </w:rPr>
              <w:t>,</w:t>
            </w:r>
          </w:p>
          <w:p w14:paraId="759D9FF4" w14:textId="77777777" w:rsidR="0049163A" w:rsidRDefault="0049163A" w:rsidP="00FD29B9">
            <w:pPr>
              <w:pStyle w:val="Listeafsnit"/>
              <w:numPr>
                <w:ilvl w:val="0"/>
                <w:numId w:val="0"/>
              </w:numPr>
              <w:spacing w:after="0"/>
              <w:ind w:left="720"/>
              <w:rPr>
                <w:rFonts w:asciiTheme="majorHAnsi" w:hAnsiTheme="majorHAnsi" w:cstheme="majorHAnsi"/>
                <w:sz w:val="20"/>
              </w:rPr>
            </w:pPr>
          </w:p>
          <w:p w14:paraId="65D6F3B0" w14:textId="77777777" w:rsidR="00C21F9C" w:rsidRPr="00F40775" w:rsidRDefault="00C21F9C" w:rsidP="00631BCD">
            <w:pPr>
              <w:spacing w:after="0"/>
              <w:rPr>
                <w:rFonts w:asciiTheme="majorHAnsi" w:hAnsiTheme="majorHAnsi" w:cstheme="majorHAnsi"/>
                <w:sz w:val="20"/>
              </w:rPr>
            </w:pPr>
          </w:p>
        </w:tc>
        <w:tc>
          <w:tcPr>
            <w:tcW w:w="1695" w:type="dxa"/>
          </w:tcPr>
          <w:p w14:paraId="024FA56C" w14:textId="77777777" w:rsidR="00C21F9C" w:rsidRPr="00526DC6" w:rsidRDefault="00C21F9C" w:rsidP="00002177">
            <w:pPr>
              <w:spacing w:after="0"/>
              <w:jc w:val="center"/>
              <w:rPr>
                <w:rFonts w:asciiTheme="majorHAnsi" w:hAnsiTheme="majorHAnsi" w:cstheme="majorHAnsi"/>
                <w:sz w:val="20"/>
              </w:rPr>
            </w:pPr>
            <w:r w:rsidRPr="00526DC6">
              <w:rPr>
                <w:rFonts w:asciiTheme="majorHAnsi" w:hAnsiTheme="majorHAnsi" w:cstheme="majorHAnsi"/>
                <w:sz w:val="20"/>
              </w:rPr>
              <w:t>3</w:t>
            </w:r>
          </w:p>
        </w:tc>
      </w:tr>
      <w:tr w:rsidR="00C21F9C" w:rsidRPr="00435AA3" w14:paraId="08C28576" w14:textId="77777777" w:rsidTr="00D02F4F">
        <w:trPr>
          <w:trHeight w:val="397"/>
        </w:trPr>
        <w:tc>
          <w:tcPr>
            <w:tcW w:w="1694" w:type="dxa"/>
          </w:tcPr>
          <w:p w14:paraId="744CD8A7" w14:textId="77777777" w:rsidR="00C21F9C" w:rsidRPr="009A781C" w:rsidRDefault="00C21F9C" w:rsidP="00002177">
            <w:pPr>
              <w:spacing w:after="0"/>
              <w:rPr>
                <w:rFonts w:asciiTheme="majorHAnsi" w:hAnsiTheme="majorHAnsi" w:cstheme="majorHAnsi"/>
                <w:b/>
                <w:bCs/>
                <w:sz w:val="20"/>
              </w:rPr>
            </w:pPr>
            <w:r w:rsidRPr="0063440E">
              <w:rPr>
                <w:rFonts w:asciiTheme="majorHAnsi" w:hAnsiTheme="majorHAnsi" w:cstheme="majorHAnsi"/>
                <w:sz w:val="20"/>
              </w:rPr>
              <w:lastRenderedPageBreak/>
              <w:t>2.</w:t>
            </w:r>
            <w:r>
              <w:rPr>
                <w:rFonts w:asciiTheme="majorHAnsi" w:hAnsiTheme="majorHAnsi" w:cstheme="majorHAnsi"/>
                <w:sz w:val="20"/>
              </w:rPr>
              <w:t>d</w:t>
            </w:r>
            <w:r w:rsidRPr="0063440E">
              <w:rPr>
                <w:rFonts w:asciiTheme="majorHAnsi" w:hAnsiTheme="majorHAnsi" w:cstheme="majorHAnsi"/>
                <w:sz w:val="20"/>
              </w:rPr>
              <w:t>.</w:t>
            </w:r>
            <w:r>
              <w:rPr>
                <w:rFonts w:asciiTheme="majorHAnsi" w:hAnsiTheme="majorHAnsi" w:cstheme="majorHAnsi"/>
                <w:sz w:val="20"/>
              </w:rPr>
              <w:t>9</w:t>
            </w:r>
          </w:p>
        </w:tc>
        <w:tc>
          <w:tcPr>
            <w:tcW w:w="6239" w:type="dxa"/>
          </w:tcPr>
          <w:p w14:paraId="432081A5" w14:textId="6544DAC8" w:rsidR="00C21F9C" w:rsidRDefault="00922CE4" w:rsidP="00002177">
            <w:pPr>
              <w:spacing w:after="0"/>
              <w:rPr>
                <w:rFonts w:asciiTheme="majorHAnsi" w:hAnsiTheme="majorHAnsi" w:cstheme="majorBidi"/>
                <w:b/>
                <w:sz w:val="20"/>
              </w:rPr>
            </w:pPr>
            <w:r w:rsidRPr="5D385EBA">
              <w:rPr>
                <w:rFonts w:asciiTheme="majorHAnsi" w:hAnsiTheme="majorHAnsi" w:cstheme="majorBidi"/>
                <w:sz w:val="20"/>
              </w:rPr>
              <w:t>Medarbejd</w:t>
            </w:r>
            <w:r w:rsidR="79DFA1FF" w:rsidRPr="5D385EBA">
              <w:rPr>
                <w:rFonts w:asciiTheme="majorHAnsi" w:hAnsiTheme="majorHAnsi" w:cstheme="majorBidi"/>
                <w:sz w:val="20"/>
              </w:rPr>
              <w:t>e</w:t>
            </w:r>
            <w:r w:rsidRPr="5D385EBA">
              <w:rPr>
                <w:rFonts w:asciiTheme="majorHAnsi" w:hAnsiTheme="majorHAnsi" w:cstheme="majorBidi"/>
                <w:sz w:val="20"/>
              </w:rPr>
              <w:t>re</w:t>
            </w:r>
            <w:r w:rsidR="00781C33" w:rsidRPr="5D385EBA">
              <w:rPr>
                <w:rFonts w:asciiTheme="majorHAnsi" w:hAnsiTheme="majorHAnsi" w:cstheme="majorBidi"/>
                <w:sz w:val="20"/>
              </w:rPr>
              <w:t xml:space="preserve"> </w:t>
            </w:r>
            <w:r w:rsidR="003775F0">
              <w:rPr>
                <w:rFonts w:asciiTheme="majorHAnsi" w:hAnsiTheme="majorHAnsi" w:cstheme="majorBidi"/>
                <w:sz w:val="20"/>
              </w:rPr>
              <w:t>skal i forbindelse med nedenstående træning</w:t>
            </w:r>
            <w:r w:rsidR="003775F0" w:rsidRPr="5D385EBA">
              <w:rPr>
                <w:rFonts w:asciiTheme="majorHAnsi" w:hAnsiTheme="majorHAnsi" w:cstheme="majorBidi"/>
                <w:sz w:val="20"/>
              </w:rPr>
              <w:t xml:space="preserve"> </w:t>
            </w:r>
            <w:r w:rsidR="00C21F9C" w:rsidRPr="5D385EBA">
              <w:rPr>
                <w:rFonts w:asciiTheme="majorHAnsi" w:hAnsiTheme="majorHAnsi" w:cstheme="majorBidi"/>
                <w:sz w:val="20"/>
              </w:rPr>
              <w:t>undervises i deres ansvar for informationer og i ikke at videregive</w:t>
            </w:r>
            <w:r w:rsidR="00C21F9C" w:rsidRPr="5D385EBA">
              <w:rPr>
                <w:rFonts w:asciiTheme="majorHAnsi" w:hAnsiTheme="majorHAnsi" w:cstheme="majorBidi"/>
                <w:b/>
                <w:sz w:val="20"/>
              </w:rPr>
              <w:t xml:space="preserve"> </w:t>
            </w:r>
            <w:r w:rsidR="00C21F9C" w:rsidRPr="5D385EBA">
              <w:rPr>
                <w:rFonts w:asciiTheme="majorHAnsi" w:hAnsiTheme="majorHAnsi" w:cstheme="majorBidi"/>
                <w:sz w:val="20"/>
              </w:rPr>
              <w:t>fortrolige eller</w:t>
            </w:r>
            <w:r w:rsidR="00C21F9C" w:rsidRPr="5D385EBA">
              <w:rPr>
                <w:rFonts w:asciiTheme="majorHAnsi" w:hAnsiTheme="majorHAnsi" w:cstheme="majorBidi"/>
                <w:b/>
                <w:sz w:val="20"/>
              </w:rPr>
              <w:t xml:space="preserve"> </w:t>
            </w:r>
            <w:r w:rsidR="00C21F9C" w:rsidRPr="5D385EBA">
              <w:rPr>
                <w:rFonts w:asciiTheme="majorHAnsi" w:hAnsiTheme="majorHAnsi" w:cstheme="majorBidi"/>
                <w:sz w:val="20"/>
              </w:rPr>
              <w:t>følsomme oplysninger til uautoriserede personer</w:t>
            </w:r>
            <w:r w:rsidRPr="5D385EBA">
              <w:rPr>
                <w:rFonts w:asciiTheme="majorHAnsi" w:hAnsiTheme="majorHAnsi" w:cstheme="majorBidi"/>
                <w:sz w:val="20"/>
              </w:rPr>
              <w:t>.</w:t>
            </w:r>
          </w:p>
          <w:p w14:paraId="511A5DE6" w14:textId="77777777" w:rsidR="00C21F9C" w:rsidRPr="009A781C" w:rsidRDefault="00C21F9C" w:rsidP="00002177">
            <w:pPr>
              <w:spacing w:after="0"/>
              <w:rPr>
                <w:rFonts w:asciiTheme="majorHAnsi" w:hAnsiTheme="majorHAnsi" w:cstheme="majorHAnsi"/>
                <w:b/>
                <w:bCs/>
                <w:sz w:val="20"/>
              </w:rPr>
            </w:pPr>
          </w:p>
        </w:tc>
        <w:tc>
          <w:tcPr>
            <w:tcW w:w="1695" w:type="dxa"/>
          </w:tcPr>
          <w:p w14:paraId="7B911AEA" w14:textId="77777777" w:rsidR="00C21F9C" w:rsidRPr="00526DC6" w:rsidRDefault="00C21F9C" w:rsidP="00002177">
            <w:pPr>
              <w:spacing w:after="0"/>
              <w:jc w:val="center"/>
              <w:rPr>
                <w:rFonts w:asciiTheme="majorHAnsi" w:hAnsiTheme="majorHAnsi" w:cstheme="majorHAnsi"/>
                <w:sz w:val="20"/>
              </w:rPr>
            </w:pPr>
            <w:r w:rsidRPr="00526DC6">
              <w:rPr>
                <w:rFonts w:asciiTheme="majorHAnsi" w:hAnsiTheme="majorHAnsi" w:cstheme="majorHAnsi"/>
                <w:sz w:val="20"/>
              </w:rPr>
              <w:t>3</w:t>
            </w:r>
          </w:p>
        </w:tc>
      </w:tr>
      <w:tr w:rsidR="00C21F9C" w:rsidRPr="00435AA3" w14:paraId="30F9B8DD" w14:textId="77777777" w:rsidTr="005D3D88">
        <w:trPr>
          <w:trHeight w:val="397"/>
        </w:trPr>
        <w:tc>
          <w:tcPr>
            <w:tcW w:w="9628" w:type="dxa"/>
            <w:gridSpan w:val="3"/>
            <w:shd w:val="clear" w:color="auto" w:fill="D9D9D9" w:themeFill="background1" w:themeFillShade="D9"/>
          </w:tcPr>
          <w:p w14:paraId="2986BC7C" w14:textId="77777777" w:rsidR="00C21F9C" w:rsidRPr="009A781C" w:rsidRDefault="00C21F9C" w:rsidP="00002177">
            <w:pPr>
              <w:spacing w:after="0"/>
              <w:rPr>
                <w:rFonts w:asciiTheme="majorHAnsi" w:hAnsiTheme="majorHAnsi" w:cstheme="majorHAnsi"/>
                <w:b/>
                <w:bCs/>
                <w:sz w:val="20"/>
              </w:rPr>
            </w:pPr>
            <w:r>
              <w:rPr>
                <w:rFonts w:asciiTheme="majorHAnsi" w:hAnsiTheme="majorHAnsi" w:cstheme="majorHAnsi"/>
                <w:b/>
                <w:bCs/>
                <w:sz w:val="20"/>
              </w:rPr>
              <w:t>Medarbejdersikkerhed efter ansættelsesophør</w:t>
            </w:r>
          </w:p>
        </w:tc>
      </w:tr>
      <w:tr w:rsidR="00C21F9C" w:rsidRPr="00435AA3" w14:paraId="7CDA7276" w14:textId="77777777" w:rsidTr="00465922">
        <w:trPr>
          <w:trHeight w:val="397"/>
        </w:trPr>
        <w:tc>
          <w:tcPr>
            <w:tcW w:w="1694" w:type="dxa"/>
          </w:tcPr>
          <w:p w14:paraId="7735CBA0" w14:textId="77777777" w:rsidR="00C21F9C" w:rsidRPr="009A781C" w:rsidRDefault="00C21F9C" w:rsidP="00002177">
            <w:pPr>
              <w:spacing w:after="0"/>
              <w:rPr>
                <w:rFonts w:asciiTheme="majorHAnsi" w:hAnsiTheme="majorHAnsi" w:cstheme="majorHAnsi"/>
                <w:b/>
                <w:bCs/>
                <w:sz w:val="20"/>
              </w:rPr>
            </w:pPr>
            <w:r w:rsidRPr="0063440E">
              <w:rPr>
                <w:rFonts w:asciiTheme="majorHAnsi" w:hAnsiTheme="majorHAnsi" w:cstheme="majorHAnsi"/>
                <w:sz w:val="20"/>
              </w:rPr>
              <w:t>2.</w:t>
            </w:r>
            <w:r>
              <w:rPr>
                <w:rFonts w:asciiTheme="majorHAnsi" w:hAnsiTheme="majorHAnsi" w:cstheme="majorHAnsi"/>
                <w:sz w:val="20"/>
              </w:rPr>
              <w:t>e</w:t>
            </w:r>
            <w:r w:rsidRPr="0063440E">
              <w:rPr>
                <w:rFonts w:asciiTheme="majorHAnsi" w:hAnsiTheme="majorHAnsi" w:cstheme="majorHAnsi"/>
                <w:sz w:val="20"/>
              </w:rPr>
              <w:t>.</w:t>
            </w:r>
            <w:r>
              <w:rPr>
                <w:rFonts w:asciiTheme="majorHAnsi" w:hAnsiTheme="majorHAnsi" w:cstheme="majorHAnsi"/>
                <w:sz w:val="20"/>
              </w:rPr>
              <w:t>1</w:t>
            </w:r>
          </w:p>
        </w:tc>
        <w:tc>
          <w:tcPr>
            <w:tcW w:w="6239" w:type="dxa"/>
          </w:tcPr>
          <w:p w14:paraId="65D1B50E" w14:textId="194E2124" w:rsidR="00C21F9C" w:rsidRDefault="00C21F9C" w:rsidP="583B22BA">
            <w:pPr>
              <w:spacing w:after="0"/>
              <w:rPr>
                <w:rFonts w:asciiTheme="majorHAnsi" w:hAnsiTheme="majorHAnsi" w:cstheme="majorBidi"/>
                <w:sz w:val="20"/>
              </w:rPr>
            </w:pPr>
            <w:r w:rsidRPr="583B22BA">
              <w:rPr>
                <w:rFonts w:asciiTheme="majorHAnsi" w:hAnsiTheme="majorHAnsi" w:cstheme="majorBidi"/>
                <w:sz w:val="20"/>
              </w:rPr>
              <w:t xml:space="preserve">Ved opsigelse eller ændring af </w:t>
            </w:r>
            <w:r w:rsidRPr="5D385EBA">
              <w:rPr>
                <w:rFonts w:asciiTheme="majorHAnsi" w:hAnsiTheme="majorHAnsi" w:cstheme="majorBidi"/>
                <w:sz w:val="20"/>
              </w:rPr>
              <w:t>ansættelses</w:t>
            </w:r>
            <w:r w:rsidR="59321498" w:rsidRPr="5D385EBA">
              <w:rPr>
                <w:rFonts w:asciiTheme="majorHAnsi" w:hAnsiTheme="majorHAnsi" w:cstheme="majorBidi"/>
                <w:sz w:val="20"/>
              </w:rPr>
              <w:t>- og/eller kontrakt</w:t>
            </w:r>
            <w:r w:rsidRPr="5D385EBA">
              <w:rPr>
                <w:rFonts w:asciiTheme="majorHAnsi" w:hAnsiTheme="majorHAnsi" w:cstheme="majorBidi"/>
                <w:sz w:val="20"/>
              </w:rPr>
              <w:t>forholdet</w:t>
            </w:r>
            <w:r w:rsidRPr="583B22BA">
              <w:rPr>
                <w:rFonts w:asciiTheme="majorHAnsi" w:hAnsiTheme="majorHAnsi" w:cstheme="majorBidi"/>
                <w:sz w:val="20"/>
              </w:rPr>
              <w:t xml:space="preserve"> skal</w:t>
            </w:r>
            <w:r w:rsidR="781801BA" w:rsidRPr="583B22BA">
              <w:rPr>
                <w:rFonts w:asciiTheme="majorHAnsi" w:hAnsiTheme="majorHAnsi" w:cstheme="majorBidi"/>
                <w:sz w:val="20"/>
              </w:rPr>
              <w:t xml:space="preserve"> Leverandørens</w:t>
            </w:r>
            <w:r w:rsidRPr="583B22BA">
              <w:rPr>
                <w:rFonts w:asciiTheme="majorHAnsi" w:hAnsiTheme="majorHAnsi" w:cstheme="majorBidi"/>
                <w:sz w:val="20"/>
              </w:rPr>
              <w:t xml:space="preserve"> medarbejdere</w:t>
            </w:r>
            <w:r w:rsidR="00CC4213">
              <w:rPr>
                <w:rFonts w:asciiTheme="majorHAnsi" w:hAnsiTheme="majorHAnsi" w:cstheme="majorBidi"/>
                <w:sz w:val="20"/>
              </w:rPr>
              <w:t xml:space="preserve">, der medvirker </w:t>
            </w:r>
            <w:r w:rsidR="004C0D55">
              <w:rPr>
                <w:rFonts w:asciiTheme="majorHAnsi" w:hAnsiTheme="majorHAnsi" w:cstheme="majorBidi"/>
                <w:sz w:val="20"/>
              </w:rPr>
              <w:t xml:space="preserve">eller har medvirket </w:t>
            </w:r>
            <w:r w:rsidR="00CC4213">
              <w:rPr>
                <w:rFonts w:asciiTheme="majorHAnsi" w:hAnsiTheme="majorHAnsi" w:cstheme="majorBidi"/>
                <w:sz w:val="20"/>
              </w:rPr>
              <w:t>til levering af Ydelser,</w:t>
            </w:r>
            <w:r w:rsidRPr="583B22BA">
              <w:rPr>
                <w:rFonts w:asciiTheme="majorHAnsi" w:hAnsiTheme="majorHAnsi" w:cstheme="majorBidi"/>
                <w:sz w:val="20"/>
              </w:rPr>
              <w:t xml:space="preserve"> gøres opmærksomme på deres ansvar for informationssikkerhed</w:t>
            </w:r>
            <w:r w:rsidR="00A7361F">
              <w:rPr>
                <w:rFonts w:asciiTheme="majorHAnsi" w:hAnsiTheme="majorHAnsi" w:cstheme="majorBidi"/>
                <w:sz w:val="20"/>
              </w:rPr>
              <w:t>, jf. ovenfor</w:t>
            </w:r>
            <w:r w:rsidRPr="583B22BA">
              <w:rPr>
                <w:rFonts w:asciiTheme="majorHAnsi" w:hAnsiTheme="majorHAnsi" w:cstheme="majorBidi"/>
                <w:sz w:val="20"/>
              </w:rPr>
              <w:t xml:space="preserve">, der er specificeret i </w:t>
            </w:r>
            <w:r w:rsidRPr="5D385EBA">
              <w:rPr>
                <w:rFonts w:asciiTheme="majorHAnsi" w:hAnsiTheme="majorHAnsi" w:cstheme="majorBidi"/>
                <w:sz w:val="20"/>
              </w:rPr>
              <w:t>ansættelses</w:t>
            </w:r>
            <w:r w:rsidR="51167C7D" w:rsidRPr="5D385EBA">
              <w:rPr>
                <w:rFonts w:asciiTheme="majorHAnsi" w:hAnsiTheme="majorHAnsi" w:cstheme="majorBidi"/>
                <w:sz w:val="20"/>
              </w:rPr>
              <w:t>- og/eller kontrakt</w:t>
            </w:r>
            <w:r w:rsidRPr="5D385EBA">
              <w:rPr>
                <w:rFonts w:asciiTheme="majorHAnsi" w:hAnsiTheme="majorHAnsi" w:cstheme="majorBidi"/>
                <w:sz w:val="20"/>
              </w:rPr>
              <w:t>vilkårene</w:t>
            </w:r>
            <w:r w:rsidRPr="583B22BA">
              <w:rPr>
                <w:rFonts w:asciiTheme="majorHAnsi" w:hAnsiTheme="majorHAnsi" w:cstheme="majorBidi"/>
                <w:sz w:val="20"/>
              </w:rPr>
              <w:t xml:space="preserve">, og som forbliver gyldigt, efter at ansættelsen </w:t>
            </w:r>
            <w:r w:rsidR="5C5E433D" w:rsidRPr="5D385EBA">
              <w:rPr>
                <w:rFonts w:asciiTheme="majorHAnsi" w:hAnsiTheme="majorHAnsi" w:cstheme="majorBidi"/>
                <w:sz w:val="20"/>
              </w:rPr>
              <w:t xml:space="preserve">og/eller kontrakten </w:t>
            </w:r>
            <w:r w:rsidRPr="583B22BA">
              <w:rPr>
                <w:rFonts w:asciiTheme="majorHAnsi" w:hAnsiTheme="majorHAnsi" w:cstheme="majorBidi"/>
                <w:sz w:val="20"/>
              </w:rPr>
              <w:t>er ophørt eller ændret</w:t>
            </w:r>
            <w:r w:rsidR="006840BD">
              <w:rPr>
                <w:rFonts w:asciiTheme="majorHAnsi" w:hAnsiTheme="majorHAnsi" w:cstheme="majorBidi"/>
                <w:sz w:val="20"/>
              </w:rPr>
              <w:t>.</w:t>
            </w:r>
          </w:p>
          <w:p w14:paraId="391BC4B6" w14:textId="77777777" w:rsidR="00C21F9C" w:rsidRPr="00101564" w:rsidRDefault="00C21F9C" w:rsidP="00002177">
            <w:pPr>
              <w:spacing w:after="0"/>
              <w:rPr>
                <w:rFonts w:asciiTheme="majorHAnsi" w:hAnsiTheme="majorHAnsi" w:cstheme="majorHAnsi"/>
                <w:sz w:val="20"/>
              </w:rPr>
            </w:pPr>
          </w:p>
        </w:tc>
        <w:tc>
          <w:tcPr>
            <w:tcW w:w="1695" w:type="dxa"/>
          </w:tcPr>
          <w:p w14:paraId="79563FCC" w14:textId="77777777" w:rsidR="00C21F9C" w:rsidRPr="00101564" w:rsidRDefault="00C21F9C" w:rsidP="00002177">
            <w:pPr>
              <w:spacing w:after="0"/>
              <w:jc w:val="center"/>
              <w:rPr>
                <w:rFonts w:asciiTheme="majorHAnsi" w:hAnsiTheme="majorHAnsi" w:cstheme="majorHAnsi"/>
                <w:sz w:val="20"/>
              </w:rPr>
            </w:pPr>
            <w:r w:rsidRPr="00101564">
              <w:rPr>
                <w:rFonts w:asciiTheme="majorHAnsi" w:hAnsiTheme="majorHAnsi" w:cstheme="majorHAnsi"/>
                <w:sz w:val="20"/>
              </w:rPr>
              <w:t>1</w:t>
            </w:r>
          </w:p>
        </w:tc>
      </w:tr>
      <w:tr w:rsidR="00C21F9C" w:rsidRPr="00435AA3" w14:paraId="67945C7F" w14:textId="77777777" w:rsidTr="00465922">
        <w:trPr>
          <w:trHeight w:val="397"/>
        </w:trPr>
        <w:tc>
          <w:tcPr>
            <w:tcW w:w="1694" w:type="dxa"/>
          </w:tcPr>
          <w:p w14:paraId="636614B9" w14:textId="77777777" w:rsidR="00C21F9C" w:rsidRPr="009A781C" w:rsidRDefault="00C21F9C" w:rsidP="00002177">
            <w:pPr>
              <w:spacing w:after="0"/>
              <w:rPr>
                <w:rFonts w:asciiTheme="majorHAnsi" w:hAnsiTheme="majorHAnsi" w:cstheme="majorHAnsi"/>
                <w:b/>
                <w:bCs/>
                <w:sz w:val="20"/>
              </w:rPr>
            </w:pPr>
            <w:r w:rsidRPr="0063440E">
              <w:rPr>
                <w:rFonts w:asciiTheme="majorHAnsi" w:hAnsiTheme="majorHAnsi" w:cstheme="majorHAnsi"/>
                <w:sz w:val="20"/>
              </w:rPr>
              <w:t>2.</w:t>
            </w:r>
            <w:r>
              <w:rPr>
                <w:rFonts w:asciiTheme="majorHAnsi" w:hAnsiTheme="majorHAnsi" w:cstheme="majorHAnsi"/>
                <w:sz w:val="20"/>
              </w:rPr>
              <w:t>e</w:t>
            </w:r>
            <w:r w:rsidRPr="0063440E">
              <w:rPr>
                <w:rFonts w:asciiTheme="majorHAnsi" w:hAnsiTheme="majorHAnsi" w:cstheme="majorHAnsi"/>
                <w:sz w:val="20"/>
              </w:rPr>
              <w:t>.</w:t>
            </w:r>
            <w:r>
              <w:rPr>
                <w:rFonts w:asciiTheme="majorHAnsi" w:hAnsiTheme="majorHAnsi" w:cstheme="majorHAnsi"/>
                <w:sz w:val="20"/>
              </w:rPr>
              <w:t>2</w:t>
            </w:r>
          </w:p>
        </w:tc>
        <w:tc>
          <w:tcPr>
            <w:tcW w:w="6239" w:type="dxa"/>
          </w:tcPr>
          <w:p w14:paraId="5E35E0C9" w14:textId="4CA4328E" w:rsidR="00C21F9C" w:rsidRPr="00101564" w:rsidRDefault="00C21F9C" w:rsidP="00002177">
            <w:pPr>
              <w:spacing w:after="0"/>
              <w:rPr>
                <w:rFonts w:asciiTheme="majorHAnsi" w:hAnsiTheme="majorHAnsi" w:cstheme="majorBidi"/>
                <w:sz w:val="20"/>
              </w:rPr>
            </w:pPr>
            <w:r w:rsidRPr="5D385EBA">
              <w:rPr>
                <w:rFonts w:asciiTheme="majorHAnsi" w:hAnsiTheme="majorHAnsi" w:cstheme="majorBidi"/>
                <w:sz w:val="20"/>
              </w:rPr>
              <w:t>Ved ansættelses</w:t>
            </w:r>
            <w:r w:rsidR="47F9B07C" w:rsidRPr="5D385EBA">
              <w:rPr>
                <w:rFonts w:asciiTheme="majorHAnsi" w:hAnsiTheme="majorHAnsi" w:cstheme="majorBidi"/>
                <w:sz w:val="20"/>
              </w:rPr>
              <w:t>- og/eller kontrakt</w:t>
            </w:r>
            <w:r w:rsidRPr="5D385EBA">
              <w:rPr>
                <w:rFonts w:asciiTheme="majorHAnsi" w:hAnsiTheme="majorHAnsi" w:cstheme="majorBidi"/>
                <w:sz w:val="20"/>
              </w:rPr>
              <w:t xml:space="preserve">forholdets ophør skal </w:t>
            </w:r>
            <w:r w:rsidR="3420D2F7" w:rsidRPr="5D385EBA">
              <w:rPr>
                <w:rFonts w:asciiTheme="majorHAnsi" w:hAnsiTheme="majorHAnsi" w:cstheme="majorBidi"/>
                <w:sz w:val="20"/>
              </w:rPr>
              <w:t>medarbejdere</w:t>
            </w:r>
            <w:r w:rsidR="002F4E08">
              <w:rPr>
                <w:rFonts w:asciiTheme="majorHAnsi" w:hAnsiTheme="majorHAnsi" w:cstheme="majorBidi"/>
                <w:sz w:val="20"/>
              </w:rPr>
              <w:t xml:space="preserve">, der medvirker </w:t>
            </w:r>
            <w:r w:rsidR="004C0D55">
              <w:rPr>
                <w:rFonts w:asciiTheme="majorHAnsi" w:hAnsiTheme="majorHAnsi" w:cstheme="majorBidi"/>
                <w:sz w:val="20"/>
              </w:rPr>
              <w:t xml:space="preserve">eller har medvirket </w:t>
            </w:r>
            <w:r w:rsidR="002F4E08">
              <w:rPr>
                <w:rFonts w:asciiTheme="majorHAnsi" w:hAnsiTheme="majorHAnsi" w:cstheme="majorBidi"/>
                <w:sz w:val="20"/>
              </w:rPr>
              <w:t>til levering af Ydelser,</w:t>
            </w:r>
            <w:r w:rsidR="3420D2F7" w:rsidRPr="5D385EBA">
              <w:rPr>
                <w:rFonts w:asciiTheme="majorHAnsi" w:hAnsiTheme="majorHAnsi" w:cstheme="majorBidi"/>
                <w:sz w:val="20"/>
              </w:rPr>
              <w:t xml:space="preserve"> </w:t>
            </w:r>
            <w:r w:rsidRPr="5D385EBA">
              <w:rPr>
                <w:rFonts w:asciiTheme="majorHAnsi" w:hAnsiTheme="majorHAnsi" w:cstheme="majorBidi"/>
                <w:sz w:val="20"/>
              </w:rPr>
              <w:t xml:space="preserve">være forpligtet til at tilbagelevere aktiver, der </w:t>
            </w:r>
            <w:r w:rsidR="1520C42D" w:rsidRPr="5D385EBA">
              <w:rPr>
                <w:rFonts w:asciiTheme="majorHAnsi" w:hAnsiTheme="majorHAnsi" w:cstheme="majorBidi"/>
                <w:sz w:val="20"/>
              </w:rPr>
              <w:t xml:space="preserve">ikke tilhører </w:t>
            </w:r>
            <w:r w:rsidR="7674617D" w:rsidRPr="5D385EBA">
              <w:rPr>
                <w:rFonts w:asciiTheme="majorHAnsi" w:hAnsiTheme="majorHAnsi" w:cstheme="majorBidi"/>
                <w:sz w:val="20"/>
              </w:rPr>
              <w:t>medarbejderen</w:t>
            </w:r>
            <w:r w:rsidRPr="5D385EBA">
              <w:rPr>
                <w:rFonts w:asciiTheme="majorHAnsi" w:hAnsiTheme="majorHAnsi" w:cstheme="majorBidi"/>
                <w:sz w:val="20"/>
              </w:rPr>
              <w:t>, herunder:</w:t>
            </w:r>
          </w:p>
          <w:p w14:paraId="53FD6838" w14:textId="77777777" w:rsidR="00C21F9C" w:rsidRPr="0021622B" w:rsidRDefault="00C21F9C" w:rsidP="00C21F9C">
            <w:pPr>
              <w:pStyle w:val="Listeafsnit"/>
              <w:numPr>
                <w:ilvl w:val="0"/>
                <w:numId w:val="26"/>
              </w:numPr>
              <w:spacing w:after="0"/>
              <w:rPr>
                <w:rFonts w:asciiTheme="majorHAnsi" w:hAnsiTheme="majorHAnsi" w:cstheme="majorHAnsi"/>
                <w:sz w:val="20"/>
              </w:rPr>
            </w:pPr>
            <w:r w:rsidRPr="0021622B">
              <w:rPr>
                <w:rFonts w:asciiTheme="majorHAnsi" w:hAnsiTheme="majorHAnsi" w:cstheme="majorHAnsi"/>
                <w:sz w:val="20"/>
              </w:rPr>
              <w:t>udstyr (f.eks. bærbare computere, tablets, smartphones, flytbare medie</w:t>
            </w:r>
            <w:r>
              <w:rPr>
                <w:rFonts w:asciiTheme="majorHAnsi" w:hAnsiTheme="majorHAnsi" w:cstheme="majorHAnsi"/>
                <w:sz w:val="20"/>
              </w:rPr>
              <w:t>r mv</w:t>
            </w:r>
            <w:r w:rsidRPr="0021622B">
              <w:rPr>
                <w:rFonts w:asciiTheme="majorHAnsi" w:hAnsiTheme="majorHAnsi" w:cstheme="majorHAnsi"/>
                <w:sz w:val="20"/>
              </w:rPr>
              <w:t>)</w:t>
            </w:r>
          </w:p>
          <w:p w14:paraId="3B940715" w14:textId="77777777" w:rsidR="00C21F9C" w:rsidRPr="0021622B" w:rsidRDefault="00C21F9C" w:rsidP="00C21F9C">
            <w:pPr>
              <w:pStyle w:val="Listeafsnit"/>
              <w:numPr>
                <w:ilvl w:val="0"/>
                <w:numId w:val="26"/>
              </w:numPr>
              <w:spacing w:after="0"/>
              <w:rPr>
                <w:rFonts w:asciiTheme="majorHAnsi" w:hAnsiTheme="majorHAnsi" w:cstheme="majorHAnsi"/>
                <w:sz w:val="20"/>
              </w:rPr>
            </w:pPr>
            <w:r w:rsidRPr="0021622B">
              <w:rPr>
                <w:rFonts w:asciiTheme="majorHAnsi" w:hAnsiTheme="majorHAnsi" w:cstheme="majorHAnsi"/>
                <w:sz w:val="20"/>
              </w:rPr>
              <w:t>software (herunder medier, dokumentation og licensoplysninger)</w:t>
            </w:r>
          </w:p>
          <w:p w14:paraId="7EEF4572" w14:textId="00BA9E18" w:rsidR="00C21F9C" w:rsidRPr="0021622B" w:rsidRDefault="00C21F9C" w:rsidP="5D385EBA">
            <w:pPr>
              <w:pStyle w:val="Listeafsnit"/>
              <w:numPr>
                <w:ilvl w:val="0"/>
                <w:numId w:val="26"/>
              </w:numPr>
              <w:spacing w:after="0"/>
              <w:rPr>
                <w:rFonts w:asciiTheme="majorHAnsi" w:hAnsiTheme="majorHAnsi" w:cstheme="majorBidi"/>
                <w:sz w:val="20"/>
              </w:rPr>
            </w:pPr>
            <w:r w:rsidRPr="5D385EBA">
              <w:rPr>
                <w:rFonts w:asciiTheme="majorHAnsi" w:hAnsiTheme="majorHAnsi" w:cstheme="majorBidi"/>
                <w:sz w:val="20"/>
              </w:rPr>
              <w:t xml:space="preserve">udstyr til autentifikation (f.eks. fysiske </w:t>
            </w:r>
            <w:proofErr w:type="spellStart"/>
            <w:r w:rsidRPr="5D385EBA">
              <w:rPr>
                <w:rFonts w:asciiTheme="majorHAnsi" w:hAnsiTheme="majorHAnsi" w:cstheme="majorBidi"/>
                <w:sz w:val="20"/>
              </w:rPr>
              <w:t>tokens</w:t>
            </w:r>
            <w:proofErr w:type="spellEnd"/>
            <w:r w:rsidRPr="5D385EBA">
              <w:rPr>
                <w:rFonts w:asciiTheme="majorHAnsi" w:hAnsiTheme="majorHAnsi" w:cstheme="majorBidi"/>
                <w:sz w:val="20"/>
              </w:rPr>
              <w:t>, chipkort, adgangskort mv.)</w:t>
            </w:r>
          </w:p>
          <w:p w14:paraId="2A01C7E9" w14:textId="2B63041B" w:rsidR="00C21F9C" w:rsidRPr="0021622B" w:rsidRDefault="65F10846" w:rsidP="5D385EBA">
            <w:pPr>
              <w:pStyle w:val="Listeafsnit"/>
              <w:numPr>
                <w:ilvl w:val="0"/>
                <w:numId w:val="26"/>
              </w:numPr>
              <w:spacing w:after="0"/>
              <w:rPr>
                <w:rFonts w:asciiTheme="majorHAnsi" w:hAnsiTheme="majorHAnsi" w:cstheme="majorBidi"/>
                <w:sz w:val="20"/>
              </w:rPr>
            </w:pPr>
            <w:r w:rsidRPr="5D385EBA">
              <w:rPr>
                <w:rFonts w:asciiTheme="majorHAnsi" w:hAnsiTheme="majorHAnsi" w:cstheme="majorBidi"/>
                <w:sz w:val="20"/>
              </w:rPr>
              <w:t>data og informationer</w:t>
            </w:r>
          </w:p>
          <w:p w14:paraId="38E08932" w14:textId="1F9FB810" w:rsidR="00C21F9C" w:rsidRPr="0021622B" w:rsidRDefault="00C21F9C" w:rsidP="009714CF">
            <w:pPr>
              <w:pStyle w:val="Listeafsnit"/>
              <w:numPr>
                <w:ilvl w:val="0"/>
                <w:numId w:val="0"/>
              </w:numPr>
              <w:spacing w:after="0"/>
              <w:ind w:left="720"/>
              <w:rPr>
                <w:rFonts w:asciiTheme="majorHAnsi" w:hAnsiTheme="majorHAnsi" w:cstheme="majorBidi"/>
                <w:sz w:val="20"/>
              </w:rPr>
            </w:pPr>
          </w:p>
          <w:p w14:paraId="18FC1178" w14:textId="77777777" w:rsidR="00C21F9C" w:rsidRPr="00101564" w:rsidRDefault="00C21F9C" w:rsidP="00F0219B">
            <w:pPr>
              <w:spacing w:after="0"/>
              <w:rPr>
                <w:rFonts w:asciiTheme="majorHAnsi" w:hAnsiTheme="majorHAnsi" w:cstheme="majorHAnsi"/>
                <w:sz w:val="20"/>
              </w:rPr>
            </w:pPr>
          </w:p>
        </w:tc>
        <w:tc>
          <w:tcPr>
            <w:tcW w:w="1695" w:type="dxa"/>
          </w:tcPr>
          <w:p w14:paraId="1936D4F4" w14:textId="77777777" w:rsidR="00C21F9C" w:rsidRPr="00101564" w:rsidRDefault="00C21F9C" w:rsidP="00002177">
            <w:pPr>
              <w:spacing w:after="0"/>
              <w:jc w:val="center"/>
              <w:rPr>
                <w:rFonts w:asciiTheme="majorHAnsi" w:hAnsiTheme="majorHAnsi" w:cstheme="majorHAnsi"/>
                <w:sz w:val="20"/>
              </w:rPr>
            </w:pPr>
            <w:r w:rsidRPr="00101564">
              <w:rPr>
                <w:rFonts w:asciiTheme="majorHAnsi" w:hAnsiTheme="majorHAnsi" w:cstheme="majorHAnsi"/>
                <w:sz w:val="20"/>
              </w:rPr>
              <w:t>1</w:t>
            </w:r>
          </w:p>
        </w:tc>
      </w:tr>
      <w:tr w:rsidR="00C21F9C" w:rsidRPr="00435AA3" w14:paraId="35A3D755" w14:textId="77777777" w:rsidTr="00465922">
        <w:trPr>
          <w:trHeight w:val="397"/>
        </w:trPr>
        <w:tc>
          <w:tcPr>
            <w:tcW w:w="1694" w:type="dxa"/>
          </w:tcPr>
          <w:p w14:paraId="41AD5565" w14:textId="77777777" w:rsidR="00C21F9C" w:rsidRPr="009A781C" w:rsidRDefault="00C21F9C" w:rsidP="00002177">
            <w:pPr>
              <w:spacing w:after="0"/>
              <w:rPr>
                <w:rFonts w:asciiTheme="majorHAnsi" w:hAnsiTheme="majorHAnsi" w:cstheme="majorHAnsi"/>
                <w:b/>
                <w:bCs/>
                <w:sz w:val="20"/>
              </w:rPr>
            </w:pPr>
            <w:r w:rsidRPr="007D3F10">
              <w:rPr>
                <w:rFonts w:asciiTheme="majorHAnsi" w:hAnsiTheme="majorHAnsi" w:cstheme="majorHAnsi"/>
                <w:sz w:val="20"/>
              </w:rPr>
              <w:t>2.</w:t>
            </w:r>
            <w:r>
              <w:rPr>
                <w:rFonts w:asciiTheme="majorHAnsi" w:hAnsiTheme="majorHAnsi" w:cstheme="majorHAnsi"/>
                <w:sz w:val="20"/>
              </w:rPr>
              <w:t>e</w:t>
            </w:r>
            <w:r w:rsidRPr="007D3F10">
              <w:rPr>
                <w:rFonts w:asciiTheme="majorHAnsi" w:hAnsiTheme="majorHAnsi" w:cstheme="majorHAnsi"/>
                <w:sz w:val="20"/>
              </w:rPr>
              <w:t>.</w:t>
            </w:r>
            <w:r>
              <w:rPr>
                <w:rFonts w:asciiTheme="majorHAnsi" w:hAnsiTheme="majorHAnsi" w:cstheme="majorHAnsi"/>
                <w:sz w:val="20"/>
              </w:rPr>
              <w:t>3</w:t>
            </w:r>
          </w:p>
        </w:tc>
        <w:tc>
          <w:tcPr>
            <w:tcW w:w="6239" w:type="dxa"/>
          </w:tcPr>
          <w:p w14:paraId="31B1D4B1" w14:textId="5973318E" w:rsidR="00C21F9C" w:rsidRPr="001254F4" w:rsidRDefault="00C21F9C" w:rsidP="00002177">
            <w:pPr>
              <w:spacing w:after="0"/>
              <w:rPr>
                <w:rFonts w:asciiTheme="majorHAnsi" w:hAnsiTheme="majorHAnsi" w:cstheme="majorBidi"/>
                <w:sz w:val="20"/>
              </w:rPr>
            </w:pPr>
            <w:r w:rsidRPr="489F23EC">
              <w:rPr>
                <w:rFonts w:asciiTheme="majorHAnsi" w:hAnsiTheme="majorHAnsi" w:cstheme="majorBidi"/>
                <w:sz w:val="20"/>
              </w:rPr>
              <w:t>Ved ansættelses</w:t>
            </w:r>
            <w:r w:rsidR="0C03F82C" w:rsidRPr="489F23EC">
              <w:rPr>
                <w:rFonts w:asciiTheme="majorHAnsi" w:hAnsiTheme="majorHAnsi" w:cstheme="majorBidi"/>
                <w:sz w:val="20"/>
              </w:rPr>
              <w:t>- og/eller kontrakt</w:t>
            </w:r>
            <w:r w:rsidRPr="489F23EC">
              <w:rPr>
                <w:rFonts w:asciiTheme="majorHAnsi" w:hAnsiTheme="majorHAnsi" w:cstheme="majorBidi"/>
                <w:sz w:val="20"/>
              </w:rPr>
              <w:t xml:space="preserve">forholdets ophør eller ændring skal </w:t>
            </w:r>
            <w:r w:rsidR="2AFC83DC" w:rsidRPr="489F23EC">
              <w:rPr>
                <w:rFonts w:asciiTheme="majorHAnsi" w:hAnsiTheme="majorHAnsi" w:cstheme="majorBidi"/>
                <w:sz w:val="20"/>
              </w:rPr>
              <w:t>medarbejdere</w:t>
            </w:r>
            <w:r w:rsidR="007705D1">
              <w:rPr>
                <w:rFonts w:asciiTheme="majorHAnsi" w:hAnsiTheme="majorHAnsi" w:cstheme="majorBidi"/>
                <w:sz w:val="20"/>
              </w:rPr>
              <w:t xml:space="preserve">, der medvirker </w:t>
            </w:r>
            <w:r w:rsidR="00055D0B">
              <w:rPr>
                <w:rFonts w:asciiTheme="majorHAnsi" w:hAnsiTheme="majorHAnsi" w:cstheme="majorBidi"/>
                <w:sz w:val="20"/>
              </w:rPr>
              <w:t xml:space="preserve">eller har medvirket </w:t>
            </w:r>
            <w:r w:rsidR="007705D1">
              <w:rPr>
                <w:rFonts w:asciiTheme="majorHAnsi" w:hAnsiTheme="majorHAnsi" w:cstheme="majorBidi"/>
                <w:sz w:val="20"/>
              </w:rPr>
              <w:t>til levering af Ydelser,</w:t>
            </w:r>
            <w:r w:rsidRPr="489F23EC">
              <w:rPr>
                <w:rFonts w:asciiTheme="majorHAnsi" w:hAnsiTheme="majorHAnsi" w:cstheme="majorBidi"/>
                <w:sz w:val="20"/>
              </w:rPr>
              <w:t xml:space="preserve"> være forpligtet til at bekræfte (</w:t>
            </w:r>
            <w:r w:rsidR="00916A5D">
              <w:rPr>
                <w:rFonts w:asciiTheme="majorHAnsi" w:hAnsiTheme="majorHAnsi" w:cstheme="majorBidi"/>
                <w:sz w:val="20"/>
              </w:rPr>
              <w:t>S</w:t>
            </w:r>
            <w:r w:rsidRPr="489F23EC">
              <w:rPr>
                <w:rFonts w:asciiTheme="majorHAnsi" w:hAnsiTheme="majorHAnsi" w:cstheme="majorBidi"/>
                <w:sz w:val="20"/>
              </w:rPr>
              <w:t xml:space="preserve">kriftligt), at de har returneret alle kopier af </w:t>
            </w:r>
            <w:r w:rsidR="2BAB14C9" w:rsidRPr="489F23EC">
              <w:rPr>
                <w:rFonts w:asciiTheme="majorHAnsi" w:hAnsiTheme="majorHAnsi" w:cstheme="majorBidi"/>
                <w:sz w:val="20"/>
              </w:rPr>
              <w:t>data</w:t>
            </w:r>
            <w:r w:rsidRPr="489F23EC">
              <w:rPr>
                <w:rFonts w:asciiTheme="majorHAnsi" w:hAnsiTheme="majorHAnsi" w:cstheme="majorBidi"/>
                <w:sz w:val="20"/>
              </w:rPr>
              <w:t xml:space="preserve">, der ejes af </w:t>
            </w:r>
            <w:r w:rsidR="0075064A" w:rsidRPr="489F23EC">
              <w:rPr>
                <w:rFonts w:asciiTheme="majorHAnsi" w:hAnsiTheme="majorHAnsi" w:cstheme="majorBidi"/>
                <w:sz w:val="20"/>
              </w:rPr>
              <w:t>K</w:t>
            </w:r>
            <w:r w:rsidRPr="489F23EC">
              <w:rPr>
                <w:rFonts w:asciiTheme="majorHAnsi" w:hAnsiTheme="majorHAnsi" w:cstheme="majorBidi"/>
                <w:sz w:val="20"/>
              </w:rPr>
              <w:t>unden, herunder oplysninger, der er lagret på medarbejderejede enheder</w:t>
            </w:r>
            <w:r w:rsidR="007705D1">
              <w:rPr>
                <w:rFonts w:asciiTheme="majorHAnsi" w:hAnsiTheme="majorHAnsi" w:cstheme="majorBidi"/>
                <w:sz w:val="20"/>
              </w:rPr>
              <w:t>-</w:t>
            </w:r>
          </w:p>
          <w:p w14:paraId="0E394B58" w14:textId="77777777" w:rsidR="00C21F9C" w:rsidRPr="00101564" w:rsidRDefault="00C21F9C" w:rsidP="00002177">
            <w:pPr>
              <w:spacing w:after="0"/>
              <w:rPr>
                <w:rFonts w:asciiTheme="majorHAnsi" w:hAnsiTheme="majorHAnsi" w:cstheme="majorHAnsi"/>
                <w:sz w:val="20"/>
              </w:rPr>
            </w:pPr>
          </w:p>
        </w:tc>
        <w:tc>
          <w:tcPr>
            <w:tcW w:w="1695" w:type="dxa"/>
          </w:tcPr>
          <w:p w14:paraId="470C158F" w14:textId="77777777" w:rsidR="00C21F9C" w:rsidRPr="00101564" w:rsidRDefault="00C21F9C" w:rsidP="00002177">
            <w:pPr>
              <w:spacing w:after="0"/>
              <w:jc w:val="center"/>
              <w:rPr>
                <w:rFonts w:asciiTheme="majorHAnsi" w:hAnsiTheme="majorHAnsi" w:cstheme="majorHAnsi"/>
                <w:sz w:val="20"/>
              </w:rPr>
            </w:pPr>
            <w:r w:rsidRPr="00101564">
              <w:rPr>
                <w:rFonts w:asciiTheme="majorHAnsi" w:hAnsiTheme="majorHAnsi" w:cstheme="majorHAnsi"/>
                <w:sz w:val="20"/>
              </w:rPr>
              <w:t>2</w:t>
            </w:r>
          </w:p>
        </w:tc>
      </w:tr>
      <w:tr w:rsidR="00C21F9C" w:rsidRPr="00435AA3" w14:paraId="0347EAD1" w14:textId="77777777" w:rsidTr="00465922">
        <w:trPr>
          <w:trHeight w:val="397"/>
        </w:trPr>
        <w:tc>
          <w:tcPr>
            <w:tcW w:w="1694" w:type="dxa"/>
          </w:tcPr>
          <w:p w14:paraId="69889D2F" w14:textId="77777777" w:rsidR="00C21F9C" w:rsidRPr="009A781C" w:rsidRDefault="00C21F9C" w:rsidP="00002177">
            <w:pPr>
              <w:spacing w:after="0"/>
              <w:rPr>
                <w:rFonts w:asciiTheme="majorHAnsi" w:hAnsiTheme="majorHAnsi" w:cstheme="majorHAnsi"/>
                <w:b/>
                <w:bCs/>
                <w:sz w:val="20"/>
              </w:rPr>
            </w:pPr>
            <w:r w:rsidRPr="007D3F10">
              <w:rPr>
                <w:rFonts w:asciiTheme="majorHAnsi" w:hAnsiTheme="majorHAnsi" w:cstheme="majorHAnsi"/>
                <w:sz w:val="20"/>
              </w:rPr>
              <w:t>2.</w:t>
            </w:r>
            <w:r>
              <w:rPr>
                <w:rFonts w:asciiTheme="majorHAnsi" w:hAnsiTheme="majorHAnsi" w:cstheme="majorHAnsi"/>
                <w:sz w:val="20"/>
              </w:rPr>
              <w:t>e</w:t>
            </w:r>
            <w:r w:rsidRPr="007D3F10">
              <w:rPr>
                <w:rFonts w:asciiTheme="majorHAnsi" w:hAnsiTheme="majorHAnsi" w:cstheme="majorHAnsi"/>
                <w:sz w:val="20"/>
              </w:rPr>
              <w:t>.</w:t>
            </w:r>
            <w:r>
              <w:rPr>
                <w:rFonts w:asciiTheme="majorHAnsi" w:hAnsiTheme="majorHAnsi" w:cstheme="majorHAnsi"/>
                <w:sz w:val="20"/>
              </w:rPr>
              <w:t>4</w:t>
            </w:r>
          </w:p>
        </w:tc>
        <w:tc>
          <w:tcPr>
            <w:tcW w:w="6239" w:type="dxa"/>
          </w:tcPr>
          <w:p w14:paraId="390314F4" w14:textId="5A94D23F" w:rsidR="00C21F9C" w:rsidRPr="00101564" w:rsidRDefault="00C21F9C" w:rsidP="00002177">
            <w:pPr>
              <w:spacing w:after="0"/>
              <w:rPr>
                <w:rFonts w:asciiTheme="majorHAnsi" w:hAnsiTheme="majorHAnsi" w:cstheme="majorBidi"/>
                <w:sz w:val="20"/>
              </w:rPr>
            </w:pPr>
            <w:r w:rsidRPr="489F23EC">
              <w:rPr>
                <w:rFonts w:asciiTheme="majorHAnsi" w:hAnsiTheme="majorHAnsi" w:cstheme="majorBidi"/>
                <w:sz w:val="20"/>
              </w:rPr>
              <w:t>Ved ansættelses</w:t>
            </w:r>
            <w:r w:rsidR="37DD83E9" w:rsidRPr="489F23EC">
              <w:rPr>
                <w:rFonts w:asciiTheme="majorHAnsi" w:hAnsiTheme="majorHAnsi" w:cstheme="majorBidi"/>
                <w:sz w:val="20"/>
              </w:rPr>
              <w:t>- og/eller kontrakt</w:t>
            </w:r>
            <w:r w:rsidRPr="489F23EC">
              <w:rPr>
                <w:rFonts w:asciiTheme="majorHAnsi" w:hAnsiTheme="majorHAnsi" w:cstheme="majorBidi"/>
                <w:sz w:val="20"/>
              </w:rPr>
              <w:t xml:space="preserve">forholdets ophør skal </w:t>
            </w:r>
            <w:r w:rsidR="001E2CCD">
              <w:rPr>
                <w:rFonts w:asciiTheme="majorHAnsi" w:hAnsiTheme="majorHAnsi" w:cstheme="majorBidi"/>
                <w:sz w:val="20"/>
              </w:rPr>
              <w:t>medarbejderes</w:t>
            </w:r>
            <w:r w:rsidR="00755E08">
              <w:rPr>
                <w:rFonts w:asciiTheme="majorHAnsi" w:hAnsiTheme="majorHAnsi" w:cstheme="majorBidi"/>
                <w:sz w:val="20"/>
              </w:rPr>
              <w:t>, der medvirker eller har medvirket til levering af Ydelser,</w:t>
            </w:r>
            <w:r w:rsidRPr="489F23EC">
              <w:rPr>
                <w:rFonts w:asciiTheme="majorHAnsi" w:hAnsiTheme="majorHAnsi" w:cstheme="majorBidi"/>
                <w:sz w:val="20"/>
              </w:rPr>
              <w:t xml:space="preserve"> kopiering af kritiske eller følsomme oplysninger i deres opsigelsesperiode begrænses</w:t>
            </w:r>
            <w:r w:rsidR="005225E3" w:rsidRPr="489F23EC">
              <w:rPr>
                <w:rFonts w:asciiTheme="majorHAnsi" w:hAnsiTheme="majorHAnsi" w:cstheme="majorBidi"/>
                <w:sz w:val="20"/>
              </w:rPr>
              <w:t xml:space="preserve"> mest muligt</w:t>
            </w:r>
            <w:r w:rsidR="007705D1">
              <w:rPr>
                <w:rFonts w:asciiTheme="majorHAnsi" w:hAnsiTheme="majorHAnsi" w:cstheme="majorBidi"/>
                <w:sz w:val="20"/>
              </w:rPr>
              <w:t>.</w:t>
            </w:r>
          </w:p>
          <w:p w14:paraId="4647984D" w14:textId="77777777" w:rsidR="00C21F9C" w:rsidRPr="00101564" w:rsidRDefault="00C21F9C" w:rsidP="00002177">
            <w:pPr>
              <w:spacing w:after="0"/>
              <w:rPr>
                <w:rFonts w:asciiTheme="majorHAnsi" w:hAnsiTheme="majorHAnsi" w:cstheme="majorHAnsi"/>
                <w:sz w:val="20"/>
              </w:rPr>
            </w:pPr>
          </w:p>
        </w:tc>
        <w:tc>
          <w:tcPr>
            <w:tcW w:w="1695" w:type="dxa"/>
          </w:tcPr>
          <w:p w14:paraId="43AA9CA3" w14:textId="77777777" w:rsidR="00C21F9C" w:rsidRPr="00101564" w:rsidRDefault="00C21F9C" w:rsidP="00002177">
            <w:pPr>
              <w:spacing w:after="0"/>
              <w:jc w:val="center"/>
              <w:rPr>
                <w:rFonts w:asciiTheme="majorHAnsi" w:hAnsiTheme="majorHAnsi" w:cstheme="majorHAnsi"/>
                <w:sz w:val="20"/>
              </w:rPr>
            </w:pPr>
            <w:r w:rsidRPr="00101564">
              <w:rPr>
                <w:rFonts w:asciiTheme="majorHAnsi" w:hAnsiTheme="majorHAnsi" w:cstheme="majorHAnsi"/>
                <w:sz w:val="20"/>
              </w:rPr>
              <w:t>3</w:t>
            </w:r>
          </w:p>
        </w:tc>
      </w:tr>
      <w:tr w:rsidR="00C21F9C" w:rsidRPr="00435AA3" w14:paraId="42F438E5" w14:textId="77777777" w:rsidTr="009714CF">
        <w:trPr>
          <w:trHeight w:val="397"/>
        </w:trPr>
        <w:tc>
          <w:tcPr>
            <w:tcW w:w="9628" w:type="dxa"/>
            <w:gridSpan w:val="3"/>
            <w:shd w:val="clear" w:color="auto" w:fill="D9D9D9" w:themeFill="background1" w:themeFillShade="D9"/>
          </w:tcPr>
          <w:p w14:paraId="7907FFFB" w14:textId="77777777" w:rsidR="00C21F9C" w:rsidRPr="007B0F37" w:rsidRDefault="00C21F9C" w:rsidP="00002177">
            <w:pPr>
              <w:spacing w:after="0"/>
              <w:rPr>
                <w:rFonts w:asciiTheme="majorHAnsi" w:hAnsiTheme="majorHAnsi" w:cstheme="majorHAnsi"/>
                <w:b/>
                <w:bCs/>
                <w:sz w:val="24"/>
                <w:szCs w:val="24"/>
              </w:rPr>
            </w:pPr>
          </w:p>
        </w:tc>
      </w:tr>
      <w:tr w:rsidR="00C21F9C" w:rsidRPr="00435AA3" w14:paraId="7334C1DE" w14:textId="77777777" w:rsidTr="009714CF">
        <w:trPr>
          <w:trHeight w:val="397"/>
        </w:trPr>
        <w:tc>
          <w:tcPr>
            <w:tcW w:w="9628" w:type="dxa"/>
            <w:gridSpan w:val="3"/>
            <w:shd w:val="clear" w:color="auto" w:fill="D9D9D9" w:themeFill="background1" w:themeFillShade="D9"/>
          </w:tcPr>
          <w:p w14:paraId="2E378B93" w14:textId="77777777" w:rsidR="00C21F9C" w:rsidRDefault="00C21F9C" w:rsidP="00002177">
            <w:pPr>
              <w:spacing w:after="0"/>
              <w:rPr>
                <w:rFonts w:asciiTheme="majorHAnsi" w:hAnsiTheme="majorHAnsi" w:cstheme="majorHAnsi"/>
                <w:b/>
                <w:bCs/>
                <w:sz w:val="20"/>
              </w:rPr>
            </w:pPr>
          </w:p>
          <w:p w14:paraId="23F24CD6" w14:textId="77777777" w:rsidR="00C21F9C" w:rsidRPr="00EC7D3A" w:rsidRDefault="00C21F9C" w:rsidP="00002177">
            <w:pPr>
              <w:spacing w:after="0"/>
              <w:rPr>
                <w:rFonts w:asciiTheme="majorHAnsi" w:hAnsiTheme="majorHAnsi" w:cstheme="majorHAnsi"/>
                <w:b/>
                <w:bCs/>
                <w:sz w:val="24"/>
                <w:szCs w:val="24"/>
              </w:rPr>
            </w:pPr>
            <w:r w:rsidRPr="00EC7D3A">
              <w:rPr>
                <w:rFonts w:asciiTheme="majorHAnsi" w:hAnsiTheme="majorHAnsi" w:cstheme="majorHAnsi"/>
                <w:b/>
                <w:bCs/>
                <w:sz w:val="24"/>
                <w:szCs w:val="24"/>
              </w:rPr>
              <w:t>Beskyttelse af aktiver</w:t>
            </w:r>
          </w:p>
          <w:p w14:paraId="217A7DB1" w14:textId="77777777" w:rsidR="00C21F9C" w:rsidRPr="007B0F37" w:rsidRDefault="00C21F9C" w:rsidP="00002177">
            <w:pPr>
              <w:spacing w:after="0"/>
              <w:rPr>
                <w:rFonts w:asciiTheme="majorHAnsi" w:hAnsiTheme="majorHAnsi" w:cstheme="majorHAnsi"/>
                <w:b/>
                <w:bCs/>
                <w:sz w:val="24"/>
                <w:szCs w:val="24"/>
              </w:rPr>
            </w:pPr>
          </w:p>
        </w:tc>
      </w:tr>
      <w:tr w:rsidR="00C21F9C" w:rsidRPr="00435AA3" w14:paraId="3FF3EED2" w14:textId="77777777" w:rsidTr="009714CF">
        <w:trPr>
          <w:trHeight w:val="397"/>
        </w:trPr>
        <w:tc>
          <w:tcPr>
            <w:tcW w:w="9628" w:type="dxa"/>
            <w:gridSpan w:val="3"/>
            <w:shd w:val="clear" w:color="auto" w:fill="D9D9D9" w:themeFill="background1" w:themeFillShade="D9"/>
          </w:tcPr>
          <w:p w14:paraId="49FE684B" w14:textId="77777777" w:rsidR="00C21F9C" w:rsidRDefault="00C21F9C" w:rsidP="00002177">
            <w:pPr>
              <w:spacing w:after="0"/>
              <w:rPr>
                <w:rFonts w:asciiTheme="majorHAnsi" w:hAnsiTheme="majorHAnsi" w:cstheme="majorHAnsi"/>
                <w:b/>
                <w:bCs/>
                <w:sz w:val="20"/>
              </w:rPr>
            </w:pPr>
            <w:r>
              <w:rPr>
                <w:rFonts w:asciiTheme="majorHAnsi" w:hAnsiTheme="majorHAnsi" w:cstheme="majorHAnsi"/>
                <w:b/>
                <w:bCs/>
                <w:sz w:val="20"/>
              </w:rPr>
              <w:t xml:space="preserve">Slutbrugerudstyr (bærbare </w:t>
            </w:r>
            <w:proofErr w:type="spellStart"/>
            <w:r>
              <w:rPr>
                <w:rFonts w:asciiTheme="majorHAnsi" w:hAnsiTheme="majorHAnsi" w:cstheme="majorHAnsi"/>
                <w:b/>
                <w:bCs/>
                <w:sz w:val="20"/>
              </w:rPr>
              <w:t>PC’ere</w:t>
            </w:r>
            <w:proofErr w:type="spellEnd"/>
            <w:r>
              <w:rPr>
                <w:rFonts w:asciiTheme="majorHAnsi" w:hAnsiTheme="majorHAnsi" w:cstheme="majorHAnsi"/>
                <w:b/>
                <w:bCs/>
                <w:sz w:val="20"/>
              </w:rPr>
              <w:t>, tablets og smartphones)</w:t>
            </w:r>
          </w:p>
        </w:tc>
      </w:tr>
      <w:tr w:rsidR="00C21F9C" w:rsidRPr="00435AA3" w14:paraId="44D24677" w14:textId="77777777" w:rsidTr="00BE229D">
        <w:trPr>
          <w:trHeight w:val="397"/>
        </w:trPr>
        <w:tc>
          <w:tcPr>
            <w:tcW w:w="1694" w:type="dxa"/>
          </w:tcPr>
          <w:p w14:paraId="0C1DC582" w14:textId="77777777" w:rsidR="00C21F9C" w:rsidRPr="007B0F37" w:rsidRDefault="00C21F9C" w:rsidP="00002177">
            <w:pPr>
              <w:spacing w:after="0"/>
              <w:rPr>
                <w:rFonts w:asciiTheme="majorHAnsi" w:hAnsiTheme="majorHAnsi" w:cstheme="majorHAnsi"/>
                <w:sz w:val="20"/>
              </w:rPr>
            </w:pPr>
            <w:r w:rsidRPr="007B0F37">
              <w:rPr>
                <w:rFonts w:asciiTheme="majorHAnsi" w:hAnsiTheme="majorHAnsi" w:cstheme="majorHAnsi"/>
                <w:sz w:val="20"/>
              </w:rPr>
              <w:t>3.a.</w:t>
            </w:r>
            <w:r>
              <w:rPr>
                <w:rFonts w:asciiTheme="majorHAnsi" w:hAnsiTheme="majorHAnsi" w:cstheme="majorHAnsi"/>
                <w:sz w:val="20"/>
              </w:rPr>
              <w:t>1</w:t>
            </w:r>
          </w:p>
        </w:tc>
        <w:tc>
          <w:tcPr>
            <w:tcW w:w="6239" w:type="dxa"/>
          </w:tcPr>
          <w:p w14:paraId="6D2ED02F" w14:textId="05F6FAC4" w:rsidR="00C21F9C" w:rsidRPr="00CE0047" w:rsidRDefault="00C21F9C" w:rsidP="00002177">
            <w:pPr>
              <w:pStyle w:val="Default"/>
              <w:rPr>
                <w:rFonts w:asciiTheme="majorHAnsi" w:hAnsiTheme="majorHAnsi" w:cstheme="majorHAnsi"/>
              </w:rPr>
            </w:pPr>
            <w:r w:rsidRPr="00CE0047">
              <w:rPr>
                <w:rFonts w:asciiTheme="majorHAnsi" w:hAnsiTheme="majorHAnsi" w:cstheme="majorHAnsi"/>
                <w:sz w:val="20"/>
                <w:szCs w:val="20"/>
              </w:rPr>
              <w:t>Leverandøren skal identificere</w:t>
            </w:r>
            <w:r>
              <w:rPr>
                <w:rFonts w:asciiTheme="majorHAnsi" w:hAnsiTheme="majorHAnsi" w:cstheme="majorHAnsi"/>
                <w:sz w:val="20"/>
                <w:szCs w:val="20"/>
              </w:rPr>
              <w:t xml:space="preserve"> og vedligeholde en fortegnelse over de </w:t>
            </w:r>
            <w:r w:rsidRPr="00CE0047">
              <w:rPr>
                <w:rFonts w:asciiTheme="majorHAnsi" w:hAnsiTheme="majorHAnsi" w:cstheme="majorHAnsi"/>
                <w:sz w:val="20"/>
                <w:szCs w:val="20"/>
              </w:rPr>
              <w:t>aktiver</w:t>
            </w:r>
            <w:r w:rsidR="00C00EDD">
              <w:rPr>
                <w:rFonts w:asciiTheme="majorHAnsi" w:hAnsiTheme="majorHAnsi" w:cstheme="majorHAnsi"/>
                <w:sz w:val="20"/>
                <w:szCs w:val="20"/>
              </w:rPr>
              <w:t xml:space="preserve"> (slutbrugerudstyr)</w:t>
            </w:r>
            <w:r w:rsidRPr="00CE0047">
              <w:rPr>
                <w:rFonts w:asciiTheme="majorHAnsi" w:hAnsiTheme="majorHAnsi" w:cstheme="majorHAnsi"/>
                <w:sz w:val="20"/>
                <w:szCs w:val="20"/>
              </w:rPr>
              <w:t xml:space="preserve">, der anvendes til </w:t>
            </w:r>
            <w:r>
              <w:rPr>
                <w:rFonts w:asciiTheme="majorHAnsi" w:hAnsiTheme="majorHAnsi" w:cstheme="majorHAnsi"/>
                <w:sz w:val="20"/>
                <w:szCs w:val="20"/>
              </w:rPr>
              <w:t xml:space="preserve">levering af </w:t>
            </w:r>
            <w:r w:rsidR="00C00EDD">
              <w:rPr>
                <w:rFonts w:asciiTheme="majorHAnsi" w:hAnsiTheme="majorHAnsi" w:cstheme="majorHAnsi"/>
                <w:sz w:val="20"/>
                <w:szCs w:val="20"/>
              </w:rPr>
              <w:t>Y</w:t>
            </w:r>
            <w:r>
              <w:rPr>
                <w:rFonts w:asciiTheme="majorHAnsi" w:hAnsiTheme="majorHAnsi" w:cstheme="majorHAnsi"/>
                <w:sz w:val="20"/>
                <w:szCs w:val="20"/>
              </w:rPr>
              <w:t xml:space="preserve">delser. </w:t>
            </w:r>
            <w:r w:rsidRPr="00AB42AC">
              <w:rPr>
                <w:rFonts w:asciiTheme="majorHAnsi" w:hAnsiTheme="majorHAnsi" w:cstheme="majorHAnsi"/>
                <w:sz w:val="20"/>
                <w:szCs w:val="20"/>
              </w:rPr>
              <w:t>Leverandøren skal</w:t>
            </w:r>
            <w:r>
              <w:rPr>
                <w:rFonts w:asciiTheme="majorHAnsi" w:hAnsiTheme="majorHAnsi" w:cstheme="majorHAnsi"/>
                <w:sz w:val="20"/>
                <w:szCs w:val="20"/>
              </w:rPr>
              <w:t xml:space="preserve"> </w:t>
            </w:r>
            <w:r w:rsidRPr="00AB42AC">
              <w:rPr>
                <w:rFonts w:asciiTheme="majorHAnsi" w:hAnsiTheme="majorHAnsi" w:cstheme="majorHAnsi"/>
                <w:sz w:val="20"/>
                <w:szCs w:val="20"/>
              </w:rPr>
              <w:t>udpege en aktivejer, for det pågældende aktivs livscyklus</w:t>
            </w:r>
            <w:r>
              <w:rPr>
                <w:rFonts w:asciiTheme="majorHAnsi" w:hAnsiTheme="majorHAnsi" w:cstheme="majorHAnsi"/>
                <w:sz w:val="20"/>
              </w:rPr>
              <w:t>.</w:t>
            </w:r>
            <w:r w:rsidRPr="00CE0047">
              <w:rPr>
                <w:rFonts w:asciiTheme="majorHAnsi" w:hAnsiTheme="majorHAnsi" w:cstheme="majorHAnsi"/>
                <w:sz w:val="20"/>
                <w:szCs w:val="20"/>
              </w:rPr>
              <w:t xml:space="preserve"> </w:t>
            </w:r>
          </w:p>
          <w:p w14:paraId="37F5919D" w14:textId="77777777" w:rsidR="00C21F9C" w:rsidRPr="00AD36E4" w:rsidRDefault="00C21F9C" w:rsidP="00002177">
            <w:pPr>
              <w:spacing w:after="0"/>
              <w:rPr>
                <w:rFonts w:asciiTheme="majorHAnsi" w:hAnsiTheme="majorHAnsi" w:cstheme="majorHAnsi"/>
                <w:sz w:val="20"/>
              </w:rPr>
            </w:pPr>
          </w:p>
        </w:tc>
        <w:tc>
          <w:tcPr>
            <w:tcW w:w="1695" w:type="dxa"/>
          </w:tcPr>
          <w:p w14:paraId="62DFF54C" w14:textId="77777777" w:rsidR="00C21F9C" w:rsidRPr="00AD36E4" w:rsidRDefault="00C21F9C" w:rsidP="00002177">
            <w:pPr>
              <w:spacing w:after="0"/>
              <w:jc w:val="center"/>
              <w:rPr>
                <w:rFonts w:asciiTheme="majorHAnsi" w:hAnsiTheme="majorHAnsi" w:cstheme="majorHAnsi"/>
                <w:sz w:val="20"/>
              </w:rPr>
            </w:pPr>
            <w:r>
              <w:rPr>
                <w:rFonts w:asciiTheme="majorHAnsi" w:hAnsiTheme="majorHAnsi" w:cstheme="majorHAnsi"/>
                <w:sz w:val="20"/>
              </w:rPr>
              <w:t>mobile</w:t>
            </w:r>
          </w:p>
        </w:tc>
      </w:tr>
      <w:tr w:rsidR="00C21F9C" w:rsidRPr="00435AA3" w14:paraId="3E36E1E6" w14:textId="77777777" w:rsidTr="00BE229D">
        <w:trPr>
          <w:trHeight w:val="397"/>
        </w:trPr>
        <w:tc>
          <w:tcPr>
            <w:tcW w:w="1694" w:type="dxa"/>
          </w:tcPr>
          <w:p w14:paraId="51E6259C" w14:textId="77777777" w:rsidR="00C21F9C" w:rsidRPr="007B0F37" w:rsidRDefault="00C21F9C" w:rsidP="00002177">
            <w:pPr>
              <w:spacing w:after="0"/>
              <w:rPr>
                <w:rFonts w:asciiTheme="majorHAnsi" w:hAnsiTheme="majorHAnsi" w:cstheme="majorHAnsi"/>
                <w:sz w:val="20"/>
              </w:rPr>
            </w:pPr>
            <w:r w:rsidRPr="00645556">
              <w:rPr>
                <w:rFonts w:asciiTheme="majorHAnsi" w:hAnsiTheme="majorHAnsi" w:cstheme="majorHAnsi"/>
                <w:sz w:val="20"/>
              </w:rPr>
              <w:lastRenderedPageBreak/>
              <w:t>3.a.</w:t>
            </w:r>
            <w:r>
              <w:rPr>
                <w:rFonts w:asciiTheme="majorHAnsi" w:hAnsiTheme="majorHAnsi" w:cstheme="majorHAnsi"/>
                <w:sz w:val="20"/>
              </w:rPr>
              <w:t>2</w:t>
            </w:r>
          </w:p>
        </w:tc>
        <w:tc>
          <w:tcPr>
            <w:tcW w:w="6239" w:type="dxa"/>
          </w:tcPr>
          <w:p w14:paraId="053DBE79" w14:textId="7394C503" w:rsidR="00C21F9C" w:rsidRPr="00AD36E4" w:rsidRDefault="00C21F9C" w:rsidP="00002177">
            <w:pPr>
              <w:spacing w:after="0"/>
              <w:rPr>
                <w:rFonts w:asciiTheme="majorHAnsi" w:hAnsiTheme="majorHAnsi" w:cstheme="majorHAnsi"/>
                <w:sz w:val="20"/>
              </w:rPr>
            </w:pPr>
            <w:r w:rsidRPr="00AD36E4">
              <w:rPr>
                <w:rFonts w:asciiTheme="majorHAnsi" w:hAnsiTheme="majorHAnsi" w:cstheme="majorHAnsi"/>
                <w:sz w:val="20"/>
              </w:rPr>
              <w:t xml:space="preserve">For </w:t>
            </w:r>
            <w:r>
              <w:rPr>
                <w:rFonts w:asciiTheme="majorHAnsi" w:hAnsiTheme="majorHAnsi" w:cstheme="majorHAnsi"/>
                <w:sz w:val="20"/>
              </w:rPr>
              <w:t>slutbrugerudstyr</w:t>
            </w:r>
            <w:r w:rsidR="00436695">
              <w:rPr>
                <w:rFonts w:asciiTheme="majorHAnsi" w:hAnsiTheme="majorHAnsi" w:cstheme="majorHAnsi"/>
                <w:sz w:val="20"/>
              </w:rPr>
              <w:t>, der anvendes til levering af Ydelser,</w:t>
            </w:r>
            <w:r w:rsidRPr="00AD36E4">
              <w:rPr>
                <w:rFonts w:asciiTheme="majorHAnsi" w:hAnsiTheme="majorHAnsi" w:cstheme="majorHAnsi"/>
                <w:sz w:val="20"/>
              </w:rPr>
              <w:t xml:space="preserve"> skal der være dokumenterede standarder/procedurer for sikring af enhederne, som omfatter:</w:t>
            </w:r>
          </w:p>
          <w:p w14:paraId="2CC0D18B" w14:textId="05EB4CEF" w:rsidR="00C21F9C" w:rsidRPr="0017523D" w:rsidRDefault="00C21F9C" w:rsidP="00C21F9C">
            <w:pPr>
              <w:pStyle w:val="Listeafsnit"/>
              <w:numPr>
                <w:ilvl w:val="0"/>
                <w:numId w:val="27"/>
              </w:numPr>
              <w:spacing w:after="0"/>
              <w:rPr>
                <w:rFonts w:asciiTheme="majorHAnsi" w:hAnsiTheme="majorHAnsi" w:cstheme="majorBidi"/>
                <w:sz w:val="20"/>
              </w:rPr>
            </w:pPr>
            <w:r w:rsidRPr="489F23EC">
              <w:rPr>
                <w:rFonts w:asciiTheme="majorHAnsi" w:hAnsiTheme="majorHAnsi" w:cstheme="majorBidi"/>
                <w:sz w:val="20"/>
              </w:rPr>
              <w:t xml:space="preserve">anvendelse af standardkonfigurationer </w:t>
            </w:r>
          </w:p>
          <w:p w14:paraId="7C339410" w14:textId="77777777" w:rsidR="00C21F9C" w:rsidRPr="0017523D" w:rsidRDefault="00C21F9C" w:rsidP="00C21F9C">
            <w:pPr>
              <w:pStyle w:val="Listeafsnit"/>
              <w:numPr>
                <w:ilvl w:val="0"/>
                <w:numId w:val="27"/>
              </w:numPr>
              <w:spacing w:after="0"/>
              <w:rPr>
                <w:rFonts w:asciiTheme="majorHAnsi" w:hAnsiTheme="majorHAnsi" w:cstheme="majorHAnsi"/>
                <w:sz w:val="20"/>
              </w:rPr>
            </w:pPr>
            <w:proofErr w:type="spellStart"/>
            <w:r>
              <w:rPr>
                <w:rFonts w:asciiTheme="majorHAnsi" w:hAnsiTheme="majorHAnsi" w:cstheme="majorHAnsi"/>
                <w:sz w:val="20"/>
              </w:rPr>
              <w:t>ha</w:t>
            </w:r>
            <w:r w:rsidRPr="0017523D">
              <w:rPr>
                <w:rFonts w:asciiTheme="majorHAnsi" w:hAnsiTheme="majorHAnsi" w:cstheme="majorHAnsi"/>
                <w:sz w:val="20"/>
              </w:rPr>
              <w:t>rdning</w:t>
            </w:r>
            <w:proofErr w:type="spellEnd"/>
            <w:r w:rsidRPr="0017523D">
              <w:rPr>
                <w:rFonts w:asciiTheme="majorHAnsi" w:hAnsiTheme="majorHAnsi" w:cstheme="majorHAnsi"/>
                <w:sz w:val="20"/>
              </w:rPr>
              <w:t xml:space="preserve"> af enheden</w:t>
            </w:r>
          </w:p>
          <w:p w14:paraId="61C43075" w14:textId="77777777" w:rsidR="00C21F9C" w:rsidRPr="0017523D" w:rsidRDefault="00C21F9C" w:rsidP="00C21F9C">
            <w:pPr>
              <w:pStyle w:val="Listeafsnit"/>
              <w:numPr>
                <w:ilvl w:val="0"/>
                <w:numId w:val="27"/>
              </w:numPr>
              <w:spacing w:after="0"/>
              <w:rPr>
                <w:rFonts w:asciiTheme="majorHAnsi" w:hAnsiTheme="majorHAnsi" w:cstheme="majorHAnsi"/>
                <w:sz w:val="20"/>
              </w:rPr>
            </w:pPr>
            <w:r>
              <w:rPr>
                <w:rFonts w:asciiTheme="majorHAnsi" w:hAnsiTheme="majorHAnsi" w:cstheme="majorHAnsi"/>
                <w:sz w:val="20"/>
              </w:rPr>
              <w:t>i</w:t>
            </w:r>
            <w:r w:rsidRPr="0017523D">
              <w:rPr>
                <w:rFonts w:asciiTheme="majorHAnsi" w:hAnsiTheme="majorHAnsi" w:cstheme="majorHAnsi"/>
                <w:sz w:val="20"/>
              </w:rPr>
              <w:t>nstallation af sikkerhedssoftware</w:t>
            </w:r>
          </w:p>
          <w:p w14:paraId="3E83E214" w14:textId="695DC3A9" w:rsidR="00C21F9C" w:rsidRPr="0017523D" w:rsidRDefault="00C21F9C" w:rsidP="00C21F9C">
            <w:pPr>
              <w:pStyle w:val="Listeafsnit"/>
              <w:numPr>
                <w:ilvl w:val="0"/>
                <w:numId w:val="27"/>
              </w:numPr>
              <w:spacing w:after="0"/>
              <w:rPr>
                <w:rFonts w:asciiTheme="majorHAnsi" w:hAnsiTheme="majorHAnsi" w:cstheme="majorHAnsi"/>
                <w:sz w:val="20"/>
              </w:rPr>
            </w:pPr>
            <w:r>
              <w:rPr>
                <w:rFonts w:asciiTheme="majorHAnsi" w:hAnsiTheme="majorHAnsi" w:cstheme="majorHAnsi"/>
                <w:sz w:val="20"/>
              </w:rPr>
              <w:t>b</w:t>
            </w:r>
            <w:r w:rsidRPr="0017523D">
              <w:rPr>
                <w:rFonts w:asciiTheme="majorHAnsi" w:hAnsiTheme="majorHAnsi" w:cstheme="majorHAnsi"/>
                <w:sz w:val="20"/>
              </w:rPr>
              <w:t>eskyttelse mod netværk, der ikke er tillid til</w:t>
            </w:r>
            <w:r w:rsidR="009F6A8B">
              <w:rPr>
                <w:rFonts w:asciiTheme="majorHAnsi" w:hAnsiTheme="majorHAnsi" w:cstheme="majorHAnsi"/>
                <w:sz w:val="20"/>
              </w:rPr>
              <w:t>,</w:t>
            </w:r>
          </w:p>
          <w:p w14:paraId="7356129B" w14:textId="77777777" w:rsidR="009F6A8B" w:rsidRDefault="009F6A8B" w:rsidP="009F6A8B">
            <w:pPr>
              <w:spacing w:after="0"/>
              <w:rPr>
                <w:rFonts w:asciiTheme="majorHAnsi" w:hAnsiTheme="majorHAnsi" w:cstheme="majorHAnsi"/>
                <w:sz w:val="20"/>
              </w:rPr>
            </w:pPr>
          </w:p>
          <w:p w14:paraId="1EE3BF22" w14:textId="65061BD5" w:rsidR="009F6A8B" w:rsidRPr="00FD29B9" w:rsidRDefault="37374568" w:rsidP="00FD29B9">
            <w:pPr>
              <w:spacing w:after="0"/>
              <w:rPr>
                <w:rFonts w:asciiTheme="majorHAnsi" w:hAnsiTheme="majorHAnsi" w:cstheme="majorBidi"/>
                <w:sz w:val="20"/>
              </w:rPr>
            </w:pPr>
            <w:r w:rsidRPr="489F23EC">
              <w:rPr>
                <w:rFonts w:asciiTheme="majorHAnsi" w:hAnsiTheme="majorHAnsi" w:cstheme="majorBidi"/>
                <w:sz w:val="20"/>
              </w:rPr>
              <w:t>så der opnås et beskyttelsesniveau, der er tilstrækkeligt for anvendelsen af enheden</w:t>
            </w:r>
            <w:r w:rsidR="00436695">
              <w:rPr>
                <w:rFonts w:asciiTheme="majorHAnsi" w:hAnsiTheme="majorHAnsi" w:cstheme="majorBidi"/>
                <w:sz w:val="20"/>
              </w:rPr>
              <w:t>.</w:t>
            </w:r>
          </w:p>
          <w:p w14:paraId="6484F07B" w14:textId="77777777" w:rsidR="00C21F9C" w:rsidRPr="009A781C" w:rsidRDefault="00C21F9C" w:rsidP="00002177">
            <w:pPr>
              <w:spacing w:after="0"/>
              <w:rPr>
                <w:rFonts w:asciiTheme="majorHAnsi" w:hAnsiTheme="majorHAnsi" w:cstheme="majorHAnsi"/>
                <w:b/>
                <w:bCs/>
                <w:sz w:val="20"/>
              </w:rPr>
            </w:pPr>
          </w:p>
        </w:tc>
        <w:tc>
          <w:tcPr>
            <w:tcW w:w="1695" w:type="dxa"/>
          </w:tcPr>
          <w:p w14:paraId="5B0A8901" w14:textId="77777777" w:rsidR="00C21F9C" w:rsidRPr="00AD36E4" w:rsidRDefault="00C21F9C" w:rsidP="00002177">
            <w:pPr>
              <w:spacing w:after="0"/>
              <w:jc w:val="center"/>
              <w:rPr>
                <w:rFonts w:asciiTheme="majorHAnsi" w:hAnsiTheme="majorHAnsi" w:cstheme="majorHAnsi"/>
                <w:sz w:val="20"/>
              </w:rPr>
            </w:pPr>
            <w:r>
              <w:rPr>
                <w:rFonts w:asciiTheme="majorHAnsi" w:hAnsiTheme="majorHAnsi" w:cstheme="majorHAnsi"/>
                <w:sz w:val="20"/>
              </w:rPr>
              <w:t>mobile</w:t>
            </w:r>
          </w:p>
        </w:tc>
      </w:tr>
      <w:tr w:rsidR="00C21F9C" w:rsidRPr="00435AA3" w14:paraId="0136E097" w14:textId="77777777" w:rsidTr="00BE229D">
        <w:trPr>
          <w:trHeight w:val="397"/>
        </w:trPr>
        <w:tc>
          <w:tcPr>
            <w:tcW w:w="1694" w:type="dxa"/>
          </w:tcPr>
          <w:p w14:paraId="5A851C08" w14:textId="77777777" w:rsidR="00C21F9C" w:rsidRPr="009A781C" w:rsidRDefault="00C21F9C" w:rsidP="00002177">
            <w:pPr>
              <w:spacing w:after="0"/>
              <w:rPr>
                <w:rFonts w:asciiTheme="majorHAnsi" w:hAnsiTheme="majorHAnsi" w:cstheme="majorHAnsi"/>
                <w:b/>
                <w:bCs/>
                <w:sz w:val="20"/>
              </w:rPr>
            </w:pPr>
            <w:r w:rsidRPr="00645556">
              <w:rPr>
                <w:rFonts w:asciiTheme="majorHAnsi" w:hAnsiTheme="majorHAnsi" w:cstheme="majorHAnsi"/>
                <w:sz w:val="20"/>
              </w:rPr>
              <w:t>3.a.</w:t>
            </w:r>
            <w:r>
              <w:rPr>
                <w:rFonts w:asciiTheme="majorHAnsi" w:hAnsiTheme="majorHAnsi" w:cstheme="majorHAnsi"/>
                <w:sz w:val="20"/>
              </w:rPr>
              <w:t>3</w:t>
            </w:r>
          </w:p>
        </w:tc>
        <w:tc>
          <w:tcPr>
            <w:tcW w:w="6239" w:type="dxa"/>
          </w:tcPr>
          <w:p w14:paraId="3F9132D4" w14:textId="6AB375BC" w:rsidR="00C21F9C" w:rsidRPr="00C649ED" w:rsidRDefault="00C21F9C" w:rsidP="00002177">
            <w:pPr>
              <w:shd w:val="clear" w:color="auto" w:fill="FDFDFD"/>
              <w:tabs>
                <w:tab w:val="clear" w:pos="454"/>
              </w:tabs>
              <w:spacing w:after="0" w:line="240" w:lineRule="auto"/>
              <w:rPr>
                <w:rFonts w:asciiTheme="majorHAnsi" w:hAnsiTheme="majorHAnsi" w:cstheme="majorHAnsi"/>
                <w:color w:val="auto"/>
                <w:sz w:val="20"/>
              </w:rPr>
            </w:pPr>
            <w:r>
              <w:rPr>
                <w:rFonts w:asciiTheme="majorHAnsi" w:hAnsiTheme="majorHAnsi" w:cstheme="majorHAnsi"/>
                <w:color w:val="auto"/>
                <w:sz w:val="20"/>
              </w:rPr>
              <w:t>Slutbrugerudstyr</w:t>
            </w:r>
            <w:r w:rsidR="00C00EDD">
              <w:rPr>
                <w:rFonts w:asciiTheme="majorHAnsi" w:hAnsiTheme="majorHAnsi" w:cstheme="majorHAnsi"/>
                <w:color w:val="auto"/>
                <w:sz w:val="20"/>
              </w:rPr>
              <w:t>et</w:t>
            </w:r>
            <w:r w:rsidR="004443D2">
              <w:rPr>
                <w:rFonts w:asciiTheme="majorHAnsi" w:hAnsiTheme="majorHAnsi" w:cstheme="majorHAnsi"/>
                <w:sz w:val="20"/>
              </w:rPr>
              <w:t>, der anvendes til levering af Ydelser,</w:t>
            </w:r>
            <w:r w:rsidRPr="0072396E">
              <w:rPr>
                <w:rFonts w:asciiTheme="majorHAnsi" w:hAnsiTheme="majorHAnsi" w:cstheme="majorHAnsi"/>
                <w:color w:val="auto"/>
                <w:sz w:val="20"/>
              </w:rPr>
              <w:t xml:space="preserve"> skal være forsynet med tekniske standardkonfigurationer, der omfatter: </w:t>
            </w:r>
          </w:p>
          <w:p w14:paraId="4057B347" w14:textId="77777777" w:rsidR="00C21F9C" w:rsidRPr="00594662" w:rsidRDefault="00C21F9C" w:rsidP="00C21F9C">
            <w:pPr>
              <w:pStyle w:val="Listeafsnit"/>
              <w:numPr>
                <w:ilvl w:val="0"/>
                <w:numId w:val="28"/>
              </w:numPr>
              <w:shd w:val="clear" w:color="auto" w:fill="FDFDFD"/>
              <w:spacing w:after="0" w:line="240" w:lineRule="auto"/>
              <w:rPr>
                <w:rFonts w:asciiTheme="majorHAnsi" w:hAnsiTheme="majorHAnsi" w:cstheme="majorHAnsi"/>
                <w:color w:val="auto"/>
                <w:sz w:val="20"/>
              </w:rPr>
            </w:pPr>
            <w:r w:rsidRPr="00594662">
              <w:rPr>
                <w:rFonts w:asciiTheme="majorHAnsi" w:hAnsiTheme="majorHAnsi" w:cstheme="majorHAnsi"/>
                <w:color w:val="auto"/>
                <w:sz w:val="20"/>
              </w:rPr>
              <w:t xml:space="preserve">et standardoperativsystem, pålidelige og godkendte programmer, kommunikationssoftware og sikkerhedssoftware </w:t>
            </w:r>
          </w:p>
          <w:p w14:paraId="7F857079" w14:textId="77777777" w:rsidR="00C21F9C" w:rsidRPr="003A3F95" w:rsidRDefault="00C21F9C" w:rsidP="00C21F9C">
            <w:pPr>
              <w:pStyle w:val="Listeafsnit"/>
              <w:numPr>
                <w:ilvl w:val="0"/>
                <w:numId w:val="28"/>
              </w:numPr>
              <w:shd w:val="clear" w:color="auto" w:fill="FDFDFD"/>
              <w:spacing w:after="0" w:line="240" w:lineRule="auto"/>
              <w:rPr>
                <w:rFonts w:asciiTheme="majorHAnsi" w:hAnsiTheme="majorHAnsi" w:cstheme="majorHAnsi"/>
                <w:color w:val="auto"/>
                <w:sz w:val="20"/>
              </w:rPr>
            </w:pPr>
            <w:r>
              <w:rPr>
                <w:rFonts w:asciiTheme="majorHAnsi" w:hAnsiTheme="majorHAnsi" w:cstheme="majorHAnsi"/>
                <w:color w:val="auto"/>
                <w:sz w:val="20"/>
              </w:rPr>
              <w:t>i</w:t>
            </w:r>
            <w:r w:rsidRPr="003A3F95">
              <w:rPr>
                <w:rFonts w:asciiTheme="majorHAnsi" w:hAnsiTheme="majorHAnsi" w:cstheme="majorHAnsi"/>
                <w:color w:val="auto"/>
                <w:sz w:val="20"/>
              </w:rPr>
              <w:t xml:space="preserve">mplementering af adgangskontrolmekanismer for at begrænse adgangen til et begrænset antal brugere og administratorer til enheden </w:t>
            </w:r>
          </w:p>
          <w:p w14:paraId="3D38CF50" w14:textId="019B52BD" w:rsidR="00C21F9C" w:rsidRDefault="00C21F9C" w:rsidP="00C21F9C">
            <w:pPr>
              <w:pStyle w:val="Listeafsnit"/>
              <w:numPr>
                <w:ilvl w:val="0"/>
                <w:numId w:val="28"/>
              </w:numPr>
              <w:shd w:val="clear" w:color="auto" w:fill="FDFDFD"/>
              <w:spacing w:after="0" w:line="240" w:lineRule="auto"/>
              <w:rPr>
                <w:rFonts w:asciiTheme="majorHAnsi" w:hAnsiTheme="majorHAnsi" w:cstheme="majorHAnsi"/>
                <w:color w:val="auto"/>
                <w:sz w:val="20"/>
              </w:rPr>
            </w:pPr>
            <w:r>
              <w:rPr>
                <w:rFonts w:asciiTheme="majorHAnsi" w:hAnsiTheme="majorHAnsi" w:cstheme="majorHAnsi"/>
                <w:color w:val="auto"/>
                <w:sz w:val="20"/>
              </w:rPr>
              <w:t>at f</w:t>
            </w:r>
            <w:r w:rsidRPr="003A3F95">
              <w:rPr>
                <w:rFonts w:asciiTheme="majorHAnsi" w:hAnsiTheme="majorHAnsi" w:cstheme="majorHAnsi"/>
                <w:color w:val="auto"/>
                <w:sz w:val="20"/>
              </w:rPr>
              <w:t>orhindre adgang til enheden ved hjælp af uautoriseret fjernbetjeningssoftware</w:t>
            </w:r>
          </w:p>
          <w:p w14:paraId="4EF452E5" w14:textId="77777777" w:rsidR="00522BCB" w:rsidRPr="003A3F95" w:rsidRDefault="00522BCB" w:rsidP="00522BCB">
            <w:pPr>
              <w:pStyle w:val="Listeafsnit"/>
              <w:numPr>
                <w:ilvl w:val="0"/>
                <w:numId w:val="0"/>
              </w:numPr>
              <w:shd w:val="clear" w:color="auto" w:fill="FDFDFD"/>
              <w:spacing w:after="0" w:line="240" w:lineRule="auto"/>
              <w:ind w:left="720"/>
              <w:rPr>
                <w:rFonts w:asciiTheme="majorHAnsi" w:hAnsiTheme="majorHAnsi" w:cstheme="majorHAnsi"/>
                <w:color w:val="auto"/>
                <w:sz w:val="20"/>
              </w:rPr>
            </w:pPr>
          </w:p>
          <w:p w14:paraId="4776058E" w14:textId="77777777" w:rsidR="00C21F9C" w:rsidRPr="00B46411" w:rsidRDefault="00C21F9C" w:rsidP="00C04EFD">
            <w:pPr>
              <w:shd w:val="clear" w:color="auto" w:fill="FDFDFD"/>
              <w:spacing w:after="0" w:line="240" w:lineRule="auto"/>
              <w:rPr>
                <w:rFonts w:asciiTheme="majorHAnsi" w:hAnsiTheme="majorHAnsi" w:cstheme="majorHAnsi"/>
                <w:b/>
                <w:bCs/>
                <w:sz w:val="20"/>
              </w:rPr>
            </w:pPr>
          </w:p>
        </w:tc>
        <w:tc>
          <w:tcPr>
            <w:tcW w:w="1695" w:type="dxa"/>
          </w:tcPr>
          <w:p w14:paraId="15BFFC18" w14:textId="77777777" w:rsidR="00C21F9C" w:rsidRPr="009A781C" w:rsidRDefault="00C21F9C" w:rsidP="00002177">
            <w:pPr>
              <w:spacing w:after="0"/>
              <w:jc w:val="center"/>
              <w:rPr>
                <w:rFonts w:asciiTheme="majorHAnsi" w:hAnsiTheme="majorHAnsi" w:cstheme="majorHAnsi"/>
                <w:b/>
                <w:bCs/>
                <w:sz w:val="20"/>
              </w:rPr>
            </w:pPr>
            <w:r w:rsidRPr="00144DFA">
              <w:rPr>
                <w:rFonts w:asciiTheme="majorHAnsi" w:hAnsiTheme="majorHAnsi" w:cstheme="majorHAnsi"/>
                <w:sz w:val="20"/>
              </w:rPr>
              <w:t>mobile</w:t>
            </w:r>
          </w:p>
        </w:tc>
      </w:tr>
      <w:tr w:rsidR="00C21F9C" w:rsidRPr="00435AA3" w14:paraId="09CDF9F0" w14:textId="77777777" w:rsidTr="00BE229D">
        <w:trPr>
          <w:trHeight w:val="397"/>
        </w:trPr>
        <w:tc>
          <w:tcPr>
            <w:tcW w:w="1694" w:type="dxa"/>
          </w:tcPr>
          <w:p w14:paraId="3152B95A" w14:textId="77777777" w:rsidR="00C21F9C" w:rsidRPr="009A781C" w:rsidRDefault="00C21F9C" w:rsidP="00002177">
            <w:pPr>
              <w:spacing w:after="0"/>
              <w:rPr>
                <w:rFonts w:asciiTheme="majorHAnsi" w:hAnsiTheme="majorHAnsi" w:cstheme="majorHAnsi"/>
                <w:b/>
                <w:bCs/>
                <w:sz w:val="20"/>
              </w:rPr>
            </w:pPr>
            <w:r w:rsidRPr="00645556">
              <w:rPr>
                <w:rFonts w:asciiTheme="majorHAnsi" w:hAnsiTheme="majorHAnsi" w:cstheme="majorHAnsi"/>
                <w:sz w:val="20"/>
              </w:rPr>
              <w:t>3.a.</w:t>
            </w:r>
            <w:r>
              <w:rPr>
                <w:rFonts w:asciiTheme="majorHAnsi" w:hAnsiTheme="majorHAnsi" w:cstheme="majorHAnsi"/>
                <w:sz w:val="20"/>
              </w:rPr>
              <w:t>4</w:t>
            </w:r>
          </w:p>
        </w:tc>
        <w:tc>
          <w:tcPr>
            <w:tcW w:w="6239" w:type="dxa"/>
          </w:tcPr>
          <w:p w14:paraId="4D9D89E3" w14:textId="58AF2625" w:rsidR="00C21F9C" w:rsidRPr="00E00A01" w:rsidRDefault="00C21F9C" w:rsidP="005545EC">
            <w:pPr>
              <w:spacing w:after="0"/>
              <w:rPr>
                <w:rFonts w:asciiTheme="majorHAnsi" w:hAnsiTheme="majorHAnsi" w:cstheme="majorBidi"/>
                <w:sz w:val="20"/>
              </w:rPr>
            </w:pPr>
            <w:r w:rsidRPr="489F23EC">
              <w:rPr>
                <w:rFonts w:asciiTheme="majorHAnsi" w:hAnsiTheme="majorHAnsi" w:cstheme="majorBidi"/>
                <w:sz w:val="20"/>
              </w:rPr>
              <w:t>Slutbrugerudstyr</w:t>
            </w:r>
            <w:r w:rsidR="00990D2A" w:rsidRPr="489F23EC">
              <w:rPr>
                <w:rFonts w:asciiTheme="majorHAnsi" w:hAnsiTheme="majorHAnsi" w:cstheme="majorBidi"/>
                <w:sz w:val="20"/>
              </w:rPr>
              <w:t>et</w:t>
            </w:r>
            <w:r w:rsidR="004443D2">
              <w:rPr>
                <w:rFonts w:asciiTheme="majorHAnsi" w:hAnsiTheme="majorHAnsi" w:cstheme="majorHAnsi"/>
                <w:sz w:val="20"/>
              </w:rPr>
              <w:t>, der anvendes til levering af Ydelser,</w:t>
            </w:r>
            <w:r w:rsidRPr="489F23EC">
              <w:rPr>
                <w:rFonts w:asciiTheme="majorHAnsi" w:hAnsiTheme="majorHAnsi" w:cstheme="majorBidi"/>
                <w:sz w:val="20"/>
              </w:rPr>
              <w:t xml:space="preserve"> skal konfigureres til at</w:t>
            </w:r>
            <w:r w:rsidR="7247543B" w:rsidRPr="489F23EC">
              <w:rPr>
                <w:rFonts w:asciiTheme="majorHAnsi" w:hAnsiTheme="majorHAnsi" w:cstheme="majorBidi"/>
                <w:sz w:val="20"/>
              </w:rPr>
              <w:t xml:space="preserve"> installere nye versioner af operativsystemet</w:t>
            </w:r>
            <w:r w:rsidR="03717F3E" w:rsidRPr="489F23EC">
              <w:rPr>
                <w:rFonts w:asciiTheme="majorHAnsi" w:hAnsiTheme="majorHAnsi" w:cstheme="majorBidi"/>
                <w:sz w:val="20"/>
              </w:rPr>
              <w:t xml:space="preserve"> o</w:t>
            </w:r>
            <w:r w:rsidR="7FCB5CBA" w:rsidRPr="489F23EC">
              <w:rPr>
                <w:rFonts w:asciiTheme="majorHAnsi" w:hAnsiTheme="majorHAnsi" w:cstheme="majorBidi"/>
                <w:sz w:val="20"/>
              </w:rPr>
              <w:t>g imple</w:t>
            </w:r>
            <w:r w:rsidR="46C47C22" w:rsidRPr="489F23EC">
              <w:rPr>
                <w:rFonts w:asciiTheme="majorHAnsi" w:hAnsiTheme="majorHAnsi" w:cstheme="majorBidi"/>
                <w:sz w:val="20"/>
              </w:rPr>
              <w:t>mentere sikkerhedsopdateringer så hurtigt som muligt</w:t>
            </w:r>
          </w:p>
          <w:p w14:paraId="33D72719" w14:textId="77777777" w:rsidR="00C21F9C" w:rsidRPr="009A781C" w:rsidRDefault="00C21F9C" w:rsidP="005D49F7">
            <w:pPr>
              <w:spacing w:after="0"/>
              <w:rPr>
                <w:rFonts w:asciiTheme="majorHAnsi" w:hAnsiTheme="majorHAnsi" w:cstheme="majorHAnsi"/>
                <w:b/>
                <w:bCs/>
                <w:sz w:val="20"/>
              </w:rPr>
            </w:pPr>
          </w:p>
        </w:tc>
        <w:tc>
          <w:tcPr>
            <w:tcW w:w="1695" w:type="dxa"/>
          </w:tcPr>
          <w:p w14:paraId="6003B89B" w14:textId="77777777" w:rsidR="00C21F9C" w:rsidRPr="009A781C" w:rsidRDefault="00C21F9C" w:rsidP="00002177">
            <w:pPr>
              <w:spacing w:after="0"/>
              <w:jc w:val="center"/>
              <w:rPr>
                <w:rFonts w:asciiTheme="majorHAnsi" w:hAnsiTheme="majorHAnsi" w:cstheme="majorHAnsi"/>
                <w:b/>
                <w:bCs/>
                <w:sz w:val="20"/>
              </w:rPr>
            </w:pPr>
            <w:r w:rsidRPr="00144DFA">
              <w:rPr>
                <w:rFonts w:asciiTheme="majorHAnsi" w:hAnsiTheme="majorHAnsi" w:cstheme="majorHAnsi"/>
                <w:sz w:val="20"/>
              </w:rPr>
              <w:t>mobile</w:t>
            </w:r>
          </w:p>
        </w:tc>
      </w:tr>
      <w:tr w:rsidR="00C21F9C" w:rsidRPr="00435AA3" w14:paraId="66B9318D" w14:textId="77777777" w:rsidTr="00BE229D">
        <w:trPr>
          <w:trHeight w:val="397"/>
        </w:trPr>
        <w:tc>
          <w:tcPr>
            <w:tcW w:w="1694" w:type="dxa"/>
            <w:shd w:val="clear" w:color="auto" w:fill="auto"/>
          </w:tcPr>
          <w:p w14:paraId="3DFA27AE" w14:textId="77777777" w:rsidR="00C21F9C" w:rsidRDefault="00C21F9C" w:rsidP="00002177">
            <w:pPr>
              <w:spacing w:after="0"/>
              <w:rPr>
                <w:rFonts w:asciiTheme="majorHAnsi" w:hAnsiTheme="majorHAnsi" w:cstheme="majorHAnsi"/>
                <w:sz w:val="20"/>
              </w:rPr>
            </w:pPr>
            <w:r w:rsidRPr="00645556">
              <w:rPr>
                <w:rFonts w:asciiTheme="majorHAnsi" w:hAnsiTheme="majorHAnsi" w:cstheme="majorHAnsi"/>
                <w:sz w:val="20"/>
              </w:rPr>
              <w:t>3.a.</w:t>
            </w:r>
            <w:r>
              <w:rPr>
                <w:rFonts w:asciiTheme="majorHAnsi" w:hAnsiTheme="majorHAnsi" w:cstheme="majorHAnsi"/>
                <w:sz w:val="20"/>
              </w:rPr>
              <w:t>5</w:t>
            </w:r>
          </w:p>
          <w:p w14:paraId="40D12098" w14:textId="77777777" w:rsidR="00C21F9C" w:rsidRDefault="00C21F9C" w:rsidP="00002177">
            <w:pPr>
              <w:spacing w:after="0"/>
              <w:rPr>
                <w:rFonts w:asciiTheme="majorHAnsi" w:hAnsiTheme="majorHAnsi" w:cstheme="majorHAnsi"/>
                <w:sz w:val="20"/>
              </w:rPr>
            </w:pPr>
          </w:p>
          <w:p w14:paraId="31DC2DA7" w14:textId="77777777" w:rsidR="00C21F9C" w:rsidRPr="009A781C" w:rsidRDefault="00C21F9C" w:rsidP="00002177">
            <w:pPr>
              <w:spacing w:after="0"/>
              <w:rPr>
                <w:rFonts w:asciiTheme="majorHAnsi" w:hAnsiTheme="majorHAnsi" w:cstheme="majorHAnsi"/>
                <w:b/>
                <w:bCs/>
                <w:sz w:val="20"/>
              </w:rPr>
            </w:pPr>
          </w:p>
        </w:tc>
        <w:tc>
          <w:tcPr>
            <w:tcW w:w="6239" w:type="dxa"/>
          </w:tcPr>
          <w:p w14:paraId="66D02F9D" w14:textId="69FD7BEA" w:rsidR="00C21F9C" w:rsidRPr="00B423F7" w:rsidRDefault="00C21F9C" w:rsidP="00002177">
            <w:pPr>
              <w:spacing w:after="0"/>
              <w:rPr>
                <w:rFonts w:asciiTheme="majorHAnsi" w:hAnsiTheme="majorHAnsi" w:cstheme="majorHAnsi"/>
                <w:sz w:val="20"/>
              </w:rPr>
            </w:pPr>
            <w:r w:rsidRPr="00B423F7">
              <w:rPr>
                <w:rFonts w:asciiTheme="majorHAnsi" w:hAnsiTheme="majorHAnsi" w:cstheme="majorHAnsi"/>
                <w:sz w:val="20"/>
              </w:rPr>
              <w:t>Standardkonfigurationer</w:t>
            </w:r>
            <w:r w:rsidR="00EC3318">
              <w:rPr>
                <w:rFonts w:asciiTheme="majorHAnsi" w:hAnsiTheme="majorHAnsi" w:cstheme="majorHAnsi"/>
                <w:sz w:val="20"/>
              </w:rPr>
              <w:t>, jf. krav 3.a.3,</w:t>
            </w:r>
            <w:r w:rsidRPr="00B423F7">
              <w:rPr>
                <w:rFonts w:asciiTheme="majorHAnsi" w:hAnsiTheme="majorHAnsi" w:cstheme="majorHAnsi"/>
                <w:sz w:val="20"/>
              </w:rPr>
              <w:t xml:space="preserve"> </w:t>
            </w:r>
            <w:r>
              <w:rPr>
                <w:rFonts w:asciiTheme="majorHAnsi" w:hAnsiTheme="majorHAnsi" w:cstheme="majorHAnsi"/>
                <w:sz w:val="20"/>
              </w:rPr>
              <w:t>på slutbrugerudstyr</w:t>
            </w:r>
            <w:r w:rsidR="00990D2A">
              <w:rPr>
                <w:rFonts w:asciiTheme="majorHAnsi" w:hAnsiTheme="majorHAnsi" w:cstheme="majorHAnsi"/>
                <w:sz w:val="20"/>
              </w:rPr>
              <w:t>et</w:t>
            </w:r>
            <w:r>
              <w:rPr>
                <w:rFonts w:asciiTheme="majorHAnsi" w:hAnsiTheme="majorHAnsi" w:cstheme="majorHAnsi"/>
                <w:sz w:val="20"/>
              </w:rPr>
              <w:t xml:space="preserve"> </w:t>
            </w:r>
            <w:r w:rsidRPr="00B423F7">
              <w:rPr>
                <w:rFonts w:asciiTheme="majorHAnsi" w:hAnsiTheme="majorHAnsi" w:cstheme="majorHAnsi"/>
                <w:sz w:val="20"/>
              </w:rPr>
              <w:t>skal omfatte:</w:t>
            </w:r>
          </w:p>
          <w:p w14:paraId="5BBF92F8" w14:textId="77777777" w:rsidR="00C21F9C" w:rsidRPr="00B423F7" w:rsidRDefault="00C21F9C" w:rsidP="00C21F9C">
            <w:pPr>
              <w:pStyle w:val="Listeafsnit"/>
              <w:numPr>
                <w:ilvl w:val="0"/>
                <w:numId w:val="33"/>
              </w:numPr>
              <w:spacing w:after="0"/>
              <w:rPr>
                <w:rFonts w:asciiTheme="majorHAnsi" w:hAnsiTheme="majorHAnsi" w:cstheme="majorHAnsi"/>
                <w:sz w:val="20"/>
              </w:rPr>
            </w:pPr>
            <w:r w:rsidRPr="00B423F7">
              <w:rPr>
                <w:rFonts w:asciiTheme="majorHAnsi" w:hAnsiTheme="majorHAnsi" w:cstheme="majorHAnsi"/>
                <w:sz w:val="20"/>
              </w:rPr>
              <w:t>opdateret software til beskyttelse mod malware (herunder programkode og signaturfiler)</w:t>
            </w:r>
          </w:p>
          <w:p w14:paraId="5F761460" w14:textId="77777777" w:rsidR="00C21F9C" w:rsidRPr="001E635D" w:rsidRDefault="00C21F9C" w:rsidP="00C21F9C">
            <w:pPr>
              <w:pStyle w:val="Listeafsnit"/>
              <w:numPr>
                <w:ilvl w:val="0"/>
                <w:numId w:val="33"/>
              </w:numPr>
              <w:spacing w:after="0"/>
              <w:rPr>
                <w:rFonts w:asciiTheme="majorHAnsi" w:hAnsiTheme="majorHAnsi" w:cstheme="majorHAnsi"/>
                <w:sz w:val="20"/>
              </w:rPr>
            </w:pPr>
            <w:r w:rsidRPr="001E635D">
              <w:rPr>
                <w:rFonts w:asciiTheme="majorHAnsi" w:hAnsiTheme="majorHAnsi" w:cstheme="majorHAnsi"/>
                <w:sz w:val="20"/>
              </w:rPr>
              <w:t>filbaseret krypteringssoftware til beskyttelse af individuelle filer og mapper</w:t>
            </w:r>
          </w:p>
          <w:p w14:paraId="5A5DFD62" w14:textId="77777777" w:rsidR="00B27560" w:rsidRDefault="00B27560" w:rsidP="00B27560">
            <w:pPr>
              <w:spacing w:after="0"/>
              <w:rPr>
                <w:rFonts w:asciiTheme="majorHAnsi" w:hAnsiTheme="majorHAnsi" w:cstheme="majorHAnsi"/>
                <w:sz w:val="20"/>
              </w:rPr>
            </w:pPr>
          </w:p>
          <w:p w14:paraId="0DC78320" w14:textId="77777777" w:rsidR="00C21F9C" w:rsidRPr="00B423F7" w:rsidRDefault="00C21F9C" w:rsidP="008A4EC8">
            <w:pPr>
              <w:spacing w:after="0"/>
              <w:rPr>
                <w:rFonts w:asciiTheme="majorHAnsi" w:hAnsiTheme="majorHAnsi" w:cstheme="majorHAnsi"/>
                <w:sz w:val="20"/>
              </w:rPr>
            </w:pPr>
          </w:p>
        </w:tc>
        <w:tc>
          <w:tcPr>
            <w:tcW w:w="1695" w:type="dxa"/>
          </w:tcPr>
          <w:p w14:paraId="39FE2AB5" w14:textId="77777777" w:rsidR="00C21F9C" w:rsidRPr="009A781C" w:rsidRDefault="00C21F9C" w:rsidP="00002177">
            <w:pPr>
              <w:spacing w:after="0"/>
              <w:jc w:val="center"/>
              <w:rPr>
                <w:rFonts w:asciiTheme="majorHAnsi" w:hAnsiTheme="majorHAnsi" w:cstheme="majorHAnsi"/>
                <w:b/>
                <w:bCs/>
                <w:sz w:val="20"/>
              </w:rPr>
            </w:pPr>
            <w:r w:rsidRPr="00DC5DD7">
              <w:rPr>
                <w:rFonts w:asciiTheme="majorHAnsi" w:hAnsiTheme="majorHAnsi" w:cstheme="majorHAnsi"/>
                <w:sz w:val="20"/>
              </w:rPr>
              <w:t>mobile</w:t>
            </w:r>
          </w:p>
        </w:tc>
      </w:tr>
      <w:tr w:rsidR="00C21F9C" w:rsidRPr="00435AA3" w14:paraId="7DC881A6" w14:textId="77777777" w:rsidTr="00BE229D">
        <w:trPr>
          <w:trHeight w:val="397"/>
        </w:trPr>
        <w:tc>
          <w:tcPr>
            <w:tcW w:w="1694" w:type="dxa"/>
            <w:shd w:val="clear" w:color="auto" w:fill="auto"/>
          </w:tcPr>
          <w:p w14:paraId="69AED938" w14:textId="77777777" w:rsidR="00C21F9C" w:rsidRDefault="00C21F9C" w:rsidP="00002177">
            <w:pPr>
              <w:spacing w:after="0"/>
              <w:rPr>
                <w:rFonts w:asciiTheme="majorHAnsi" w:hAnsiTheme="majorHAnsi" w:cstheme="majorHAnsi"/>
                <w:sz w:val="20"/>
              </w:rPr>
            </w:pPr>
            <w:r w:rsidRPr="00645556">
              <w:rPr>
                <w:rFonts w:asciiTheme="majorHAnsi" w:hAnsiTheme="majorHAnsi" w:cstheme="majorHAnsi"/>
                <w:sz w:val="20"/>
              </w:rPr>
              <w:t>3.a.</w:t>
            </w:r>
            <w:r>
              <w:rPr>
                <w:rFonts w:asciiTheme="majorHAnsi" w:hAnsiTheme="majorHAnsi" w:cstheme="majorHAnsi"/>
                <w:sz w:val="20"/>
              </w:rPr>
              <w:t>6</w:t>
            </w:r>
          </w:p>
          <w:p w14:paraId="73D021DE" w14:textId="77777777" w:rsidR="00C21F9C" w:rsidRDefault="00C21F9C" w:rsidP="00002177">
            <w:pPr>
              <w:spacing w:after="0"/>
              <w:rPr>
                <w:rFonts w:asciiTheme="majorHAnsi" w:hAnsiTheme="majorHAnsi" w:cstheme="majorHAnsi"/>
                <w:sz w:val="20"/>
              </w:rPr>
            </w:pPr>
          </w:p>
          <w:p w14:paraId="12B02A67" w14:textId="77777777" w:rsidR="00C21F9C" w:rsidRPr="009A781C" w:rsidRDefault="00C21F9C" w:rsidP="00002177">
            <w:pPr>
              <w:spacing w:after="0"/>
              <w:rPr>
                <w:rFonts w:asciiTheme="majorHAnsi" w:hAnsiTheme="majorHAnsi" w:cstheme="majorHAnsi"/>
                <w:b/>
                <w:bCs/>
                <w:sz w:val="20"/>
              </w:rPr>
            </w:pPr>
          </w:p>
        </w:tc>
        <w:tc>
          <w:tcPr>
            <w:tcW w:w="6239" w:type="dxa"/>
          </w:tcPr>
          <w:p w14:paraId="0B576280" w14:textId="597D303F" w:rsidR="00C21F9C" w:rsidRPr="00CC4190" w:rsidRDefault="00C21F9C" w:rsidP="00002177">
            <w:pPr>
              <w:spacing w:after="0"/>
              <w:rPr>
                <w:rFonts w:asciiTheme="majorHAnsi" w:hAnsiTheme="majorHAnsi" w:cstheme="majorHAnsi"/>
                <w:sz w:val="20"/>
              </w:rPr>
            </w:pPr>
            <w:r w:rsidRPr="00CC4190">
              <w:rPr>
                <w:rFonts w:asciiTheme="majorHAnsi" w:hAnsiTheme="majorHAnsi" w:cstheme="majorHAnsi"/>
                <w:sz w:val="20"/>
              </w:rPr>
              <w:t>Standardkonfigurationer</w:t>
            </w:r>
            <w:r w:rsidR="00EC3318">
              <w:rPr>
                <w:rFonts w:asciiTheme="majorHAnsi" w:hAnsiTheme="majorHAnsi" w:cstheme="majorHAnsi"/>
                <w:sz w:val="20"/>
              </w:rPr>
              <w:t>, jf. krav 3.a.3,</w:t>
            </w:r>
            <w:r w:rsidRPr="00CC4190">
              <w:rPr>
                <w:rFonts w:asciiTheme="majorHAnsi" w:hAnsiTheme="majorHAnsi" w:cstheme="majorHAnsi"/>
                <w:sz w:val="20"/>
              </w:rPr>
              <w:t xml:space="preserve"> skal være:</w:t>
            </w:r>
          </w:p>
          <w:p w14:paraId="326A7B01" w14:textId="05C73ED3" w:rsidR="00C21F9C" w:rsidRPr="00CC4190" w:rsidRDefault="2262FB5F" w:rsidP="00C21F9C">
            <w:pPr>
              <w:pStyle w:val="Listeafsnit"/>
              <w:numPr>
                <w:ilvl w:val="0"/>
                <w:numId w:val="51"/>
              </w:numPr>
              <w:spacing w:after="0"/>
              <w:rPr>
                <w:rFonts w:asciiTheme="majorHAnsi" w:hAnsiTheme="majorHAnsi" w:cstheme="majorBidi"/>
                <w:sz w:val="20"/>
              </w:rPr>
            </w:pPr>
            <w:r w:rsidRPr="489F23EC">
              <w:rPr>
                <w:rFonts w:asciiTheme="majorHAnsi" w:hAnsiTheme="majorHAnsi" w:cstheme="majorBidi"/>
                <w:sz w:val="20"/>
              </w:rPr>
              <w:t>etableret ved hjælp af standardiserede, foruddefinerede images</w:t>
            </w:r>
          </w:p>
          <w:p w14:paraId="39FD992D" w14:textId="77777777" w:rsidR="00C21F9C" w:rsidRPr="00CC4190" w:rsidRDefault="00C21F9C" w:rsidP="00C21F9C">
            <w:pPr>
              <w:pStyle w:val="Listeafsnit"/>
              <w:numPr>
                <w:ilvl w:val="0"/>
                <w:numId w:val="51"/>
              </w:numPr>
              <w:spacing w:after="0"/>
              <w:rPr>
                <w:rFonts w:asciiTheme="majorHAnsi" w:hAnsiTheme="majorHAnsi" w:cstheme="majorHAnsi"/>
                <w:sz w:val="20"/>
              </w:rPr>
            </w:pPr>
            <w:r w:rsidRPr="00CC4190">
              <w:rPr>
                <w:rFonts w:asciiTheme="majorHAnsi" w:hAnsiTheme="majorHAnsi" w:cstheme="majorHAnsi"/>
                <w:sz w:val="20"/>
              </w:rPr>
              <w:t>hold</w:t>
            </w:r>
            <w:r>
              <w:rPr>
                <w:rFonts w:asciiTheme="majorHAnsi" w:hAnsiTheme="majorHAnsi" w:cstheme="majorHAnsi"/>
                <w:sz w:val="20"/>
              </w:rPr>
              <w:t>t</w:t>
            </w:r>
            <w:r w:rsidRPr="00CC4190">
              <w:rPr>
                <w:rFonts w:asciiTheme="majorHAnsi" w:hAnsiTheme="majorHAnsi" w:cstheme="majorHAnsi"/>
                <w:sz w:val="20"/>
              </w:rPr>
              <w:t xml:space="preserve"> ajour med de seneste programrettelser og ændringer i</w:t>
            </w:r>
            <w:r>
              <w:rPr>
                <w:rFonts w:asciiTheme="majorHAnsi" w:hAnsiTheme="majorHAnsi" w:cstheme="majorHAnsi"/>
                <w:sz w:val="20"/>
              </w:rPr>
              <w:t xml:space="preserve"> </w:t>
            </w:r>
            <w:r w:rsidRPr="00CC4190">
              <w:rPr>
                <w:rFonts w:asciiTheme="majorHAnsi" w:hAnsiTheme="majorHAnsi" w:cstheme="majorHAnsi"/>
                <w:sz w:val="20"/>
              </w:rPr>
              <w:t>konfiguration</w:t>
            </w:r>
          </w:p>
          <w:p w14:paraId="50EA1595" w14:textId="77777777" w:rsidR="00C21F9C" w:rsidRPr="00CC4190" w:rsidRDefault="00C21F9C" w:rsidP="00C21F9C">
            <w:pPr>
              <w:pStyle w:val="Listeafsnit"/>
              <w:numPr>
                <w:ilvl w:val="0"/>
                <w:numId w:val="51"/>
              </w:numPr>
              <w:spacing w:after="0"/>
              <w:rPr>
                <w:rFonts w:asciiTheme="majorHAnsi" w:hAnsiTheme="majorHAnsi" w:cstheme="majorHAnsi"/>
                <w:sz w:val="20"/>
              </w:rPr>
            </w:pPr>
            <w:r w:rsidRPr="00CC4190">
              <w:rPr>
                <w:rFonts w:asciiTheme="majorHAnsi" w:hAnsiTheme="majorHAnsi" w:cstheme="majorHAnsi"/>
                <w:sz w:val="20"/>
              </w:rPr>
              <w:t>overvåge</w:t>
            </w:r>
            <w:r>
              <w:rPr>
                <w:rFonts w:asciiTheme="majorHAnsi" w:hAnsiTheme="majorHAnsi" w:cstheme="majorHAnsi"/>
                <w:sz w:val="20"/>
              </w:rPr>
              <w:t>t</w:t>
            </w:r>
            <w:r w:rsidRPr="00CC4190">
              <w:rPr>
                <w:rFonts w:asciiTheme="majorHAnsi" w:hAnsiTheme="majorHAnsi" w:cstheme="majorHAnsi"/>
                <w:sz w:val="20"/>
              </w:rPr>
              <w:t xml:space="preserve"> med systemadministrationsværktøjer (f.eks. fjernsupport</w:t>
            </w:r>
            <w:r>
              <w:rPr>
                <w:rFonts w:asciiTheme="majorHAnsi" w:hAnsiTheme="majorHAnsi" w:cstheme="majorHAnsi"/>
                <w:sz w:val="20"/>
              </w:rPr>
              <w:t xml:space="preserve"> </w:t>
            </w:r>
            <w:r w:rsidRPr="00CC4190">
              <w:rPr>
                <w:rFonts w:asciiTheme="majorHAnsi" w:hAnsiTheme="majorHAnsi" w:cstheme="majorHAnsi"/>
                <w:sz w:val="20"/>
              </w:rPr>
              <w:t>og backupsoftware)</w:t>
            </w:r>
          </w:p>
          <w:p w14:paraId="3F4AE4D9" w14:textId="201D68AE" w:rsidR="00C21F9C" w:rsidRPr="00CC4190" w:rsidRDefault="00C21F9C" w:rsidP="00C21F9C">
            <w:pPr>
              <w:pStyle w:val="Listeafsnit"/>
              <w:numPr>
                <w:ilvl w:val="0"/>
                <w:numId w:val="51"/>
              </w:numPr>
              <w:spacing w:after="0"/>
              <w:rPr>
                <w:rFonts w:asciiTheme="majorHAnsi" w:hAnsiTheme="majorHAnsi" w:cstheme="majorHAnsi"/>
                <w:sz w:val="20"/>
              </w:rPr>
            </w:pPr>
            <w:r w:rsidRPr="00CC4190">
              <w:rPr>
                <w:rFonts w:asciiTheme="majorHAnsi" w:hAnsiTheme="majorHAnsi" w:cstheme="majorHAnsi"/>
                <w:sz w:val="20"/>
              </w:rPr>
              <w:t>gennemg</w:t>
            </w:r>
            <w:r>
              <w:rPr>
                <w:rFonts w:asciiTheme="majorHAnsi" w:hAnsiTheme="majorHAnsi" w:cstheme="majorHAnsi"/>
                <w:sz w:val="20"/>
              </w:rPr>
              <w:t>ået</w:t>
            </w:r>
            <w:r w:rsidRPr="00CC4190">
              <w:rPr>
                <w:rFonts w:asciiTheme="majorHAnsi" w:hAnsiTheme="majorHAnsi" w:cstheme="majorHAnsi"/>
                <w:sz w:val="20"/>
              </w:rPr>
              <w:t xml:space="preserve"> regelmæssigt for at kontrollere, at konfigurationsindstillingerne fortsat er passende (f.eks. når nye trusler eller sårbarheder skal håndteres, eller når nye software- eller hardwareversioner introduceres)</w:t>
            </w:r>
            <w:r w:rsidR="00713358">
              <w:rPr>
                <w:rFonts w:asciiTheme="majorHAnsi" w:hAnsiTheme="majorHAnsi" w:cstheme="majorHAnsi"/>
                <w:sz w:val="20"/>
              </w:rPr>
              <w:t>,</w:t>
            </w:r>
          </w:p>
          <w:p w14:paraId="491CE54E" w14:textId="77777777" w:rsidR="00713358" w:rsidRDefault="00713358" w:rsidP="00713358">
            <w:pPr>
              <w:spacing w:after="0"/>
              <w:rPr>
                <w:rFonts w:asciiTheme="majorHAnsi" w:hAnsiTheme="majorHAnsi" w:cstheme="majorHAnsi"/>
                <w:sz w:val="20"/>
              </w:rPr>
            </w:pPr>
          </w:p>
          <w:p w14:paraId="373A2C01" w14:textId="77777777" w:rsidR="00C21F9C" w:rsidRPr="009A781C" w:rsidRDefault="00C21F9C" w:rsidP="005D49F7">
            <w:pPr>
              <w:spacing w:after="0"/>
              <w:rPr>
                <w:rFonts w:asciiTheme="majorHAnsi" w:hAnsiTheme="majorHAnsi" w:cstheme="majorHAnsi"/>
                <w:b/>
                <w:bCs/>
                <w:sz w:val="20"/>
              </w:rPr>
            </w:pPr>
          </w:p>
        </w:tc>
        <w:tc>
          <w:tcPr>
            <w:tcW w:w="1695" w:type="dxa"/>
          </w:tcPr>
          <w:p w14:paraId="4DB6EDAA" w14:textId="77777777" w:rsidR="00C21F9C" w:rsidRPr="009A781C" w:rsidRDefault="00C21F9C" w:rsidP="00002177">
            <w:pPr>
              <w:spacing w:after="0"/>
              <w:jc w:val="center"/>
              <w:rPr>
                <w:rFonts w:asciiTheme="majorHAnsi" w:hAnsiTheme="majorHAnsi" w:cstheme="majorHAnsi"/>
                <w:b/>
                <w:bCs/>
                <w:sz w:val="20"/>
              </w:rPr>
            </w:pPr>
            <w:r w:rsidRPr="00DC5DD7">
              <w:rPr>
                <w:rFonts w:asciiTheme="majorHAnsi" w:hAnsiTheme="majorHAnsi" w:cstheme="majorHAnsi"/>
                <w:sz w:val="20"/>
              </w:rPr>
              <w:lastRenderedPageBreak/>
              <w:t>mobile</w:t>
            </w:r>
          </w:p>
        </w:tc>
      </w:tr>
      <w:tr w:rsidR="00C21F9C" w:rsidRPr="00435AA3" w14:paraId="6F1C51F8" w14:textId="77777777" w:rsidTr="00BE229D">
        <w:trPr>
          <w:trHeight w:val="397"/>
        </w:trPr>
        <w:tc>
          <w:tcPr>
            <w:tcW w:w="1694" w:type="dxa"/>
          </w:tcPr>
          <w:p w14:paraId="1022B6EB" w14:textId="77777777" w:rsidR="00C21F9C" w:rsidRPr="009A781C" w:rsidRDefault="00C21F9C" w:rsidP="00002177">
            <w:pPr>
              <w:spacing w:after="0"/>
              <w:rPr>
                <w:rFonts w:asciiTheme="majorHAnsi" w:hAnsiTheme="majorHAnsi" w:cstheme="majorHAnsi"/>
                <w:b/>
                <w:bCs/>
                <w:sz w:val="20"/>
              </w:rPr>
            </w:pPr>
            <w:r w:rsidRPr="00645556">
              <w:rPr>
                <w:rFonts w:asciiTheme="majorHAnsi" w:hAnsiTheme="majorHAnsi" w:cstheme="majorHAnsi"/>
                <w:sz w:val="20"/>
              </w:rPr>
              <w:t>3.a.</w:t>
            </w:r>
            <w:r>
              <w:rPr>
                <w:rFonts w:asciiTheme="majorHAnsi" w:hAnsiTheme="majorHAnsi" w:cstheme="majorHAnsi"/>
                <w:sz w:val="20"/>
              </w:rPr>
              <w:t>7</w:t>
            </w:r>
          </w:p>
        </w:tc>
        <w:tc>
          <w:tcPr>
            <w:tcW w:w="6239" w:type="dxa"/>
          </w:tcPr>
          <w:p w14:paraId="1ED0015B" w14:textId="7DDC37DE" w:rsidR="00C21F9C" w:rsidRPr="009C6F7D" w:rsidRDefault="00C21F9C" w:rsidP="00002177">
            <w:pPr>
              <w:spacing w:after="0"/>
              <w:rPr>
                <w:rFonts w:asciiTheme="majorHAnsi" w:hAnsiTheme="majorHAnsi" w:cstheme="majorHAnsi"/>
                <w:sz w:val="20"/>
              </w:rPr>
            </w:pPr>
            <w:r w:rsidRPr="009C6F7D">
              <w:rPr>
                <w:rFonts w:asciiTheme="majorHAnsi" w:hAnsiTheme="majorHAnsi" w:cstheme="majorHAnsi"/>
                <w:sz w:val="20"/>
              </w:rPr>
              <w:t>Standardkonfigurationer</w:t>
            </w:r>
            <w:r w:rsidR="00EC3318">
              <w:rPr>
                <w:rFonts w:asciiTheme="majorHAnsi" w:hAnsiTheme="majorHAnsi" w:cstheme="majorHAnsi"/>
                <w:sz w:val="20"/>
              </w:rPr>
              <w:t>, jf. krav 3.a.3,</w:t>
            </w:r>
            <w:r w:rsidRPr="009C6F7D">
              <w:rPr>
                <w:rFonts w:asciiTheme="majorHAnsi" w:hAnsiTheme="majorHAnsi" w:cstheme="majorHAnsi"/>
                <w:sz w:val="20"/>
              </w:rPr>
              <w:t xml:space="preserve"> </w:t>
            </w:r>
            <w:r>
              <w:rPr>
                <w:rFonts w:asciiTheme="majorHAnsi" w:hAnsiTheme="majorHAnsi" w:cstheme="majorHAnsi"/>
                <w:sz w:val="20"/>
              </w:rPr>
              <w:t>skal</w:t>
            </w:r>
            <w:r w:rsidRPr="009C6F7D">
              <w:rPr>
                <w:rFonts w:asciiTheme="majorHAnsi" w:hAnsiTheme="majorHAnsi" w:cstheme="majorHAnsi"/>
                <w:sz w:val="20"/>
              </w:rPr>
              <w:t xml:space="preserve"> forhindre uautoriseret adgang ved at</w:t>
            </w:r>
            <w:r>
              <w:rPr>
                <w:rFonts w:asciiTheme="majorHAnsi" w:hAnsiTheme="majorHAnsi" w:cstheme="majorHAnsi"/>
                <w:sz w:val="20"/>
              </w:rPr>
              <w:t>:</w:t>
            </w:r>
          </w:p>
          <w:p w14:paraId="2CD0CB70" w14:textId="77777777" w:rsidR="00C21F9C" w:rsidRPr="009C6F7D" w:rsidRDefault="00C21F9C" w:rsidP="00C21F9C">
            <w:pPr>
              <w:pStyle w:val="Listeafsnit"/>
              <w:numPr>
                <w:ilvl w:val="0"/>
                <w:numId w:val="30"/>
              </w:numPr>
              <w:spacing w:after="0"/>
              <w:rPr>
                <w:rFonts w:asciiTheme="majorHAnsi" w:hAnsiTheme="majorHAnsi" w:cstheme="majorHAnsi"/>
                <w:sz w:val="20"/>
              </w:rPr>
            </w:pPr>
            <w:r w:rsidRPr="009C6F7D">
              <w:rPr>
                <w:rFonts w:asciiTheme="majorHAnsi" w:hAnsiTheme="majorHAnsi" w:cstheme="majorHAnsi"/>
                <w:sz w:val="20"/>
              </w:rPr>
              <w:t>omdøbe administratorkonti, minimere af antallet af konti med adgangsrettigheder på administratorniveau og ændre standardadgangskoder til administration</w:t>
            </w:r>
            <w:r>
              <w:rPr>
                <w:rFonts w:asciiTheme="majorHAnsi" w:hAnsiTheme="majorHAnsi" w:cstheme="majorHAnsi"/>
                <w:sz w:val="20"/>
              </w:rPr>
              <w:t xml:space="preserve"> af enheden</w:t>
            </w:r>
          </w:p>
          <w:p w14:paraId="6119572F" w14:textId="6EB0C55B" w:rsidR="00C21F9C" w:rsidRPr="009C6F7D" w:rsidRDefault="00C21F9C" w:rsidP="00C21F9C">
            <w:pPr>
              <w:pStyle w:val="Listeafsnit"/>
              <w:numPr>
                <w:ilvl w:val="0"/>
                <w:numId w:val="30"/>
              </w:numPr>
              <w:spacing w:after="0"/>
              <w:rPr>
                <w:rFonts w:asciiTheme="majorHAnsi" w:hAnsiTheme="majorHAnsi" w:cstheme="majorBidi"/>
                <w:sz w:val="20"/>
              </w:rPr>
            </w:pPr>
            <w:r w:rsidRPr="489F23EC">
              <w:rPr>
                <w:rFonts w:asciiTheme="majorHAnsi" w:hAnsiTheme="majorHAnsi" w:cstheme="majorBidi"/>
                <w:sz w:val="20"/>
              </w:rPr>
              <w:t>bruge godkendte adgangskontrolmekanismer (f.eks. adgangskoder</w:t>
            </w:r>
            <w:r w:rsidR="003E31AE" w:rsidRPr="489F23EC">
              <w:rPr>
                <w:rFonts w:asciiTheme="majorHAnsi" w:hAnsiTheme="majorHAnsi" w:cstheme="majorBidi"/>
                <w:sz w:val="20"/>
              </w:rPr>
              <w:t xml:space="preserve"> på minimum 6 karakterer</w:t>
            </w:r>
            <w:r w:rsidRPr="489F23EC">
              <w:rPr>
                <w:rFonts w:asciiTheme="majorHAnsi" w:hAnsiTheme="majorHAnsi" w:cstheme="majorBidi"/>
                <w:sz w:val="20"/>
              </w:rPr>
              <w:t>/</w:t>
            </w:r>
            <w:r w:rsidR="003E31AE" w:rsidRPr="489F23EC">
              <w:rPr>
                <w:rFonts w:asciiTheme="majorHAnsi" w:hAnsiTheme="majorHAnsi" w:cstheme="majorBidi"/>
                <w:sz w:val="20"/>
              </w:rPr>
              <w:t>biometri</w:t>
            </w:r>
            <w:r w:rsidRPr="489F23EC">
              <w:rPr>
                <w:rFonts w:asciiTheme="majorHAnsi" w:hAnsiTheme="majorHAnsi" w:cstheme="majorBidi"/>
                <w:sz w:val="20"/>
              </w:rPr>
              <w:t xml:space="preserve"> </w:t>
            </w:r>
            <w:r w:rsidR="3234B223" w:rsidRPr="489F23EC">
              <w:rPr>
                <w:rFonts w:asciiTheme="majorHAnsi" w:hAnsiTheme="majorHAnsi" w:cstheme="majorBidi"/>
                <w:sz w:val="20"/>
              </w:rPr>
              <w:t xml:space="preserve">på telefoner, minimum 12 karakterer på tablets og </w:t>
            </w:r>
            <w:proofErr w:type="spellStart"/>
            <w:r w:rsidR="3234B223" w:rsidRPr="489F23EC">
              <w:rPr>
                <w:rFonts w:asciiTheme="majorHAnsi" w:hAnsiTheme="majorHAnsi" w:cstheme="majorBidi"/>
                <w:sz w:val="20"/>
              </w:rPr>
              <w:t>pc’ere</w:t>
            </w:r>
            <w:proofErr w:type="spellEnd"/>
            <w:r w:rsidR="3234B223" w:rsidRPr="489F23EC">
              <w:rPr>
                <w:rFonts w:asciiTheme="majorHAnsi" w:hAnsiTheme="majorHAnsi" w:cstheme="majorBidi"/>
                <w:sz w:val="20"/>
              </w:rPr>
              <w:t xml:space="preserve"> </w:t>
            </w:r>
            <w:r w:rsidRPr="489F23EC">
              <w:rPr>
                <w:rFonts w:asciiTheme="majorHAnsi" w:hAnsiTheme="majorHAnsi" w:cstheme="majorBidi"/>
                <w:sz w:val="20"/>
              </w:rPr>
              <w:t>mv.) til at begrænse adgangen til enheden til autoriserede brugere og administratorer</w:t>
            </w:r>
          </w:p>
          <w:p w14:paraId="24329B90" w14:textId="77777777" w:rsidR="00C21F9C" w:rsidRPr="009C6F7D" w:rsidRDefault="00C21F9C" w:rsidP="00C21F9C">
            <w:pPr>
              <w:pStyle w:val="Listeafsnit"/>
              <w:numPr>
                <w:ilvl w:val="0"/>
                <w:numId w:val="30"/>
              </w:numPr>
              <w:spacing w:after="0"/>
              <w:rPr>
                <w:rFonts w:asciiTheme="majorHAnsi" w:hAnsiTheme="majorHAnsi" w:cstheme="majorHAnsi"/>
                <w:sz w:val="20"/>
              </w:rPr>
            </w:pPr>
            <w:r w:rsidRPr="009C6F7D">
              <w:rPr>
                <w:rFonts w:asciiTheme="majorHAnsi" w:hAnsiTheme="majorHAnsi" w:cstheme="majorHAnsi"/>
                <w:sz w:val="20"/>
              </w:rPr>
              <w:t>adgangskoder ikke gemmes i klar tekst</w:t>
            </w:r>
          </w:p>
          <w:p w14:paraId="4486B5F5" w14:textId="3F13A2F2" w:rsidR="00C21F9C" w:rsidRPr="004C4A45" w:rsidRDefault="00C21F9C" w:rsidP="00C21F9C">
            <w:pPr>
              <w:pStyle w:val="Listeafsnit"/>
              <w:numPr>
                <w:ilvl w:val="0"/>
                <w:numId w:val="30"/>
              </w:numPr>
              <w:spacing w:after="0"/>
              <w:rPr>
                <w:rFonts w:asciiTheme="majorHAnsi" w:hAnsiTheme="majorHAnsi" w:cstheme="majorHAnsi"/>
                <w:b/>
                <w:sz w:val="20"/>
              </w:rPr>
            </w:pPr>
            <w:r w:rsidRPr="009C6F7D">
              <w:rPr>
                <w:rFonts w:asciiTheme="majorHAnsi" w:hAnsiTheme="majorHAnsi" w:cstheme="majorHAnsi"/>
                <w:sz w:val="20"/>
              </w:rPr>
              <w:t>aktivere timeoutfaciliteter, så brugerne efter en forudbestemt periode med inaktivitet skal logge på igen, for fortsat brug</w:t>
            </w:r>
            <w:r w:rsidR="00713358">
              <w:rPr>
                <w:rFonts w:asciiTheme="majorHAnsi" w:hAnsiTheme="majorHAnsi" w:cstheme="majorHAnsi"/>
                <w:sz w:val="20"/>
              </w:rPr>
              <w:t>,</w:t>
            </w:r>
          </w:p>
          <w:p w14:paraId="59FA8C73" w14:textId="77777777" w:rsidR="00713358" w:rsidRPr="00FD29B9" w:rsidRDefault="00713358" w:rsidP="00FD29B9">
            <w:pPr>
              <w:spacing w:after="0"/>
              <w:ind w:left="360"/>
              <w:rPr>
                <w:rFonts w:asciiTheme="majorHAnsi" w:hAnsiTheme="majorHAnsi" w:cstheme="majorHAnsi"/>
                <w:b/>
                <w:sz w:val="20"/>
              </w:rPr>
            </w:pPr>
          </w:p>
          <w:p w14:paraId="7EFF5F40" w14:textId="77777777" w:rsidR="00C21F9C" w:rsidRPr="00454D46" w:rsidRDefault="00C21F9C" w:rsidP="00C04EFD">
            <w:pPr>
              <w:spacing w:after="0"/>
              <w:rPr>
                <w:rFonts w:asciiTheme="majorHAnsi" w:hAnsiTheme="majorHAnsi" w:cstheme="majorHAnsi"/>
                <w:b/>
                <w:bCs/>
                <w:sz w:val="20"/>
              </w:rPr>
            </w:pPr>
          </w:p>
        </w:tc>
        <w:tc>
          <w:tcPr>
            <w:tcW w:w="1695" w:type="dxa"/>
          </w:tcPr>
          <w:p w14:paraId="25F625FE" w14:textId="77777777" w:rsidR="00C21F9C" w:rsidRPr="009A781C" w:rsidRDefault="00C21F9C" w:rsidP="00002177">
            <w:pPr>
              <w:spacing w:after="0"/>
              <w:jc w:val="center"/>
              <w:rPr>
                <w:rFonts w:asciiTheme="majorHAnsi" w:hAnsiTheme="majorHAnsi" w:cstheme="majorHAnsi"/>
                <w:b/>
                <w:bCs/>
                <w:sz w:val="20"/>
              </w:rPr>
            </w:pPr>
            <w:r w:rsidRPr="00DC5DD7">
              <w:rPr>
                <w:rFonts w:asciiTheme="majorHAnsi" w:hAnsiTheme="majorHAnsi" w:cstheme="majorHAnsi"/>
                <w:sz w:val="20"/>
              </w:rPr>
              <w:t>mobile</w:t>
            </w:r>
          </w:p>
        </w:tc>
      </w:tr>
      <w:tr w:rsidR="00C21F9C" w:rsidRPr="00435AA3" w14:paraId="52AEE882" w14:textId="77777777" w:rsidTr="00BE229D">
        <w:trPr>
          <w:trHeight w:val="397"/>
        </w:trPr>
        <w:tc>
          <w:tcPr>
            <w:tcW w:w="1694" w:type="dxa"/>
          </w:tcPr>
          <w:p w14:paraId="2C8188FC" w14:textId="77777777" w:rsidR="00C21F9C" w:rsidRPr="009A781C" w:rsidRDefault="00C21F9C" w:rsidP="00002177">
            <w:pPr>
              <w:spacing w:after="0"/>
              <w:rPr>
                <w:rFonts w:asciiTheme="majorHAnsi" w:hAnsiTheme="majorHAnsi" w:cstheme="majorHAnsi"/>
                <w:b/>
                <w:bCs/>
                <w:sz w:val="20"/>
              </w:rPr>
            </w:pPr>
            <w:r w:rsidRPr="00645556">
              <w:rPr>
                <w:rFonts w:asciiTheme="majorHAnsi" w:hAnsiTheme="majorHAnsi" w:cstheme="majorHAnsi"/>
                <w:sz w:val="20"/>
              </w:rPr>
              <w:t>3.a.</w:t>
            </w:r>
            <w:r>
              <w:rPr>
                <w:rFonts w:asciiTheme="majorHAnsi" w:hAnsiTheme="majorHAnsi" w:cstheme="majorHAnsi"/>
                <w:sz w:val="20"/>
              </w:rPr>
              <w:t>8</w:t>
            </w:r>
          </w:p>
        </w:tc>
        <w:tc>
          <w:tcPr>
            <w:tcW w:w="6239" w:type="dxa"/>
          </w:tcPr>
          <w:p w14:paraId="007108FD" w14:textId="77777777" w:rsidR="00C21F9C" w:rsidRPr="004E707B" w:rsidRDefault="00C21F9C" w:rsidP="00002177">
            <w:pPr>
              <w:spacing w:after="0"/>
              <w:rPr>
                <w:rFonts w:asciiTheme="majorHAnsi" w:hAnsiTheme="majorHAnsi" w:cstheme="majorHAnsi"/>
                <w:sz w:val="20"/>
              </w:rPr>
            </w:pPr>
            <w:r w:rsidRPr="004E707B">
              <w:rPr>
                <w:rFonts w:asciiTheme="majorHAnsi" w:hAnsiTheme="majorHAnsi" w:cstheme="majorHAnsi"/>
                <w:sz w:val="20"/>
              </w:rPr>
              <w:t>Standardfirmwarekonfigurationer skal omfatte</w:t>
            </w:r>
            <w:r>
              <w:rPr>
                <w:rFonts w:asciiTheme="majorHAnsi" w:hAnsiTheme="majorHAnsi" w:cstheme="majorHAnsi"/>
                <w:sz w:val="20"/>
              </w:rPr>
              <w:t>:</w:t>
            </w:r>
          </w:p>
          <w:p w14:paraId="0B72726F" w14:textId="77777777" w:rsidR="00C21F9C" w:rsidRPr="004E707B" w:rsidRDefault="00C21F9C" w:rsidP="00C21F9C">
            <w:pPr>
              <w:pStyle w:val="Listeafsnit"/>
              <w:numPr>
                <w:ilvl w:val="0"/>
                <w:numId w:val="52"/>
              </w:numPr>
              <w:spacing w:after="0"/>
              <w:rPr>
                <w:rFonts w:asciiTheme="majorHAnsi" w:hAnsiTheme="majorHAnsi" w:cstheme="majorHAnsi"/>
                <w:sz w:val="20"/>
              </w:rPr>
            </w:pPr>
            <w:r w:rsidRPr="004E707B">
              <w:rPr>
                <w:rFonts w:asciiTheme="majorHAnsi" w:hAnsiTheme="majorHAnsi" w:cstheme="majorHAnsi"/>
                <w:sz w:val="20"/>
              </w:rPr>
              <w:t>anvendelse af forud konfigurerede firmwaregrænsefladeindstillinger (f.eks. BIOS eller UEFI) for at begrænse funktionalitet (f.eks. for at deaktivere opstartsmenuen eller USB/DVD-opstartsindstillinger)</w:t>
            </w:r>
          </w:p>
          <w:p w14:paraId="409CB95C" w14:textId="77777777" w:rsidR="00C21F9C" w:rsidRPr="004E707B" w:rsidRDefault="00C21F9C" w:rsidP="00C21F9C">
            <w:pPr>
              <w:pStyle w:val="Listeafsnit"/>
              <w:numPr>
                <w:ilvl w:val="0"/>
                <w:numId w:val="52"/>
              </w:numPr>
              <w:spacing w:after="0"/>
              <w:rPr>
                <w:rFonts w:asciiTheme="majorHAnsi" w:hAnsiTheme="majorHAnsi" w:cstheme="majorHAnsi"/>
                <w:sz w:val="20"/>
              </w:rPr>
            </w:pPr>
            <w:r w:rsidRPr="004E707B">
              <w:rPr>
                <w:rFonts w:asciiTheme="majorHAnsi" w:hAnsiTheme="majorHAnsi" w:cstheme="majorHAnsi"/>
                <w:sz w:val="20"/>
              </w:rPr>
              <w:t>begrænsning af adgangen til firmwaregrænsefladeindstillinger til autoriserede administratorer (f.eks. ved hjælp af adgangskodebeskyttelse)</w:t>
            </w:r>
          </w:p>
          <w:p w14:paraId="577FC3C4" w14:textId="6F5EE1D6" w:rsidR="00C21F9C" w:rsidRPr="004C4A45" w:rsidRDefault="00C21F9C" w:rsidP="00C21F9C">
            <w:pPr>
              <w:pStyle w:val="Listeafsnit"/>
              <w:numPr>
                <w:ilvl w:val="0"/>
                <w:numId w:val="52"/>
              </w:numPr>
              <w:spacing w:after="0"/>
              <w:rPr>
                <w:rFonts w:asciiTheme="majorHAnsi" w:hAnsiTheme="majorHAnsi" w:cstheme="majorHAnsi"/>
                <w:b/>
                <w:sz w:val="20"/>
              </w:rPr>
            </w:pPr>
            <w:r w:rsidRPr="004E707B">
              <w:rPr>
                <w:rFonts w:asciiTheme="majorHAnsi" w:hAnsiTheme="majorHAnsi" w:cstheme="majorHAnsi"/>
                <w:sz w:val="20"/>
              </w:rPr>
              <w:t xml:space="preserve">begrænsning eller </w:t>
            </w:r>
            <w:proofErr w:type="spellStart"/>
            <w:r w:rsidRPr="004E707B">
              <w:rPr>
                <w:rFonts w:asciiTheme="majorHAnsi" w:hAnsiTheme="majorHAnsi" w:cstheme="majorHAnsi"/>
                <w:sz w:val="20"/>
              </w:rPr>
              <w:t>deaktivering</w:t>
            </w:r>
            <w:proofErr w:type="spellEnd"/>
            <w:r w:rsidRPr="004E707B">
              <w:rPr>
                <w:rFonts w:asciiTheme="majorHAnsi" w:hAnsiTheme="majorHAnsi" w:cstheme="majorHAnsi"/>
                <w:sz w:val="20"/>
              </w:rPr>
              <w:t xml:space="preserve"> af unødvendige tjenester, protokoller, systemværktøjer eller kommandoprocesser</w:t>
            </w:r>
            <w:r w:rsidR="00713358">
              <w:rPr>
                <w:rFonts w:asciiTheme="majorHAnsi" w:hAnsiTheme="majorHAnsi" w:cstheme="majorHAnsi"/>
                <w:sz w:val="20"/>
              </w:rPr>
              <w:t>,</w:t>
            </w:r>
          </w:p>
          <w:p w14:paraId="4CEC8417" w14:textId="77777777" w:rsidR="00DE156C" w:rsidRDefault="00DE156C" w:rsidP="00DE156C">
            <w:pPr>
              <w:spacing w:after="0"/>
              <w:rPr>
                <w:rFonts w:asciiTheme="majorHAnsi" w:hAnsiTheme="majorHAnsi" w:cstheme="majorHAnsi"/>
                <w:b/>
                <w:bCs/>
                <w:sz w:val="20"/>
              </w:rPr>
            </w:pPr>
          </w:p>
          <w:p w14:paraId="5B862758" w14:textId="2AE00FE9" w:rsidR="00C21F9C" w:rsidRPr="004E707B" w:rsidRDefault="006355E7" w:rsidP="00743191">
            <w:pPr>
              <w:spacing w:after="0"/>
              <w:rPr>
                <w:rFonts w:asciiTheme="majorHAnsi" w:hAnsiTheme="majorHAnsi" w:cstheme="majorHAnsi"/>
                <w:b/>
                <w:bCs/>
                <w:sz w:val="20"/>
              </w:rPr>
            </w:pPr>
            <w:r w:rsidRPr="5D385EBA">
              <w:rPr>
                <w:rFonts w:asciiTheme="majorHAnsi" w:hAnsiTheme="majorHAnsi" w:cstheme="majorBidi"/>
                <w:sz w:val="20"/>
              </w:rPr>
              <w:t>således, at kravet opfyldes ved levering af Ydelser</w:t>
            </w:r>
            <w:r w:rsidR="00743191">
              <w:rPr>
                <w:rFonts w:asciiTheme="majorHAnsi" w:hAnsiTheme="majorHAnsi" w:cstheme="majorBidi"/>
                <w:sz w:val="20"/>
              </w:rPr>
              <w:t>.</w:t>
            </w:r>
          </w:p>
        </w:tc>
        <w:tc>
          <w:tcPr>
            <w:tcW w:w="1695" w:type="dxa"/>
          </w:tcPr>
          <w:p w14:paraId="44A03F73" w14:textId="77777777" w:rsidR="00C21F9C" w:rsidRPr="009A781C" w:rsidRDefault="00C21F9C" w:rsidP="00002177">
            <w:pPr>
              <w:spacing w:after="0"/>
              <w:jc w:val="center"/>
              <w:rPr>
                <w:rFonts w:asciiTheme="majorHAnsi" w:hAnsiTheme="majorHAnsi" w:cstheme="majorHAnsi"/>
                <w:b/>
                <w:bCs/>
                <w:sz w:val="20"/>
              </w:rPr>
            </w:pPr>
            <w:r w:rsidRPr="00DC5DD7">
              <w:rPr>
                <w:rFonts w:asciiTheme="majorHAnsi" w:hAnsiTheme="majorHAnsi" w:cstheme="majorHAnsi"/>
                <w:sz w:val="20"/>
              </w:rPr>
              <w:t>mobile</w:t>
            </w:r>
          </w:p>
        </w:tc>
      </w:tr>
      <w:tr w:rsidR="00C21F9C" w:rsidRPr="00435AA3" w14:paraId="2AC37143" w14:textId="77777777" w:rsidTr="00BE229D">
        <w:trPr>
          <w:trHeight w:val="397"/>
        </w:trPr>
        <w:tc>
          <w:tcPr>
            <w:tcW w:w="1694" w:type="dxa"/>
          </w:tcPr>
          <w:p w14:paraId="1B1A92E1" w14:textId="77777777" w:rsidR="00C21F9C" w:rsidRPr="009A781C" w:rsidRDefault="00C21F9C" w:rsidP="00002177">
            <w:pPr>
              <w:spacing w:after="0"/>
              <w:rPr>
                <w:rFonts w:asciiTheme="majorHAnsi" w:hAnsiTheme="majorHAnsi" w:cstheme="majorHAnsi"/>
                <w:b/>
                <w:bCs/>
                <w:sz w:val="20"/>
              </w:rPr>
            </w:pPr>
            <w:r w:rsidRPr="00645556">
              <w:rPr>
                <w:rFonts w:asciiTheme="majorHAnsi" w:hAnsiTheme="majorHAnsi" w:cstheme="majorHAnsi"/>
                <w:sz w:val="20"/>
              </w:rPr>
              <w:t>3.a.</w:t>
            </w:r>
            <w:r>
              <w:rPr>
                <w:rFonts w:asciiTheme="majorHAnsi" w:hAnsiTheme="majorHAnsi" w:cstheme="majorHAnsi"/>
                <w:sz w:val="20"/>
              </w:rPr>
              <w:t>9</w:t>
            </w:r>
          </w:p>
        </w:tc>
        <w:tc>
          <w:tcPr>
            <w:tcW w:w="6239" w:type="dxa"/>
          </w:tcPr>
          <w:p w14:paraId="6581786F" w14:textId="77777777" w:rsidR="00C21F9C" w:rsidRPr="0058132B" w:rsidRDefault="00C21F9C" w:rsidP="00002177">
            <w:pPr>
              <w:spacing w:after="0"/>
              <w:rPr>
                <w:rFonts w:asciiTheme="majorHAnsi" w:hAnsiTheme="majorHAnsi" w:cstheme="majorHAnsi"/>
                <w:sz w:val="20"/>
              </w:rPr>
            </w:pPr>
            <w:r>
              <w:rPr>
                <w:rFonts w:asciiTheme="majorHAnsi" w:hAnsiTheme="majorHAnsi" w:cstheme="majorHAnsi"/>
                <w:sz w:val="20"/>
              </w:rPr>
              <w:t>Slutbrugerudstyr</w:t>
            </w:r>
            <w:r w:rsidRPr="0058132B">
              <w:rPr>
                <w:rFonts w:asciiTheme="majorHAnsi" w:hAnsiTheme="majorHAnsi" w:cstheme="majorHAnsi"/>
                <w:sz w:val="20"/>
              </w:rPr>
              <w:t>, der kan oprette forbindelse til netværk, der ikke er tillid til (herunder internettet), skal beskyttes af:</w:t>
            </w:r>
          </w:p>
          <w:p w14:paraId="32F62B18" w14:textId="77777777" w:rsidR="00C21F9C" w:rsidRPr="0058132B" w:rsidRDefault="00C21F9C" w:rsidP="00C21F9C">
            <w:pPr>
              <w:pStyle w:val="Listeafsnit"/>
              <w:numPr>
                <w:ilvl w:val="0"/>
                <w:numId w:val="29"/>
              </w:numPr>
              <w:spacing w:after="0"/>
              <w:rPr>
                <w:rFonts w:asciiTheme="majorHAnsi" w:hAnsiTheme="majorHAnsi" w:cstheme="majorHAnsi"/>
                <w:sz w:val="20"/>
              </w:rPr>
            </w:pPr>
            <w:r w:rsidRPr="0058132B">
              <w:rPr>
                <w:rFonts w:asciiTheme="majorHAnsi" w:hAnsiTheme="majorHAnsi" w:cstheme="majorHAnsi"/>
                <w:sz w:val="20"/>
              </w:rPr>
              <w:t>installation og vedligeholdelse af firewalls eller tilsvarende for at begrænse indgående og udgående netværkstrafik</w:t>
            </w:r>
          </w:p>
          <w:p w14:paraId="28DFF95C" w14:textId="77777777" w:rsidR="00C21F9C" w:rsidRDefault="00C21F9C" w:rsidP="00C21F9C">
            <w:pPr>
              <w:pStyle w:val="Listeafsnit"/>
              <w:numPr>
                <w:ilvl w:val="0"/>
                <w:numId w:val="29"/>
              </w:numPr>
              <w:spacing w:after="0"/>
              <w:rPr>
                <w:rFonts w:asciiTheme="majorHAnsi" w:hAnsiTheme="majorHAnsi" w:cstheme="majorHAnsi"/>
                <w:sz w:val="20"/>
              </w:rPr>
            </w:pPr>
            <w:r w:rsidRPr="0058132B">
              <w:rPr>
                <w:rFonts w:asciiTheme="majorHAnsi" w:hAnsiTheme="majorHAnsi" w:cstheme="majorHAnsi"/>
                <w:sz w:val="20"/>
              </w:rPr>
              <w:t>aktivering af sikkerhedsrelateret hændelseslo</w:t>
            </w:r>
            <w:r>
              <w:rPr>
                <w:rFonts w:asciiTheme="majorHAnsi" w:hAnsiTheme="majorHAnsi" w:cstheme="majorHAnsi"/>
                <w:sz w:val="20"/>
              </w:rPr>
              <w:t xml:space="preserve">g </w:t>
            </w:r>
            <w:r w:rsidRPr="0058132B">
              <w:rPr>
                <w:rFonts w:asciiTheme="majorHAnsi" w:hAnsiTheme="majorHAnsi" w:cstheme="majorHAnsi"/>
                <w:sz w:val="20"/>
              </w:rPr>
              <w:t>(f.eks. log</w:t>
            </w:r>
            <w:r>
              <w:rPr>
                <w:rFonts w:asciiTheme="majorHAnsi" w:hAnsiTheme="majorHAnsi" w:cstheme="majorHAnsi"/>
                <w:sz w:val="20"/>
              </w:rPr>
              <w:t xml:space="preserve"> af </w:t>
            </w:r>
            <w:r w:rsidRPr="0058132B">
              <w:rPr>
                <w:rFonts w:asciiTheme="majorHAnsi" w:hAnsiTheme="majorHAnsi" w:cstheme="majorHAnsi"/>
                <w:sz w:val="20"/>
              </w:rPr>
              <w:t>hændelser, der er knyttet til bestemte forretningsprogrammer eller mapper, der indeholder følsomme oplysninger)</w:t>
            </w:r>
          </w:p>
          <w:p w14:paraId="3A8858A0" w14:textId="1EDEB6BA" w:rsidR="00F73A12" w:rsidRPr="0058132B" w:rsidRDefault="00F92C36" w:rsidP="00C21F9C">
            <w:pPr>
              <w:pStyle w:val="Listeafsnit"/>
              <w:numPr>
                <w:ilvl w:val="0"/>
                <w:numId w:val="29"/>
              </w:numPr>
              <w:spacing w:after="0"/>
              <w:rPr>
                <w:rFonts w:asciiTheme="majorHAnsi" w:hAnsiTheme="majorHAnsi" w:cstheme="majorHAnsi"/>
                <w:sz w:val="20"/>
              </w:rPr>
            </w:pPr>
            <w:r>
              <w:rPr>
                <w:rFonts w:asciiTheme="majorHAnsi" w:hAnsiTheme="majorHAnsi" w:cstheme="majorHAnsi"/>
                <w:sz w:val="20"/>
              </w:rPr>
              <w:t xml:space="preserve">anvendelse af </w:t>
            </w:r>
            <w:proofErr w:type="spellStart"/>
            <w:r w:rsidR="00F73A12">
              <w:rPr>
                <w:rFonts w:asciiTheme="majorHAnsi" w:hAnsiTheme="majorHAnsi" w:cstheme="majorHAnsi"/>
                <w:sz w:val="20"/>
              </w:rPr>
              <w:t>Always</w:t>
            </w:r>
            <w:proofErr w:type="spellEnd"/>
            <w:r w:rsidR="00F73A12">
              <w:rPr>
                <w:rFonts w:asciiTheme="majorHAnsi" w:hAnsiTheme="majorHAnsi" w:cstheme="majorHAnsi"/>
                <w:sz w:val="20"/>
              </w:rPr>
              <w:t xml:space="preserve"> On VPN</w:t>
            </w:r>
          </w:p>
          <w:p w14:paraId="336DF665" w14:textId="280DA056" w:rsidR="00C21F9C" w:rsidRPr="004C4A45" w:rsidRDefault="00C21F9C" w:rsidP="00C21F9C">
            <w:pPr>
              <w:pStyle w:val="Listeafsnit"/>
              <w:numPr>
                <w:ilvl w:val="0"/>
                <w:numId w:val="29"/>
              </w:numPr>
              <w:spacing w:after="0"/>
              <w:rPr>
                <w:rFonts w:asciiTheme="majorHAnsi" w:hAnsiTheme="majorHAnsi" w:cstheme="majorHAnsi"/>
                <w:b/>
                <w:sz w:val="20"/>
              </w:rPr>
            </w:pPr>
            <w:r w:rsidRPr="0058132B">
              <w:rPr>
                <w:rFonts w:asciiTheme="majorHAnsi" w:hAnsiTheme="majorHAnsi" w:cstheme="majorHAnsi"/>
                <w:sz w:val="20"/>
              </w:rPr>
              <w:t>implementering af HIDS-software (Host-</w:t>
            </w:r>
            <w:proofErr w:type="spellStart"/>
            <w:r w:rsidRPr="0058132B">
              <w:rPr>
                <w:rFonts w:asciiTheme="majorHAnsi" w:hAnsiTheme="majorHAnsi" w:cstheme="majorHAnsi"/>
                <w:sz w:val="20"/>
              </w:rPr>
              <w:t>based</w:t>
            </w:r>
            <w:proofErr w:type="spellEnd"/>
            <w:r w:rsidRPr="0058132B">
              <w:rPr>
                <w:rFonts w:asciiTheme="majorHAnsi" w:hAnsiTheme="majorHAnsi" w:cstheme="majorHAnsi"/>
                <w:sz w:val="20"/>
              </w:rPr>
              <w:t xml:space="preserve"> </w:t>
            </w:r>
            <w:proofErr w:type="spellStart"/>
            <w:r w:rsidRPr="0058132B">
              <w:rPr>
                <w:rFonts w:asciiTheme="majorHAnsi" w:hAnsiTheme="majorHAnsi" w:cstheme="majorHAnsi"/>
                <w:sz w:val="20"/>
              </w:rPr>
              <w:t>Intrusion</w:t>
            </w:r>
            <w:proofErr w:type="spellEnd"/>
            <w:r w:rsidRPr="0058132B">
              <w:rPr>
                <w:rFonts w:asciiTheme="majorHAnsi" w:hAnsiTheme="majorHAnsi" w:cstheme="majorHAnsi"/>
                <w:sz w:val="20"/>
              </w:rPr>
              <w:t xml:space="preserve"> </w:t>
            </w:r>
            <w:proofErr w:type="spellStart"/>
            <w:r w:rsidRPr="0058132B">
              <w:rPr>
                <w:rFonts w:asciiTheme="majorHAnsi" w:hAnsiTheme="majorHAnsi" w:cstheme="majorHAnsi"/>
                <w:sz w:val="20"/>
              </w:rPr>
              <w:t>Detection</w:t>
            </w:r>
            <w:proofErr w:type="spellEnd"/>
            <w:r w:rsidRPr="0058132B">
              <w:rPr>
                <w:rFonts w:asciiTheme="majorHAnsi" w:hAnsiTheme="majorHAnsi" w:cstheme="majorHAnsi"/>
                <w:sz w:val="20"/>
              </w:rPr>
              <w:t xml:space="preserve"> System)</w:t>
            </w:r>
            <w:r w:rsidR="00DE156C">
              <w:rPr>
                <w:rFonts w:asciiTheme="majorHAnsi" w:hAnsiTheme="majorHAnsi" w:cstheme="majorHAnsi"/>
                <w:sz w:val="20"/>
              </w:rPr>
              <w:t>,</w:t>
            </w:r>
          </w:p>
          <w:p w14:paraId="2F6D98AF" w14:textId="77777777" w:rsidR="00DE156C" w:rsidRDefault="00DE156C" w:rsidP="00DE156C">
            <w:pPr>
              <w:spacing w:after="0"/>
              <w:rPr>
                <w:rFonts w:asciiTheme="majorHAnsi" w:hAnsiTheme="majorHAnsi" w:cstheme="majorHAnsi"/>
                <w:b/>
                <w:bCs/>
                <w:sz w:val="20"/>
              </w:rPr>
            </w:pPr>
          </w:p>
          <w:p w14:paraId="1C924E78" w14:textId="20B7A17E" w:rsidR="00C21F9C" w:rsidRPr="0058132B" w:rsidRDefault="00F008E2" w:rsidP="00C04EFD">
            <w:pPr>
              <w:spacing w:after="0"/>
              <w:rPr>
                <w:rFonts w:asciiTheme="majorHAnsi" w:hAnsiTheme="majorHAnsi" w:cstheme="majorHAnsi"/>
                <w:b/>
                <w:bCs/>
                <w:sz w:val="20"/>
              </w:rPr>
            </w:pPr>
            <w:r w:rsidRPr="5D385EBA">
              <w:rPr>
                <w:rFonts w:asciiTheme="majorHAnsi" w:hAnsiTheme="majorHAnsi" w:cstheme="majorBidi"/>
                <w:sz w:val="20"/>
              </w:rPr>
              <w:t>således, at kravet opfyldes ved levering af Ydelser</w:t>
            </w:r>
            <w:r w:rsidDel="00F008E2">
              <w:rPr>
                <w:rFonts w:asciiTheme="majorHAnsi" w:hAnsiTheme="majorHAnsi" w:cstheme="majorHAnsi"/>
                <w:sz w:val="20"/>
              </w:rPr>
              <w:t xml:space="preserve"> </w:t>
            </w:r>
          </w:p>
        </w:tc>
        <w:tc>
          <w:tcPr>
            <w:tcW w:w="1695" w:type="dxa"/>
          </w:tcPr>
          <w:p w14:paraId="33D919E7" w14:textId="77777777" w:rsidR="00C21F9C" w:rsidRPr="009A781C" w:rsidRDefault="00C21F9C" w:rsidP="00002177">
            <w:pPr>
              <w:spacing w:after="0"/>
              <w:jc w:val="center"/>
              <w:rPr>
                <w:rFonts w:asciiTheme="majorHAnsi" w:hAnsiTheme="majorHAnsi" w:cstheme="majorHAnsi"/>
                <w:b/>
                <w:bCs/>
                <w:sz w:val="20"/>
              </w:rPr>
            </w:pPr>
            <w:r w:rsidRPr="00DC5DD7">
              <w:rPr>
                <w:rFonts w:asciiTheme="majorHAnsi" w:hAnsiTheme="majorHAnsi" w:cstheme="majorHAnsi"/>
                <w:sz w:val="20"/>
              </w:rPr>
              <w:t>mobile</w:t>
            </w:r>
          </w:p>
        </w:tc>
      </w:tr>
      <w:tr w:rsidR="00C21F9C" w:rsidRPr="00435AA3" w14:paraId="49423A3C" w14:textId="77777777" w:rsidTr="00BE229D">
        <w:trPr>
          <w:trHeight w:val="397"/>
        </w:trPr>
        <w:tc>
          <w:tcPr>
            <w:tcW w:w="1694" w:type="dxa"/>
          </w:tcPr>
          <w:p w14:paraId="26DCCF9D" w14:textId="77777777" w:rsidR="00C21F9C" w:rsidRPr="009A781C" w:rsidRDefault="00C21F9C" w:rsidP="00002177">
            <w:pPr>
              <w:spacing w:after="0"/>
              <w:rPr>
                <w:rFonts w:asciiTheme="majorHAnsi" w:hAnsiTheme="majorHAnsi" w:cstheme="majorHAnsi"/>
                <w:b/>
                <w:bCs/>
                <w:sz w:val="20"/>
              </w:rPr>
            </w:pPr>
            <w:r w:rsidRPr="00645556">
              <w:rPr>
                <w:rFonts w:asciiTheme="majorHAnsi" w:hAnsiTheme="majorHAnsi" w:cstheme="majorHAnsi"/>
                <w:sz w:val="20"/>
              </w:rPr>
              <w:t>3.a.</w:t>
            </w:r>
            <w:r>
              <w:rPr>
                <w:rFonts w:asciiTheme="majorHAnsi" w:hAnsiTheme="majorHAnsi" w:cstheme="majorHAnsi"/>
                <w:sz w:val="20"/>
              </w:rPr>
              <w:t>10</w:t>
            </w:r>
          </w:p>
        </w:tc>
        <w:tc>
          <w:tcPr>
            <w:tcW w:w="6239" w:type="dxa"/>
          </w:tcPr>
          <w:p w14:paraId="00157D53" w14:textId="77777777" w:rsidR="00C21F9C" w:rsidRPr="00523CEB" w:rsidRDefault="00C21F9C" w:rsidP="00002177">
            <w:pPr>
              <w:spacing w:after="0"/>
              <w:rPr>
                <w:rFonts w:asciiTheme="majorHAnsi" w:hAnsiTheme="majorHAnsi" w:cstheme="majorHAnsi"/>
                <w:sz w:val="20"/>
              </w:rPr>
            </w:pPr>
            <w:r w:rsidRPr="00523CEB">
              <w:rPr>
                <w:rFonts w:asciiTheme="majorHAnsi" w:hAnsiTheme="majorHAnsi" w:cstheme="majorHAnsi"/>
                <w:sz w:val="20"/>
              </w:rPr>
              <w:t>Der skal være implementeret foranstaltninger, der forhindrer data lækage. Dette indebærer f.eks.:</w:t>
            </w:r>
          </w:p>
          <w:p w14:paraId="537590F9" w14:textId="357DBCA8" w:rsidR="00C21F9C" w:rsidRDefault="00DA2561" w:rsidP="00C21F9C">
            <w:pPr>
              <w:pStyle w:val="Listeafsnit"/>
              <w:numPr>
                <w:ilvl w:val="0"/>
                <w:numId w:val="53"/>
              </w:numPr>
              <w:spacing w:after="0"/>
              <w:rPr>
                <w:rFonts w:asciiTheme="majorHAnsi" w:hAnsiTheme="majorHAnsi" w:cstheme="majorHAnsi"/>
                <w:sz w:val="20"/>
              </w:rPr>
            </w:pPr>
            <w:r>
              <w:rPr>
                <w:rFonts w:asciiTheme="majorHAnsi" w:hAnsiTheme="majorHAnsi" w:cstheme="majorHAnsi"/>
                <w:sz w:val="20"/>
              </w:rPr>
              <w:t>fuld disk</w:t>
            </w:r>
            <w:r w:rsidR="00C21F9C">
              <w:rPr>
                <w:rFonts w:asciiTheme="majorHAnsi" w:hAnsiTheme="majorHAnsi" w:cstheme="majorHAnsi"/>
                <w:sz w:val="20"/>
              </w:rPr>
              <w:t>kryptering af enheden</w:t>
            </w:r>
          </w:p>
          <w:p w14:paraId="3305DF95" w14:textId="0396F386" w:rsidR="00C21F9C" w:rsidRPr="00523CEB" w:rsidRDefault="00C21F9C" w:rsidP="00C21F9C">
            <w:pPr>
              <w:pStyle w:val="Listeafsnit"/>
              <w:numPr>
                <w:ilvl w:val="0"/>
                <w:numId w:val="53"/>
              </w:numPr>
              <w:spacing w:after="0"/>
              <w:rPr>
                <w:rFonts w:asciiTheme="majorHAnsi" w:hAnsiTheme="majorHAnsi" w:cstheme="majorBidi"/>
                <w:sz w:val="20"/>
              </w:rPr>
            </w:pPr>
            <w:r w:rsidRPr="489F23EC">
              <w:rPr>
                <w:rFonts w:asciiTheme="majorHAnsi" w:hAnsiTheme="majorHAnsi" w:cstheme="majorBidi"/>
                <w:sz w:val="20"/>
              </w:rPr>
              <w:lastRenderedPageBreak/>
              <w:t xml:space="preserve">brugen af/forbindelsen til flytbare medier overvåges og registreres </w:t>
            </w:r>
          </w:p>
          <w:p w14:paraId="035F16F9" w14:textId="260AAEA7" w:rsidR="00C21F9C" w:rsidRPr="00523CEB" w:rsidRDefault="00C21F9C" w:rsidP="00C21F9C">
            <w:pPr>
              <w:pStyle w:val="Listeafsnit"/>
              <w:numPr>
                <w:ilvl w:val="0"/>
                <w:numId w:val="53"/>
              </w:numPr>
              <w:spacing w:after="0"/>
              <w:rPr>
                <w:rFonts w:asciiTheme="majorHAnsi" w:hAnsiTheme="majorHAnsi" w:cstheme="majorHAnsi"/>
                <w:sz w:val="20"/>
              </w:rPr>
            </w:pPr>
            <w:r w:rsidRPr="00523CEB">
              <w:rPr>
                <w:rFonts w:asciiTheme="majorHAnsi" w:hAnsiTheme="majorHAnsi" w:cstheme="majorHAnsi"/>
                <w:sz w:val="20"/>
              </w:rPr>
              <w:t>kopiering af følsomme filer</w:t>
            </w:r>
            <w:r>
              <w:rPr>
                <w:rFonts w:asciiTheme="majorHAnsi" w:hAnsiTheme="majorHAnsi" w:cstheme="majorHAnsi"/>
                <w:sz w:val="20"/>
              </w:rPr>
              <w:t xml:space="preserve"> begrænses</w:t>
            </w:r>
            <w:r w:rsidRPr="00523CEB">
              <w:rPr>
                <w:rFonts w:asciiTheme="majorHAnsi" w:hAnsiTheme="majorHAnsi" w:cstheme="majorHAnsi"/>
                <w:sz w:val="20"/>
              </w:rPr>
              <w:t xml:space="preserve"> til kun godkendte flytbare medier</w:t>
            </w:r>
            <w:r w:rsidR="002A1B85">
              <w:rPr>
                <w:rFonts w:asciiTheme="majorHAnsi" w:hAnsiTheme="majorHAnsi" w:cstheme="majorHAnsi"/>
                <w:sz w:val="20"/>
              </w:rPr>
              <w:t>,</w:t>
            </w:r>
          </w:p>
          <w:p w14:paraId="3BC465A9" w14:textId="77777777" w:rsidR="002A1B85" w:rsidRDefault="002A1B85" w:rsidP="002A1B85">
            <w:pPr>
              <w:spacing w:after="0"/>
              <w:rPr>
                <w:rFonts w:asciiTheme="majorHAnsi" w:hAnsiTheme="majorHAnsi" w:cstheme="majorHAnsi"/>
                <w:sz w:val="20"/>
              </w:rPr>
            </w:pPr>
          </w:p>
          <w:p w14:paraId="7200F8A4" w14:textId="21777DE7" w:rsidR="00C21F9C" w:rsidRPr="00187C50" w:rsidRDefault="00F008E2" w:rsidP="00C04EFD">
            <w:pPr>
              <w:spacing w:after="0"/>
              <w:rPr>
                <w:rFonts w:asciiTheme="majorHAnsi" w:hAnsiTheme="majorHAnsi" w:cstheme="majorHAnsi"/>
                <w:b/>
                <w:bCs/>
                <w:sz w:val="20"/>
              </w:rPr>
            </w:pPr>
            <w:r w:rsidRPr="5D385EBA">
              <w:rPr>
                <w:rFonts w:asciiTheme="majorHAnsi" w:hAnsiTheme="majorHAnsi" w:cstheme="majorBidi"/>
                <w:sz w:val="20"/>
              </w:rPr>
              <w:t>således, at kravet opfyldes ved levering af Ydelser</w:t>
            </w:r>
            <w:r w:rsidDel="00F008E2">
              <w:rPr>
                <w:rFonts w:asciiTheme="majorHAnsi" w:hAnsiTheme="majorHAnsi" w:cstheme="majorHAnsi"/>
                <w:sz w:val="20"/>
              </w:rPr>
              <w:t xml:space="preserve"> </w:t>
            </w:r>
          </w:p>
        </w:tc>
        <w:tc>
          <w:tcPr>
            <w:tcW w:w="1695" w:type="dxa"/>
          </w:tcPr>
          <w:p w14:paraId="2A4F8F89" w14:textId="77777777" w:rsidR="00C21F9C" w:rsidRPr="009A781C" w:rsidRDefault="00C21F9C" w:rsidP="00002177">
            <w:pPr>
              <w:spacing w:after="0"/>
              <w:jc w:val="center"/>
              <w:rPr>
                <w:rFonts w:asciiTheme="majorHAnsi" w:hAnsiTheme="majorHAnsi" w:cstheme="majorHAnsi"/>
                <w:b/>
                <w:bCs/>
                <w:sz w:val="20"/>
              </w:rPr>
            </w:pPr>
            <w:r w:rsidRPr="00DC5DD7">
              <w:rPr>
                <w:rFonts w:asciiTheme="majorHAnsi" w:hAnsiTheme="majorHAnsi" w:cstheme="majorHAnsi"/>
                <w:sz w:val="20"/>
              </w:rPr>
              <w:lastRenderedPageBreak/>
              <w:t>mobile</w:t>
            </w:r>
          </w:p>
        </w:tc>
      </w:tr>
      <w:tr w:rsidR="00C21F9C" w:rsidRPr="00435AA3" w14:paraId="5EF28DD8" w14:textId="77777777" w:rsidTr="00933AD4">
        <w:trPr>
          <w:trHeight w:val="397"/>
        </w:trPr>
        <w:tc>
          <w:tcPr>
            <w:tcW w:w="9628" w:type="dxa"/>
            <w:gridSpan w:val="3"/>
            <w:shd w:val="clear" w:color="auto" w:fill="D9D9D9" w:themeFill="background1" w:themeFillShade="D9"/>
          </w:tcPr>
          <w:p w14:paraId="50AC0D74" w14:textId="4D47D12A" w:rsidR="00C21F9C" w:rsidRDefault="00C21F9C" w:rsidP="00002177">
            <w:pPr>
              <w:spacing w:after="0"/>
              <w:rPr>
                <w:rFonts w:asciiTheme="majorHAnsi" w:hAnsiTheme="majorHAnsi" w:cstheme="majorBidi"/>
                <w:b/>
                <w:sz w:val="20"/>
              </w:rPr>
            </w:pPr>
            <w:r w:rsidRPr="74F2652E">
              <w:rPr>
                <w:rFonts w:asciiTheme="majorHAnsi" w:hAnsiTheme="majorHAnsi" w:cstheme="majorBidi"/>
                <w:b/>
                <w:sz w:val="20"/>
              </w:rPr>
              <w:t>Bærbare medier (USB</w:t>
            </w:r>
            <w:r w:rsidR="00FE5EC1">
              <w:rPr>
                <w:rFonts w:asciiTheme="majorHAnsi" w:hAnsiTheme="majorHAnsi" w:cstheme="majorBidi"/>
                <w:b/>
                <w:sz w:val="20"/>
              </w:rPr>
              <w:t>, eksterne harddisk</w:t>
            </w:r>
            <w:r w:rsidR="0091172C">
              <w:rPr>
                <w:rFonts w:asciiTheme="majorHAnsi" w:hAnsiTheme="majorHAnsi" w:cstheme="majorBidi"/>
                <w:b/>
                <w:sz w:val="20"/>
              </w:rPr>
              <w:t>, SD-kort</w:t>
            </w:r>
            <w:r w:rsidRPr="74F2652E">
              <w:rPr>
                <w:rFonts w:asciiTheme="majorHAnsi" w:hAnsiTheme="majorHAnsi" w:cstheme="majorBidi"/>
                <w:b/>
                <w:sz w:val="20"/>
              </w:rPr>
              <w:t xml:space="preserve"> mv</w:t>
            </w:r>
            <w:r w:rsidR="000760C8" w:rsidRPr="74F2652E">
              <w:rPr>
                <w:rFonts w:asciiTheme="majorHAnsi" w:hAnsiTheme="majorHAnsi" w:cstheme="majorBidi"/>
                <w:b/>
                <w:sz w:val="20"/>
              </w:rPr>
              <w:t>.</w:t>
            </w:r>
            <w:r w:rsidRPr="74F2652E">
              <w:rPr>
                <w:rFonts w:asciiTheme="majorHAnsi" w:hAnsiTheme="majorHAnsi" w:cstheme="majorBidi"/>
                <w:b/>
                <w:sz w:val="20"/>
              </w:rPr>
              <w:t>)</w:t>
            </w:r>
          </w:p>
          <w:p w14:paraId="0CC0E3DF" w14:textId="4AF6489C" w:rsidR="0091172C" w:rsidRPr="00C04EFD" w:rsidRDefault="0091172C" w:rsidP="00002177">
            <w:pPr>
              <w:spacing w:after="0"/>
              <w:rPr>
                <w:rFonts w:asciiTheme="majorHAnsi" w:hAnsiTheme="majorHAnsi" w:cstheme="majorBidi"/>
                <w:bCs/>
                <w:sz w:val="20"/>
              </w:rPr>
            </w:pPr>
            <w:r>
              <w:rPr>
                <w:rFonts w:asciiTheme="majorHAnsi" w:hAnsiTheme="majorHAnsi" w:cstheme="majorBidi"/>
                <w:bCs/>
                <w:sz w:val="20"/>
              </w:rPr>
              <w:t>Bemærk, at b</w:t>
            </w:r>
            <w:r w:rsidRPr="00C04EFD">
              <w:rPr>
                <w:rFonts w:asciiTheme="majorHAnsi" w:hAnsiTheme="majorHAnsi" w:cstheme="majorBidi"/>
                <w:bCs/>
                <w:sz w:val="20"/>
              </w:rPr>
              <w:t xml:space="preserve">ærbare </w:t>
            </w:r>
            <w:proofErr w:type="spellStart"/>
            <w:r w:rsidRPr="00C04EFD">
              <w:rPr>
                <w:rFonts w:asciiTheme="majorHAnsi" w:hAnsiTheme="majorHAnsi" w:cstheme="majorBidi"/>
                <w:bCs/>
                <w:sz w:val="20"/>
              </w:rPr>
              <w:t>PC’ere</w:t>
            </w:r>
            <w:proofErr w:type="spellEnd"/>
            <w:r w:rsidRPr="00C04EFD">
              <w:rPr>
                <w:rFonts w:asciiTheme="majorHAnsi" w:hAnsiTheme="majorHAnsi" w:cstheme="majorBidi"/>
                <w:bCs/>
                <w:sz w:val="20"/>
              </w:rPr>
              <w:t>, tablets og smartphones</w:t>
            </w:r>
            <w:r>
              <w:rPr>
                <w:rFonts w:asciiTheme="majorHAnsi" w:hAnsiTheme="majorHAnsi" w:cstheme="majorBidi"/>
                <w:bCs/>
                <w:sz w:val="20"/>
              </w:rPr>
              <w:t xml:space="preserve"> er omfattet af pakken ”Mobile”</w:t>
            </w:r>
          </w:p>
        </w:tc>
      </w:tr>
      <w:tr w:rsidR="00C21F9C" w:rsidRPr="00435AA3" w14:paraId="3C7A00DD" w14:textId="77777777" w:rsidTr="004C1937">
        <w:trPr>
          <w:trHeight w:val="397"/>
        </w:trPr>
        <w:tc>
          <w:tcPr>
            <w:tcW w:w="1694" w:type="dxa"/>
          </w:tcPr>
          <w:p w14:paraId="1A387B47" w14:textId="77777777" w:rsidR="00C21F9C" w:rsidRPr="0084045A" w:rsidRDefault="00C21F9C" w:rsidP="00002177">
            <w:pPr>
              <w:spacing w:after="0"/>
              <w:rPr>
                <w:rFonts w:asciiTheme="majorHAnsi" w:hAnsiTheme="majorHAnsi" w:cstheme="majorHAnsi"/>
                <w:sz w:val="20"/>
              </w:rPr>
            </w:pPr>
            <w:r w:rsidRPr="0084045A">
              <w:rPr>
                <w:rFonts w:asciiTheme="majorHAnsi" w:hAnsiTheme="majorHAnsi" w:cstheme="majorHAnsi"/>
                <w:sz w:val="20"/>
              </w:rPr>
              <w:t>3.b.1</w:t>
            </w:r>
          </w:p>
        </w:tc>
        <w:tc>
          <w:tcPr>
            <w:tcW w:w="6239" w:type="dxa"/>
          </w:tcPr>
          <w:p w14:paraId="03DE042D" w14:textId="77777777" w:rsidR="00C21F9C" w:rsidRPr="0084045A" w:rsidRDefault="00C21F9C" w:rsidP="00002177">
            <w:pPr>
              <w:spacing w:after="0"/>
              <w:rPr>
                <w:rFonts w:asciiTheme="majorHAnsi" w:hAnsiTheme="majorHAnsi" w:cstheme="majorHAnsi"/>
                <w:sz w:val="20"/>
              </w:rPr>
            </w:pPr>
            <w:r w:rsidRPr="0084045A">
              <w:rPr>
                <w:rFonts w:asciiTheme="majorHAnsi" w:hAnsiTheme="majorHAnsi" w:cstheme="majorHAnsi"/>
                <w:sz w:val="20"/>
              </w:rPr>
              <w:t>Der skal være dokumenterede procedurer for brug af bærbare medier, som omfatter:</w:t>
            </w:r>
          </w:p>
          <w:p w14:paraId="7752DA5B" w14:textId="77777777" w:rsidR="00C21F9C" w:rsidRPr="0084045A" w:rsidRDefault="00C21F9C" w:rsidP="00C21F9C">
            <w:pPr>
              <w:pStyle w:val="Listeafsnit"/>
              <w:numPr>
                <w:ilvl w:val="0"/>
                <w:numId w:val="34"/>
              </w:numPr>
              <w:spacing w:after="0"/>
              <w:rPr>
                <w:rFonts w:asciiTheme="majorHAnsi" w:hAnsiTheme="majorHAnsi" w:cstheme="majorHAnsi"/>
                <w:sz w:val="20"/>
              </w:rPr>
            </w:pPr>
            <w:r>
              <w:rPr>
                <w:rFonts w:asciiTheme="majorHAnsi" w:hAnsiTheme="majorHAnsi" w:cstheme="majorHAnsi"/>
                <w:sz w:val="20"/>
              </w:rPr>
              <w:t>h</w:t>
            </w:r>
            <w:r w:rsidRPr="0084045A">
              <w:rPr>
                <w:rFonts w:asciiTheme="majorHAnsi" w:hAnsiTheme="majorHAnsi" w:cstheme="majorHAnsi"/>
                <w:sz w:val="20"/>
              </w:rPr>
              <w:t>vornår det er tilladt at benytte bærbare medier</w:t>
            </w:r>
          </w:p>
          <w:p w14:paraId="408FD51D" w14:textId="77777777" w:rsidR="00C21F9C" w:rsidRPr="0084045A" w:rsidRDefault="00C21F9C" w:rsidP="00C21F9C">
            <w:pPr>
              <w:pStyle w:val="Listeafsnit"/>
              <w:numPr>
                <w:ilvl w:val="0"/>
                <w:numId w:val="34"/>
              </w:numPr>
              <w:spacing w:after="0"/>
              <w:rPr>
                <w:rFonts w:asciiTheme="majorHAnsi" w:hAnsiTheme="majorHAnsi" w:cstheme="majorHAnsi"/>
                <w:sz w:val="20"/>
              </w:rPr>
            </w:pPr>
            <w:r>
              <w:rPr>
                <w:rFonts w:asciiTheme="majorHAnsi" w:hAnsiTheme="majorHAnsi" w:cstheme="majorHAnsi"/>
                <w:sz w:val="20"/>
              </w:rPr>
              <w:t>h</w:t>
            </w:r>
            <w:r w:rsidRPr="0084045A">
              <w:rPr>
                <w:rFonts w:asciiTheme="majorHAnsi" w:hAnsiTheme="majorHAnsi" w:cstheme="majorHAnsi"/>
                <w:sz w:val="20"/>
              </w:rPr>
              <w:t>vordan information på bærbare medier skal beskyttes i henhold til fortrolighed</w:t>
            </w:r>
          </w:p>
          <w:p w14:paraId="68EF7D58" w14:textId="0C960407" w:rsidR="00C21F9C" w:rsidRPr="0084045A" w:rsidRDefault="00C21F9C" w:rsidP="00C21F9C">
            <w:pPr>
              <w:pStyle w:val="Listeafsnit"/>
              <w:numPr>
                <w:ilvl w:val="0"/>
                <w:numId w:val="34"/>
              </w:numPr>
              <w:spacing w:after="0"/>
              <w:rPr>
                <w:rFonts w:asciiTheme="majorHAnsi" w:hAnsiTheme="majorHAnsi" w:cstheme="majorHAnsi"/>
                <w:sz w:val="20"/>
              </w:rPr>
            </w:pPr>
            <w:r>
              <w:rPr>
                <w:rFonts w:asciiTheme="majorHAnsi" w:hAnsiTheme="majorHAnsi" w:cstheme="majorHAnsi"/>
                <w:sz w:val="20"/>
              </w:rPr>
              <w:t>f</w:t>
            </w:r>
            <w:r w:rsidRPr="0084045A">
              <w:rPr>
                <w:rFonts w:asciiTheme="majorHAnsi" w:hAnsiTheme="majorHAnsi" w:cstheme="majorHAnsi"/>
                <w:sz w:val="20"/>
              </w:rPr>
              <w:t>astlagte begrænsninger i brug af bærbare medier</w:t>
            </w:r>
            <w:r w:rsidR="002A1B85">
              <w:rPr>
                <w:rFonts w:asciiTheme="majorHAnsi" w:hAnsiTheme="majorHAnsi" w:cstheme="majorHAnsi"/>
                <w:sz w:val="20"/>
              </w:rPr>
              <w:t>,</w:t>
            </w:r>
          </w:p>
          <w:p w14:paraId="7047F63F" w14:textId="77777777" w:rsidR="002A1B85" w:rsidRDefault="002A1B85" w:rsidP="002A1B85">
            <w:pPr>
              <w:spacing w:after="0"/>
              <w:rPr>
                <w:rFonts w:asciiTheme="majorHAnsi" w:hAnsiTheme="majorHAnsi" w:cstheme="majorHAnsi"/>
                <w:sz w:val="20"/>
              </w:rPr>
            </w:pPr>
          </w:p>
          <w:p w14:paraId="46A88192" w14:textId="58B12A90" w:rsidR="00C21F9C" w:rsidRPr="0084045A" w:rsidRDefault="00F008E2" w:rsidP="00F008E2">
            <w:pPr>
              <w:spacing w:after="0"/>
              <w:rPr>
                <w:rFonts w:asciiTheme="majorHAnsi" w:hAnsiTheme="majorHAnsi" w:cstheme="majorHAnsi"/>
                <w:sz w:val="20"/>
              </w:rPr>
            </w:pPr>
            <w:r w:rsidRPr="5D385EBA">
              <w:rPr>
                <w:rFonts w:asciiTheme="majorHAnsi" w:hAnsiTheme="majorHAnsi" w:cstheme="majorBidi"/>
                <w:sz w:val="20"/>
              </w:rPr>
              <w:t>således, at kravet opfyldes ved levering af Ydelser</w:t>
            </w:r>
            <w:r w:rsidDel="00F008E2">
              <w:rPr>
                <w:rFonts w:asciiTheme="majorHAnsi" w:hAnsiTheme="majorHAnsi" w:cstheme="majorHAnsi"/>
                <w:sz w:val="20"/>
              </w:rPr>
              <w:t xml:space="preserve"> </w:t>
            </w:r>
          </w:p>
        </w:tc>
        <w:tc>
          <w:tcPr>
            <w:tcW w:w="1695" w:type="dxa"/>
          </w:tcPr>
          <w:p w14:paraId="497F8765" w14:textId="77777777" w:rsidR="00C21F9C" w:rsidRPr="0084045A" w:rsidRDefault="00C21F9C" w:rsidP="00002177">
            <w:pPr>
              <w:spacing w:after="0"/>
              <w:jc w:val="center"/>
              <w:rPr>
                <w:rFonts w:asciiTheme="majorHAnsi" w:hAnsiTheme="majorHAnsi" w:cstheme="majorHAnsi"/>
                <w:sz w:val="20"/>
              </w:rPr>
            </w:pPr>
            <w:r w:rsidRPr="0084045A">
              <w:rPr>
                <w:rFonts w:asciiTheme="majorHAnsi" w:hAnsiTheme="majorHAnsi" w:cstheme="majorHAnsi"/>
                <w:sz w:val="20"/>
              </w:rPr>
              <w:t>1</w:t>
            </w:r>
          </w:p>
        </w:tc>
      </w:tr>
      <w:tr w:rsidR="00C21F9C" w:rsidRPr="00435AA3" w14:paraId="0B205CF4" w14:textId="77777777" w:rsidTr="004C1937">
        <w:trPr>
          <w:trHeight w:val="397"/>
        </w:trPr>
        <w:tc>
          <w:tcPr>
            <w:tcW w:w="1694" w:type="dxa"/>
          </w:tcPr>
          <w:p w14:paraId="2F7FE997" w14:textId="77777777" w:rsidR="00C21F9C" w:rsidRPr="0084045A" w:rsidRDefault="00C21F9C" w:rsidP="00002177">
            <w:pPr>
              <w:spacing w:after="0"/>
              <w:rPr>
                <w:rFonts w:asciiTheme="majorHAnsi" w:hAnsiTheme="majorHAnsi" w:cstheme="majorHAnsi"/>
                <w:sz w:val="20"/>
              </w:rPr>
            </w:pPr>
            <w:r w:rsidRPr="0084045A">
              <w:rPr>
                <w:rFonts w:asciiTheme="majorHAnsi" w:hAnsiTheme="majorHAnsi" w:cstheme="majorHAnsi"/>
                <w:sz w:val="20"/>
              </w:rPr>
              <w:t>3.b.2</w:t>
            </w:r>
          </w:p>
        </w:tc>
        <w:tc>
          <w:tcPr>
            <w:tcW w:w="6239" w:type="dxa"/>
          </w:tcPr>
          <w:p w14:paraId="59310E63" w14:textId="77777777" w:rsidR="00C21F9C" w:rsidRPr="0084045A" w:rsidRDefault="00C21F9C" w:rsidP="00002177">
            <w:pPr>
              <w:spacing w:after="0"/>
              <w:rPr>
                <w:rFonts w:asciiTheme="majorHAnsi" w:hAnsiTheme="majorHAnsi" w:cstheme="majorHAnsi"/>
                <w:sz w:val="20"/>
              </w:rPr>
            </w:pPr>
            <w:r w:rsidRPr="0084045A">
              <w:rPr>
                <w:rFonts w:asciiTheme="majorHAnsi" w:hAnsiTheme="majorHAnsi" w:cstheme="majorHAnsi"/>
                <w:sz w:val="20"/>
              </w:rPr>
              <w:t>Brugerne af bærbare medier skal oplyses om:</w:t>
            </w:r>
          </w:p>
          <w:p w14:paraId="4A01BF36" w14:textId="77777777" w:rsidR="00C21F9C" w:rsidRPr="0084045A" w:rsidRDefault="00C21F9C" w:rsidP="00C21F9C">
            <w:pPr>
              <w:pStyle w:val="Listeafsnit"/>
              <w:numPr>
                <w:ilvl w:val="0"/>
                <w:numId w:val="35"/>
              </w:numPr>
              <w:spacing w:after="0"/>
              <w:rPr>
                <w:rFonts w:asciiTheme="majorHAnsi" w:hAnsiTheme="majorHAnsi" w:cstheme="majorHAnsi"/>
                <w:sz w:val="20"/>
              </w:rPr>
            </w:pPr>
            <w:r>
              <w:rPr>
                <w:rFonts w:asciiTheme="majorHAnsi" w:hAnsiTheme="majorHAnsi" w:cstheme="majorHAnsi"/>
                <w:sz w:val="20"/>
              </w:rPr>
              <w:t>h</w:t>
            </w:r>
            <w:r w:rsidRPr="0084045A">
              <w:rPr>
                <w:rFonts w:asciiTheme="majorHAnsi" w:hAnsiTheme="majorHAnsi" w:cstheme="majorHAnsi"/>
                <w:sz w:val="20"/>
              </w:rPr>
              <w:t>vilke medier, der er tilladt til lagring eller overførsel af forskellige typer af information</w:t>
            </w:r>
          </w:p>
          <w:p w14:paraId="40114CE4" w14:textId="77777777" w:rsidR="00C21F9C" w:rsidRDefault="00C21F9C" w:rsidP="00C21F9C">
            <w:pPr>
              <w:pStyle w:val="Listeafsnit"/>
              <w:numPr>
                <w:ilvl w:val="0"/>
                <w:numId w:val="35"/>
              </w:numPr>
              <w:spacing w:after="0"/>
              <w:rPr>
                <w:rFonts w:asciiTheme="majorHAnsi" w:hAnsiTheme="majorHAnsi" w:cstheme="majorHAnsi"/>
                <w:sz w:val="20"/>
              </w:rPr>
            </w:pPr>
            <w:r>
              <w:rPr>
                <w:rFonts w:asciiTheme="majorHAnsi" w:hAnsiTheme="majorHAnsi" w:cstheme="majorHAnsi"/>
                <w:sz w:val="20"/>
              </w:rPr>
              <w:t>h</w:t>
            </w:r>
            <w:r w:rsidRPr="0084045A">
              <w:rPr>
                <w:rFonts w:asciiTheme="majorHAnsi" w:hAnsiTheme="majorHAnsi" w:cstheme="majorHAnsi"/>
                <w:sz w:val="20"/>
              </w:rPr>
              <w:t>vilke aktiviteter, der er tilladt at benytte de bærbare medier til</w:t>
            </w:r>
          </w:p>
          <w:p w14:paraId="72BF8B3C" w14:textId="53A7967B" w:rsidR="00C21F9C" w:rsidRPr="0084045A" w:rsidRDefault="00C21F9C" w:rsidP="00C21F9C">
            <w:pPr>
              <w:pStyle w:val="Listeafsnit"/>
              <w:numPr>
                <w:ilvl w:val="0"/>
                <w:numId w:val="35"/>
              </w:numPr>
              <w:spacing w:after="0"/>
              <w:rPr>
                <w:rFonts w:asciiTheme="majorHAnsi" w:hAnsiTheme="majorHAnsi" w:cstheme="majorHAnsi"/>
                <w:sz w:val="20"/>
              </w:rPr>
            </w:pPr>
            <w:r>
              <w:rPr>
                <w:rFonts w:asciiTheme="majorHAnsi" w:hAnsiTheme="majorHAnsi" w:cstheme="majorHAnsi"/>
                <w:sz w:val="20"/>
              </w:rPr>
              <w:t>hvordan de destruerer filer på en sikker måde</w:t>
            </w:r>
            <w:r w:rsidR="00766673">
              <w:rPr>
                <w:rFonts w:asciiTheme="majorHAnsi" w:hAnsiTheme="majorHAnsi" w:cstheme="majorHAnsi"/>
                <w:sz w:val="20"/>
              </w:rPr>
              <w:t>,</w:t>
            </w:r>
          </w:p>
          <w:p w14:paraId="419D11D7" w14:textId="77777777" w:rsidR="00766673" w:rsidRDefault="00766673" w:rsidP="00766673">
            <w:pPr>
              <w:spacing w:after="0"/>
              <w:rPr>
                <w:rFonts w:asciiTheme="majorHAnsi" w:hAnsiTheme="majorHAnsi" w:cstheme="majorHAnsi"/>
                <w:sz w:val="20"/>
              </w:rPr>
            </w:pPr>
          </w:p>
          <w:p w14:paraId="394D76C8" w14:textId="53C5D36E" w:rsidR="00C21F9C" w:rsidRPr="0084045A" w:rsidRDefault="005430EA" w:rsidP="005430EA">
            <w:pPr>
              <w:spacing w:after="0"/>
              <w:rPr>
                <w:rFonts w:asciiTheme="majorHAnsi" w:hAnsiTheme="majorHAnsi" w:cstheme="majorHAnsi"/>
                <w:sz w:val="20"/>
              </w:rPr>
            </w:pPr>
            <w:r w:rsidRPr="5D385EBA">
              <w:rPr>
                <w:rFonts w:asciiTheme="majorHAnsi" w:hAnsiTheme="majorHAnsi" w:cstheme="majorBidi"/>
                <w:sz w:val="20"/>
              </w:rPr>
              <w:t>således, at kravet opfyldes ved levering af Ydelser</w:t>
            </w:r>
            <w:r w:rsidDel="00F008E2">
              <w:rPr>
                <w:rFonts w:asciiTheme="majorHAnsi" w:hAnsiTheme="majorHAnsi" w:cstheme="majorHAnsi"/>
                <w:sz w:val="20"/>
              </w:rPr>
              <w:t xml:space="preserve"> </w:t>
            </w:r>
          </w:p>
        </w:tc>
        <w:tc>
          <w:tcPr>
            <w:tcW w:w="1695" w:type="dxa"/>
          </w:tcPr>
          <w:p w14:paraId="6BD2A567" w14:textId="77777777" w:rsidR="00C21F9C" w:rsidRPr="0084045A" w:rsidRDefault="00C21F9C" w:rsidP="00002177">
            <w:pPr>
              <w:spacing w:after="0"/>
              <w:jc w:val="center"/>
              <w:rPr>
                <w:rFonts w:asciiTheme="majorHAnsi" w:hAnsiTheme="majorHAnsi" w:cstheme="majorHAnsi"/>
                <w:sz w:val="20"/>
              </w:rPr>
            </w:pPr>
            <w:r w:rsidRPr="0084045A">
              <w:rPr>
                <w:rFonts w:asciiTheme="majorHAnsi" w:hAnsiTheme="majorHAnsi" w:cstheme="majorHAnsi"/>
                <w:sz w:val="20"/>
              </w:rPr>
              <w:t>1</w:t>
            </w:r>
          </w:p>
        </w:tc>
      </w:tr>
      <w:tr w:rsidR="00C21F9C" w:rsidRPr="00553FEC" w14:paraId="0A97E050" w14:textId="77777777" w:rsidTr="004C1937">
        <w:trPr>
          <w:trHeight w:val="397"/>
        </w:trPr>
        <w:tc>
          <w:tcPr>
            <w:tcW w:w="1694" w:type="dxa"/>
          </w:tcPr>
          <w:p w14:paraId="739AABEB" w14:textId="77777777" w:rsidR="00C21F9C" w:rsidRPr="00553FEC" w:rsidRDefault="00C21F9C" w:rsidP="00002177">
            <w:pPr>
              <w:spacing w:after="0"/>
              <w:rPr>
                <w:rFonts w:asciiTheme="majorHAnsi" w:hAnsiTheme="majorHAnsi" w:cstheme="majorHAnsi"/>
                <w:sz w:val="20"/>
              </w:rPr>
            </w:pPr>
            <w:r w:rsidRPr="00553FEC">
              <w:rPr>
                <w:rFonts w:asciiTheme="majorHAnsi" w:hAnsiTheme="majorHAnsi" w:cstheme="majorHAnsi"/>
                <w:sz w:val="20"/>
              </w:rPr>
              <w:t>3.b.3</w:t>
            </w:r>
          </w:p>
        </w:tc>
        <w:tc>
          <w:tcPr>
            <w:tcW w:w="6239" w:type="dxa"/>
          </w:tcPr>
          <w:p w14:paraId="0FC247D1" w14:textId="02DB0354" w:rsidR="00C21F9C" w:rsidRPr="00553FEC" w:rsidRDefault="00C21F9C" w:rsidP="00002177">
            <w:pPr>
              <w:spacing w:after="0"/>
              <w:rPr>
                <w:rFonts w:asciiTheme="majorHAnsi" w:hAnsiTheme="majorHAnsi" w:cstheme="majorHAnsi"/>
                <w:sz w:val="20"/>
              </w:rPr>
            </w:pPr>
            <w:r w:rsidRPr="00553FEC">
              <w:rPr>
                <w:rFonts w:asciiTheme="majorHAnsi" w:hAnsiTheme="majorHAnsi" w:cstheme="majorHAnsi"/>
                <w:sz w:val="20"/>
              </w:rPr>
              <w:t>Brugere af bærbare medier må ikke dele enheden eller videregive adgangskode til mediet til uautoriserede personer</w:t>
            </w:r>
          </w:p>
          <w:p w14:paraId="4DD819EC" w14:textId="77777777" w:rsidR="00C826E1" w:rsidRDefault="00C826E1" w:rsidP="00002177">
            <w:pPr>
              <w:spacing w:after="0"/>
              <w:rPr>
                <w:rFonts w:asciiTheme="majorHAnsi" w:hAnsiTheme="majorHAnsi" w:cstheme="majorHAnsi"/>
                <w:sz w:val="20"/>
              </w:rPr>
            </w:pPr>
          </w:p>
          <w:p w14:paraId="2B49D0B4" w14:textId="7505BD20" w:rsidR="00C21F9C" w:rsidRPr="00553FEC" w:rsidRDefault="005B53BD" w:rsidP="00002177">
            <w:pPr>
              <w:spacing w:after="0"/>
              <w:rPr>
                <w:rFonts w:asciiTheme="majorHAnsi" w:hAnsiTheme="majorHAnsi" w:cstheme="majorHAnsi"/>
                <w:sz w:val="20"/>
              </w:rPr>
            </w:pPr>
            <w:r w:rsidRPr="5D385EBA">
              <w:rPr>
                <w:rFonts w:asciiTheme="majorHAnsi" w:hAnsiTheme="majorHAnsi" w:cstheme="majorBidi"/>
                <w:sz w:val="20"/>
              </w:rPr>
              <w:t>således, at kravet opfyldes ved levering af Ydelser</w:t>
            </w:r>
            <w:r w:rsidR="00E159C3">
              <w:rPr>
                <w:rFonts w:asciiTheme="majorHAnsi" w:hAnsiTheme="majorHAnsi" w:cstheme="majorBidi"/>
                <w:sz w:val="20"/>
              </w:rPr>
              <w:t>.</w:t>
            </w:r>
            <w:r w:rsidDel="00F008E2">
              <w:rPr>
                <w:rFonts w:asciiTheme="majorHAnsi" w:hAnsiTheme="majorHAnsi" w:cstheme="majorHAnsi"/>
                <w:sz w:val="20"/>
              </w:rPr>
              <w:t xml:space="preserve"> </w:t>
            </w:r>
            <w:r>
              <w:rPr>
                <w:rFonts w:asciiTheme="majorHAnsi" w:hAnsiTheme="majorHAnsi" w:cstheme="majorHAnsi"/>
                <w:sz w:val="20"/>
              </w:rPr>
              <w:t xml:space="preserve">  </w:t>
            </w:r>
          </w:p>
        </w:tc>
        <w:tc>
          <w:tcPr>
            <w:tcW w:w="1695" w:type="dxa"/>
          </w:tcPr>
          <w:p w14:paraId="49D85092" w14:textId="77777777" w:rsidR="00C21F9C" w:rsidRPr="00553FEC" w:rsidRDefault="00C21F9C" w:rsidP="00002177">
            <w:pPr>
              <w:spacing w:after="0"/>
              <w:jc w:val="center"/>
              <w:rPr>
                <w:rFonts w:asciiTheme="majorHAnsi" w:hAnsiTheme="majorHAnsi" w:cstheme="majorHAnsi"/>
                <w:sz w:val="20"/>
              </w:rPr>
            </w:pPr>
            <w:r w:rsidRPr="00553FEC">
              <w:rPr>
                <w:rFonts w:asciiTheme="majorHAnsi" w:hAnsiTheme="majorHAnsi" w:cstheme="majorHAnsi"/>
                <w:sz w:val="20"/>
              </w:rPr>
              <w:t>1</w:t>
            </w:r>
          </w:p>
        </w:tc>
      </w:tr>
      <w:tr w:rsidR="00C21F9C" w:rsidRPr="00435AA3" w14:paraId="72173103" w14:textId="77777777" w:rsidTr="004C1937">
        <w:trPr>
          <w:trHeight w:val="397"/>
        </w:trPr>
        <w:tc>
          <w:tcPr>
            <w:tcW w:w="1694" w:type="dxa"/>
          </w:tcPr>
          <w:p w14:paraId="7F85066B" w14:textId="77777777" w:rsidR="00C21F9C" w:rsidRPr="007B15C5" w:rsidRDefault="00C21F9C" w:rsidP="00002177">
            <w:pPr>
              <w:spacing w:after="0"/>
              <w:rPr>
                <w:rFonts w:asciiTheme="majorHAnsi" w:hAnsiTheme="majorHAnsi" w:cstheme="majorHAnsi"/>
                <w:sz w:val="20"/>
              </w:rPr>
            </w:pPr>
            <w:r w:rsidRPr="007B15C5">
              <w:rPr>
                <w:rFonts w:asciiTheme="majorHAnsi" w:hAnsiTheme="majorHAnsi" w:cstheme="majorHAnsi"/>
                <w:sz w:val="20"/>
              </w:rPr>
              <w:t>3.b.4</w:t>
            </w:r>
          </w:p>
        </w:tc>
        <w:tc>
          <w:tcPr>
            <w:tcW w:w="6239" w:type="dxa"/>
          </w:tcPr>
          <w:p w14:paraId="2D544144" w14:textId="77777777" w:rsidR="00C21F9C" w:rsidRPr="007B15C5" w:rsidRDefault="00C21F9C" w:rsidP="00002177">
            <w:pPr>
              <w:spacing w:after="0"/>
              <w:rPr>
                <w:rFonts w:asciiTheme="majorHAnsi" w:hAnsiTheme="majorHAnsi" w:cstheme="majorHAnsi"/>
                <w:sz w:val="20"/>
              </w:rPr>
            </w:pPr>
            <w:r w:rsidRPr="007B15C5">
              <w:rPr>
                <w:rFonts w:asciiTheme="majorHAnsi" w:hAnsiTheme="majorHAnsi" w:cstheme="majorHAnsi"/>
                <w:sz w:val="20"/>
              </w:rPr>
              <w:t>Bærbare medier skal beskyttes ved:</w:t>
            </w:r>
          </w:p>
          <w:p w14:paraId="14589410" w14:textId="77777777" w:rsidR="00C21F9C" w:rsidRPr="007B15C5" w:rsidRDefault="00C21F9C" w:rsidP="00C21F9C">
            <w:pPr>
              <w:pStyle w:val="Listeafsnit"/>
              <w:numPr>
                <w:ilvl w:val="0"/>
                <w:numId w:val="36"/>
              </w:numPr>
              <w:spacing w:after="0"/>
              <w:rPr>
                <w:rFonts w:asciiTheme="majorHAnsi" w:hAnsiTheme="majorHAnsi" w:cstheme="majorHAnsi"/>
                <w:sz w:val="20"/>
              </w:rPr>
            </w:pPr>
            <w:r>
              <w:rPr>
                <w:rFonts w:asciiTheme="majorHAnsi" w:hAnsiTheme="majorHAnsi" w:cstheme="majorHAnsi"/>
                <w:sz w:val="20"/>
              </w:rPr>
              <w:t>e</w:t>
            </w:r>
            <w:r w:rsidRPr="007B15C5">
              <w:rPr>
                <w:rFonts w:asciiTheme="majorHAnsi" w:hAnsiTheme="majorHAnsi" w:cstheme="majorHAnsi"/>
                <w:sz w:val="20"/>
              </w:rPr>
              <w:t>n proces for registrering og logning af brug af mediet</w:t>
            </w:r>
          </w:p>
          <w:p w14:paraId="2534F2CB" w14:textId="2FCF209E" w:rsidR="00C21F9C" w:rsidRPr="007B15C5" w:rsidRDefault="0055F0FE" w:rsidP="00C21F9C">
            <w:pPr>
              <w:pStyle w:val="Listeafsnit"/>
              <w:numPr>
                <w:ilvl w:val="0"/>
                <w:numId w:val="36"/>
              </w:numPr>
              <w:spacing w:after="0"/>
              <w:rPr>
                <w:rFonts w:asciiTheme="majorHAnsi" w:hAnsiTheme="majorHAnsi" w:cstheme="majorBidi"/>
                <w:sz w:val="20"/>
              </w:rPr>
            </w:pPr>
            <w:r w:rsidRPr="489F23EC">
              <w:rPr>
                <w:rFonts w:asciiTheme="majorHAnsi" w:hAnsiTheme="majorHAnsi" w:cstheme="majorBidi"/>
                <w:sz w:val="20"/>
              </w:rPr>
              <w:t>a</w:t>
            </w:r>
            <w:r w:rsidR="00C21F9C" w:rsidRPr="489F23EC">
              <w:rPr>
                <w:rFonts w:asciiTheme="majorHAnsi" w:hAnsiTheme="majorHAnsi" w:cstheme="majorBidi"/>
                <w:sz w:val="20"/>
              </w:rPr>
              <w:t>dgangskontrolmekanismer</w:t>
            </w:r>
            <w:r w:rsidR="340CA350" w:rsidRPr="489F23EC">
              <w:rPr>
                <w:rFonts w:asciiTheme="majorHAnsi" w:hAnsiTheme="majorHAnsi" w:cstheme="majorBidi"/>
                <w:sz w:val="20"/>
              </w:rPr>
              <w:t xml:space="preserve"> og/eller krypteringsteknikker,</w:t>
            </w:r>
          </w:p>
          <w:p w14:paraId="7B532C6F" w14:textId="5980A3B4" w:rsidR="00C21F9C" w:rsidRPr="007B15C5" w:rsidRDefault="00C21F9C" w:rsidP="00802F4A">
            <w:pPr>
              <w:spacing w:after="0"/>
              <w:rPr>
                <w:rFonts w:asciiTheme="majorHAnsi" w:hAnsiTheme="majorHAnsi" w:cstheme="majorBidi"/>
                <w:sz w:val="20"/>
              </w:rPr>
            </w:pPr>
          </w:p>
          <w:p w14:paraId="40DCA499" w14:textId="48FC5F9D" w:rsidR="00C21F9C" w:rsidRPr="007B15C5" w:rsidRDefault="00E159C3" w:rsidP="00002177">
            <w:pPr>
              <w:spacing w:after="0"/>
              <w:rPr>
                <w:rFonts w:asciiTheme="majorHAnsi" w:hAnsiTheme="majorHAnsi" w:cstheme="majorHAnsi"/>
                <w:sz w:val="20"/>
              </w:rPr>
            </w:pPr>
            <w:r w:rsidRPr="5D385EBA">
              <w:rPr>
                <w:rFonts w:asciiTheme="majorHAnsi" w:hAnsiTheme="majorHAnsi" w:cstheme="majorBidi"/>
                <w:sz w:val="20"/>
              </w:rPr>
              <w:t>således, at kravet opfyldes ved levering af Ydelser</w:t>
            </w:r>
            <w:r>
              <w:rPr>
                <w:rFonts w:asciiTheme="majorHAnsi" w:hAnsiTheme="majorHAnsi" w:cstheme="majorBidi"/>
                <w:sz w:val="20"/>
              </w:rPr>
              <w:t>.</w:t>
            </w:r>
            <w:r w:rsidDel="00F008E2">
              <w:rPr>
                <w:rFonts w:asciiTheme="majorHAnsi" w:hAnsiTheme="majorHAnsi" w:cstheme="majorHAnsi"/>
                <w:sz w:val="20"/>
              </w:rPr>
              <w:t xml:space="preserve"> </w:t>
            </w:r>
          </w:p>
        </w:tc>
        <w:tc>
          <w:tcPr>
            <w:tcW w:w="1695" w:type="dxa"/>
          </w:tcPr>
          <w:p w14:paraId="6BA3483D" w14:textId="77777777" w:rsidR="00C21F9C" w:rsidRPr="007B15C5" w:rsidRDefault="00C21F9C" w:rsidP="00002177">
            <w:pPr>
              <w:spacing w:after="0"/>
              <w:jc w:val="center"/>
              <w:rPr>
                <w:rFonts w:asciiTheme="majorHAnsi" w:hAnsiTheme="majorHAnsi" w:cstheme="majorHAnsi"/>
                <w:sz w:val="20"/>
              </w:rPr>
            </w:pPr>
            <w:r w:rsidRPr="007B15C5">
              <w:rPr>
                <w:rFonts w:asciiTheme="majorHAnsi" w:hAnsiTheme="majorHAnsi" w:cstheme="majorHAnsi"/>
                <w:sz w:val="20"/>
              </w:rPr>
              <w:t>2</w:t>
            </w:r>
          </w:p>
        </w:tc>
      </w:tr>
      <w:tr w:rsidR="00C21F9C" w:rsidRPr="00435AA3" w14:paraId="439BFB9D" w14:textId="77777777" w:rsidTr="004C1937">
        <w:trPr>
          <w:trHeight w:val="397"/>
        </w:trPr>
        <w:tc>
          <w:tcPr>
            <w:tcW w:w="1694" w:type="dxa"/>
          </w:tcPr>
          <w:p w14:paraId="7EC02CCF" w14:textId="77777777" w:rsidR="00C21F9C" w:rsidRPr="008202FC" w:rsidRDefault="00C21F9C" w:rsidP="00002177">
            <w:pPr>
              <w:spacing w:after="0"/>
              <w:rPr>
                <w:rFonts w:asciiTheme="majorHAnsi" w:hAnsiTheme="majorHAnsi" w:cstheme="majorHAnsi"/>
                <w:sz w:val="20"/>
              </w:rPr>
            </w:pPr>
            <w:r w:rsidRPr="008202FC">
              <w:rPr>
                <w:rFonts w:asciiTheme="majorHAnsi" w:hAnsiTheme="majorHAnsi" w:cstheme="majorHAnsi"/>
                <w:sz w:val="20"/>
              </w:rPr>
              <w:t>3.b.5</w:t>
            </w:r>
          </w:p>
        </w:tc>
        <w:tc>
          <w:tcPr>
            <w:tcW w:w="6239" w:type="dxa"/>
          </w:tcPr>
          <w:p w14:paraId="2D83F09E" w14:textId="56B43BAA" w:rsidR="00C21F9C" w:rsidRPr="008202FC" w:rsidRDefault="00C21F9C" w:rsidP="00002177">
            <w:pPr>
              <w:spacing w:after="0"/>
              <w:rPr>
                <w:rFonts w:asciiTheme="majorHAnsi" w:hAnsiTheme="majorHAnsi" w:cstheme="majorHAnsi"/>
                <w:sz w:val="20"/>
              </w:rPr>
            </w:pPr>
            <w:r w:rsidRPr="008202FC">
              <w:rPr>
                <w:rFonts w:asciiTheme="majorHAnsi" w:hAnsiTheme="majorHAnsi" w:cstheme="majorHAnsi"/>
                <w:sz w:val="20"/>
              </w:rPr>
              <w:t>Bærbare medier</w:t>
            </w:r>
            <w:r w:rsidR="005042AF">
              <w:rPr>
                <w:rFonts w:asciiTheme="majorHAnsi" w:hAnsiTheme="majorHAnsi" w:cstheme="majorHAnsi"/>
                <w:sz w:val="20"/>
              </w:rPr>
              <w:t>, der anvendes til levering af Ydelser,</w:t>
            </w:r>
            <w:r w:rsidRPr="008202FC">
              <w:rPr>
                <w:rFonts w:asciiTheme="majorHAnsi" w:hAnsiTheme="majorHAnsi" w:cstheme="majorHAnsi"/>
                <w:sz w:val="20"/>
              </w:rPr>
              <w:t xml:space="preserve"> skal:</w:t>
            </w:r>
          </w:p>
          <w:p w14:paraId="39B2BB22" w14:textId="77777777" w:rsidR="00C21F9C" w:rsidRPr="008202FC" w:rsidRDefault="00C21F9C" w:rsidP="00C21F9C">
            <w:pPr>
              <w:pStyle w:val="Listeafsnit"/>
              <w:numPr>
                <w:ilvl w:val="0"/>
                <w:numId w:val="37"/>
              </w:numPr>
              <w:spacing w:after="0"/>
              <w:rPr>
                <w:rFonts w:asciiTheme="majorHAnsi" w:hAnsiTheme="majorHAnsi" w:cstheme="majorHAnsi"/>
                <w:sz w:val="20"/>
              </w:rPr>
            </w:pPr>
            <w:r>
              <w:rPr>
                <w:rFonts w:asciiTheme="majorHAnsi" w:hAnsiTheme="majorHAnsi" w:cstheme="majorHAnsi"/>
                <w:sz w:val="20"/>
              </w:rPr>
              <w:t>o</w:t>
            </w:r>
            <w:r w:rsidRPr="008202FC">
              <w:rPr>
                <w:rFonts w:asciiTheme="majorHAnsi" w:hAnsiTheme="majorHAnsi" w:cstheme="majorHAnsi"/>
                <w:sz w:val="20"/>
              </w:rPr>
              <w:t>pbevares sikkert når de ikke er i brug</w:t>
            </w:r>
          </w:p>
          <w:p w14:paraId="18C1EA1C" w14:textId="77777777" w:rsidR="00C21F9C" w:rsidRPr="008202FC" w:rsidRDefault="00C21F9C" w:rsidP="00C21F9C">
            <w:pPr>
              <w:pStyle w:val="Listeafsnit"/>
              <w:numPr>
                <w:ilvl w:val="0"/>
                <w:numId w:val="37"/>
              </w:numPr>
              <w:spacing w:after="0"/>
              <w:rPr>
                <w:rFonts w:asciiTheme="majorHAnsi" w:hAnsiTheme="majorHAnsi" w:cstheme="majorHAnsi"/>
                <w:sz w:val="20"/>
              </w:rPr>
            </w:pPr>
            <w:r>
              <w:rPr>
                <w:rFonts w:asciiTheme="majorHAnsi" w:hAnsiTheme="majorHAnsi" w:cstheme="majorHAnsi"/>
                <w:sz w:val="20"/>
              </w:rPr>
              <w:t>g</w:t>
            </w:r>
            <w:r w:rsidRPr="008202FC">
              <w:rPr>
                <w:rFonts w:asciiTheme="majorHAnsi" w:hAnsiTheme="majorHAnsi" w:cstheme="majorHAnsi"/>
                <w:sz w:val="20"/>
              </w:rPr>
              <w:t>ennemgås regelmæssigt for indhold for identifikation af filer, der skal slettes</w:t>
            </w:r>
          </w:p>
          <w:p w14:paraId="623EF715" w14:textId="1995C072" w:rsidR="00C21F9C" w:rsidRPr="008202FC" w:rsidRDefault="00C21F9C" w:rsidP="00C21F9C">
            <w:pPr>
              <w:pStyle w:val="Listeafsnit"/>
              <w:numPr>
                <w:ilvl w:val="0"/>
                <w:numId w:val="37"/>
              </w:numPr>
              <w:spacing w:after="0"/>
              <w:rPr>
                <w:rFonts w:asciiTheme="majorHAnsi" w:hAnsiTheme="majorHAnsi" w:cstheme="majorHAnsi"/>
                <w:sz w:val="20"/>
              </w:rPr>
            </w:pPr>
            <w:r>
              <w:rPr>
                <w:rFonts w:asciiTheme="majorHAnsi" w:hAnsiTheme="majorHAnsi" w:cstheme="majorHAnsi"/>
                <w:sz w:val="20"/>
              </w:rPr>
              <w:t>r</w:t>
            </w:r>
            <w:r w:rsidRPr="008202FC">
              <w:rPr>
                <w:rFonts w:asciiTheme="majorHAnsi" w:hAnsiTheme="majorHAnsi" w:cstheme="majorHAnsi"/>
                <w:sz w:val="20"/>
              </w:rPr>
              <w:t>eturneres til medarbejderens organisation, når det ikke længere skal anvendes</w:t>
            </w:r>
            <w:r w:rsidR="00AA4B4A">
              <w:rPr>
                <w:rFonts w:asciiTheme="majorHAnsi" w:hAnsiTheme="majorHAnsi" w:cstheme="majorHAnsi"/>
                <w:sz w:val="20"/>
              </w:rPr>
              <w:t>,</w:t>
            </w:r>
          </w:p>
          <w:p w14:paraId="2499C256" w14:textId="1838F348" w:rsidR="00802F4A" w:rsidRPr="008202FC" w:rsidRDefault="00802F4A" w:rsidP="005042AF">
            <w:pPr>
              <w:spacing w:after="0"/>
              <w:rPr>
                <w:rFonts w:asciiTheme="majorHAnsi" w:hAnsiTheme="majorHAnsi" w:cstheme="majorHAnsi"/>
                <w:sz w:val="20"/>
              </w:rPr>
            </w:pPr>
          </w:p>
        </w:tc>
        <w:tc>
          <w:tcPr>
            <w:tcW w:w="1695" w:type="dxa"/>
          </w:tcPr>
          <w:p w14:paraId="39C131B0" w14:textId="77777777" w:rsidR="00C21F9C" w:rsidRPr="008202FC" w:rsidRDefault="00C21F9C" w:rsidP="00002177">
            <w:pPr>
              <w:spacing w:after="0"/>
              <w:jc w:val="center"/>
              <w:rPr>
                <w:rFonts w:asciiTheme="majorHAnsi" w:hAnsiTheme="majorHAnsi" w:cstheme="majorHAnsi"/>
                <w:sz w:val="20"/>
              </w:rPr>
            </w:pPr>
            <w:r w:rsidRPr="008202FC">
              <w:rPr>
                <w:rFonts w:asciiTheme="majorHAnsi" w:hAnsiTheme="majorHAnsi" w:cstheme="majorHAnsi"/>
                <w:sz w:val="20"/>
              </w:rPr>
              <w:t>2</w:t>
            </w:r>
          </w:p>
        </w:tc>
      </w:tr>
      <w:tr w:rsidR="00C21F9C" w:rsidRPr="00435AA3" w14:paraId="08856E2E" w14:textId="77777777" w:rsidTr="004C1937">
        <w:trPr>
          <w:trHeight w:val="397"/>
        </w:trPr>
        <w:tc>
          <w:tcPr>
            <w:tcW w:w="1694" w:type="dxa"/>
          </w:tcPr>
          <w:p w14:paraId="5210853C" w14:textId="77777777" w:rsidR="00C21F9C" w:rsidRPr="00BF21E3" w:rsidRDefault="00C21F9C" w:rsidP="00002177">
            <w:pPr>
              <w:spacing w:after="0"/>
              <w:rPr>
                <w:rFonts w:asciiTheme="majorHAnsi" w:hAnsiTheme="majorHAnsi" w:cstheme="majorHAnsi"/>
                <w:sz w:val="20"/>
              </w:rPr>
            </w:pPr>
            <w:r w:rsidRPr="00BF21E3">
              <w:rPr>
                <w:rFonts w:asciiTheme="majorHAnsi" w:hAnsiTheme="majorHAnsi" w:cstheme="majorHAnsi"/>
                <w:sz w:val="20"/>
              </w:rPr>
              <w:t>3.b.6</w:t>
            </w:r>
          </w:p>
        </w:tc>
        <w:tc>
          <w:tcPr>
            <w:tcW w:w="6239" w:type="dxa"/>
          </w:tcPr>
          <w:p w14:paraId="5ED42869" w14:textId="6BBDE339" w:rsidR="00C21F9C" w:rsidRPr="00BF21E3" w:rsidRDefault="00C21F9C" w:rsidP="00002177">
            <w:pPr>
              <w:spacing w:after="0"/>
              <w:rPr>
                <w:rFonts w:asciiTheme="majorHAnsi" w:hAnsiTheme="majorHAnsi" w:cstheme="majorHAnsi"/>
                <w:sz w:val="20"/>
              </w:rPr>
            </w:pPr>
            <w:r w:rsidRPr="009F77C5">
              <w:rPr>
                <w:rFonts w:asciiTheme="majorHAnsi" w:hAnsiTheme="majorHAnsi" w:cstheme="majorHAnsi"/>
                <w:sz w:val="20"/>
              </w:rPr>
              <w:t>Rettigheder/ejendomsret til informationen på bærbare medier</w:t>
            </w:r>
            <w:r w:rsidR="005B64A6">
              <w:rPr>
                <w:rFonts w:asciiTheme="majorHAnsi" w:hAnsiTheme="majorHAnsi" w:cstheme="majorHAnsi"/>
                <w:sz w:val="20"/>
              </w:rPr>
              <w:t>, der anvendes til levering af Ydelser,</w:t>
            </w:r>
            <w:r w:rsidRPr="009F77C5">
              <w:rPr>
                <w:rFonts w:asciiTheme="majorHAnsi" w:hAnsiTheme="majorHAnsi" w:cstheme="majorHAnsi"/>
                <w:sz w:val="20"/>
              </w:rPr>
              <w:t xml:space="preserve"> skal være fastlagt og </w:t>
            </w:r>
            <w:r w:rsidR="009E241F">
              <w:rPr>
                <w:rFonts w:asciiTheme="majorHAnsi" w:hAnsiTheme="majorHAnsi" w:cstheme="majorHAnsi"/>
                <w:sz w:val="20"/>
              </w:rPr>
              <w:t>L</w:t>
            </w:r>
            <w:r w:rsidRPr="009F77C5">
              <w:rPr>
                <w:rFonts w:asciiTheme="majorHAnsi" w:hAnsiTheme="majorHAnsi" w:cstheme="majorHAnsi"/>
                <w:sz w:val="20"/>
              </w:rPr>
              <w:t>everandøren har ret til at konfiskere eller inspicere mediet</w:t>
            </w:r>
            <w:r w:rsidR="00AA4B4A">
              <w:rPr>
                <w:rFonts w:asciiTheme="majorHAnsi" w:hAnsiTheme="majorHAnsi" w:cstheme="majorHAnsi"/>
                <w:sz w:val="20"/>
              </w:rPr>
              <w:t xml:space="preserve">, </w:t>
            </w:r>
            <w:r w:rsidR="00E159C3" w:rsidRPr="5D385EBA">
              <w:rPr>
                <w:rFonts w:asciiTheme="majorHAnsi" w:hAnsiTheme="majorHAnsi" w:cstheme="majorBidi"/>
                <w:sz w:val="20"/>
              </w:rPr>
              <w:t>således, at kravet opfyldes ved levering af Ydelser</w:t>
            </w:r>
            <w:r w:rsidR="00E159C3">
              <w:rPr>
                <w:rFonts w:asciiTheme="majorHAnsi" w:hAnsiTheme="majorHAnsi" w:cstheme="majorBidi"/>
                <w:sz w:val="20"/>
              </w:rPr>
              <w:t>.</w:t>
            </w:r>
          </w:p>
          <w:p w14:paraId="0C1F2747" w14:textId="77777777" w:rsidR="00C21F9C" w:rsidRPr="00BF21E3" w:rsidRDefault="00C21F9C" w:rsidP="00002177">
            <w:pPr>
              <w:spacing w:after="0"/>
              <w:rPr>
                <w:rFonts w:asciiTheme="majorHAnsi" w:hAnsiTheme="majorHAnsi" w:cstheme="majorHAnsi"/>
                <w:sz w:val="20"/>
              </w:rPr>
            </w:pPr>
          </w:p>
        </w:tc>
        <w:tc>
          <w:tcPr>
            <w:tcW w:w="1695" w:type="dxa"/>
          </w:tcPr>
          <w:p w14:paraId="22328E2F" w14:textId="77777777" w:rsidR="00C21F9C" w:rsidRPr="00BF21E3" w:rsidRDefault="00C21F9C" w:rsidP="00002177">
            <w:pPr>
              <w:spacing w:after="0"/>
              <w:jc w:val="center"/>
              <w:rPr>
                <w:rFonts w:asciiTheme="majorHAnsi" w:hAnsiTheme="majorHAnsi" w:cstheme="majorHAnsi"/>
                <w:sz w:val="20"/>
              </w:rPr>
            </w:pPr>
            <w:r w:rsidRPr="00BF21E3">
              <w:rPr>
                <w:rFonts w:asciiTheme="majorHAnsi" w:hAnsiTheme="majorHAnsi" w:cstheme="majorHAnsi"/>
                <w:sz w:val="20"/>
              </w:rPr>
              <w:lastRenderedPageBreak/>
              <w:t>3</w:t>
            </w:r>
          </w:p>
        </w:tc>
      </w:tr>
      <w:tr w:rsidR="00C21F9C" w:rsidRPr="00435AA3" w14:paraId="2BC8A1D7" w14:textId="77777777" w:rsidTr="004C1937">
        <w:trPr>
          <w:trHeight w:val="397"/>
        </w:trPr>
        <w:tc>
          <w:tcPr>
            <w:tcW w:w="1694" w:type="dxa"/>
          </w:tcPr>
          <w:p w14:paraId="01E08AAB" w14:textId="77777777" w:rsidR="00C21F9C" w:rsidRPr="00BF21E3" w:rsidRDefault="00C21F9C" w:rsidP="00002177">
            <w:pPr>
              <w:spacing w:after="0"/>
              <w:rPr>
                <w:rFonts w:asciiTheme="majorHAnsi" w:hAnsiTheme="majorHAnsi" w:cstheme="majorHAnsi"/>
                <w:sz w:val="20"/>
              </w:rPr>
            </w:pPr>
            <w:r w:rsidRPr="00BF21E3">
              <w:rPr>
                <w:rFonts w:asciiTheme="majorHAnsi" w:hAnsiTheme="majorHAnsi" w:cstheme="majorHAnsi"/>
                <w:sz w:val="20"/>
              </w:rPr>
              <w:t>3.b.7</w:t>
            </w:r>
          </w:p>
        </w:tc>
        <w:tc>
          <w:tcPr>
            <w:tcW w:w="6239" w:type="dxa"/>
          </w:tcPr>
          <w:p w14:paraId="1E347F31" w14:textId="15A67AE2" w:rsidR="00C21F9C" w:rsidRPr="00BF21E3" w:rsidRDefault="00442EBD" w:rsidP="00002177">
            <w:pPr>
              <w:spacing w:after="0"/>
              <w:rPr>
                <w:rFonts w:asciiTheme="majorHAnsi" w:hAnsiTheme="majorHAnsi" w:cstheme="majorBidi"/>
                <w:sz w:val="20"/>
              </w:rPr>
            </w:pPr>
            <w:r w:rsidRPr="489F23EC">
              <w:rPr>
                <w:rFonts w:asciiTheme="majorHAnsi" w:hAnsiTheme="majorHAnsi" w:cstheme="majorBidi"/>
                <w:sz w:val="20"/>
              </w:rPr>
              <w:t xml:space="preserve">Leverandøren </w:t>
            </w:r>
            <w:r w:rsidR="00C21F9C" w:rsidRPr="489F23EC">
              <w:rPr>
                <w:rFonts w:asciiTheme="majorHAnsi" w:hAnsiTheme="majorHAnsi" w:cstheme="majorBidi"/>
                <w:sz w:val="20"/>
              </w:rPr>
              <w:t xml:space="preserve">skal kun </w:t>
            </w:r>
            <w:r w:rsidRPr="489F23EC">
              <w:rPr>
                <w:rFonts w:asciiTheme="majorHAnsi" w:hAnsiTheme="majorHAnsi" w:cstheme="majorBidi"/>
                <w:sz w:val="20"/>
              </w:rPr>
              <w:t>tillade</w:t>
            </w:r>
            <w:r w:rsidR="00C21F9C" w:rsidRPr="489F23EC">
              <w:rPr>
                <w:rFonts w:asciiTheme="majorHAnsi" w:hAnsiTheme="majorHAnsi" w:cstheme="majorBidi"/>
                <w:sz w:val="20"/>
              </w:rPr>
              <w:t xml:space="preserve"> brug</w:t>
            </w:r>
            <w:r w:rsidRPr="489F23EC">
              <w:rPr>
                <w:rFonts w:asciiTheme="majorHAnsi" w:hAnsiTheme="majorHAnsi" w:cstheme="majorBidi"/>
                <w:sz w:val="20"/>
              </w:rPr>
              <w:t xml:space="preserve"> af</w:t>
            </w:r>
            <w:r w:rsidR="00C21F9C" w:rsidRPr="489F23EC">
              <w:rPr>
                <w:rFonts w:asciiTheme="majorHAnsi" w:hAnsiTheme="majorHAnsi" w:cstheme="majorBidi"/>
                <w:sz w:val="20"/>
              </w:rPr>
              <w:t xml:space="preserve"> medie</w:t>
            </w:r>
            <w:r w:rsidR="00E7301C">
              <w:rPr>
                <w:rFonts w:asciiTheme="majorHAnsi" w:hAnsiTheme="majorHAnsi" w:cstheme="majorBidi"/>
                <w:sz w:val="20"/>
              </w:rPr>
              <w:t>port</w:t>
            </w:r>
            <w:r w:rsidR="004971C1">
              <w:rPr>
                <w:rFonts w:asciiTheme="majorHAnsi" w:hAnsiTheme="majorHAnsi" w:cstheme="majorBidi"/>
                <w:sz w:val="20"/>
              </w:rPr>
              <w:t xml:space="preserve"> ved leveringen af Ydelser</w:t>
            </w:r>
            <w:r w:rsidR="00C21F9C" w:rsidRPr="489F23EC">
              <w:rPr>
                <w:rFonts w:asciiTheme="majorHAnsi" w:hAnsiTheme="majorHAnsi" w:cstheme="majorBidi"/>
                <w:sz w:val="20"/>
              </w:rPr>
              <w:t>, når der er en gyldig forretningsmæssig begrundelse.</w:t>
            </w:r>
          </w:p>
          <w:p w14:paraId="5F002FB3" w14:textId="77777777" w:rsidR="00C21F9C" w:rsidRPr="00BF21E3" w:rsidRDefault="00C21F9C" w:rsidP="00002177">
            <w:pPr>
              <w:spacing w:after="0"/>
              <w:rPr>
                <w:rFonts w:asciiTheme="majorHAnsi" w:hAnsiTheme="majorHAnsi" w:cstheme="majorHAnsi"/>
                <w:sz w:val="20"/>
              </w:rPr>
            </w:pPr>
          </w:p>
        </w:tc>
        <w:tc>
          <w:tcPr>
            <w:tcW w:w="1695" w:type="dxa"/>
          </w:tcPr>
          <w:p w14:paraId="2532E003" w14:textId="77777777" w:rsidR="00C21F9C" w:rsidRPr="00BF21E3" w:rsidRDefault="00C21F9C" w:rsidP="00002177">
            <w:pPr>
              <w:spacing w:after="0"/>
              <w:jc w:val="center"/>
              <w:rPr>
                <w:rFonts w:asciiTheme="majorHAnsi" w:hAnsiTheme="majorHAnsi" w:cstheme="majorHAnsi"/>
                <w:sz w:val="20"/>
              </w:rPr>
            </w:pPr>
            <w:r w:rsidRPr="00BF21E3">
              <w:rPr>
                <w:rFonts w:asciiTheme="majorHAnsi" w:hAnsiTheme="majorHAnsi" w:cstheme="majorHAnsi"/>
                <w:sz w:val="20"/>
              </w:rPr>
              <w:t>3</w:t>
            </w:r>
          </w:p>
        </w:tc>
      </w:tr>
      <w:tr w:rsidR="00C21F9C" w:rsidRPr="00435AA3" w14:paraId="48ECD1EC" w14:textId="77777777" w:rsidTr="005D3D88">
        <w:trPr>
          <w:trHeight w:val="397"/>
        </w:trPr>
        <w:tc>
          <w:tcPr>
            <w:tcW w:w="9628" w:type="dxa"/>
            <w:gridSpan w:val="3"/>
            <w:shd w:val="clear" w:color="auto" w:fill="D9D9D9" w:themeFill="background1" w:themeFillShade="D9"/>
          </w:tcPr>
          <w:p w14:paraId="4AF58B46" w14:textId="77777777" w:rsidR="00C21F9C" w:rsidRPr="009A781C" w:rsidRDefault="00C21F9C" w:rsidP="00002177">
            <w:pPr>
              <w:spacing w:after="0"/>
              <w:rPr>
                <w:rFonts w:asciiTheme="majorHAnsi" w:hAnsiTheme="majorHAnsi" w:cstheme="majorHAnsi"/>
                <w:b/>
                <w:bCs/>
                <w:sz w:val="20"/>
              </w:rPr>
            </w:pPr>
            <w:r>
              <w:rPr>
                <w:rFonts w:asciiTheme="majorHAnsi" w:hAnsiTheme="majorHAnsi" w:cstheme="majorHAnsi"/>
                <w:b/>
                <w:bCs/>
                <w:sz w:val="20"/>
              </w:rPr>
              <w:t>Databeskyttelse og dokumenthåndtering</w:t>
            </w:r>
          </w:p>
        </w:tc>
      </w:tr>
      <w:tr w:rsidR="00C21F9C" w:rsidRPr="00435AA3" w14:paraId="0EB3D650" w14:textId="77777777" w:rsidTr="00036F8A">
        <w:trPr>
          <w:trHeight w:val="397"/>
        </w:trPr>
        <w:tc>
          <w:tcPr>
            <w:tcW w:w="1694" w:type="dxa"/>
          </w:tcPr>
          <w:p w14:paraId="403E2E3D" w14:textId="77777777" w:rsidR="00C21F9C" w:rsidRPr="00D76A3E" w:rsidRDefault="00C21F9C" w:rsidP="00002177">
            <w:pPr>
              <w:spacing w:after="0"/>
              <w:rPr>
                <w:rFonts w:asciiTheme="majorHAnsi" w:hAnsiTheme="majorHAnsi" w:cstheme="majorHAnsi"/>
                <w:sz w:val="20"/>
              </w:rPr>
            </w:pPr>
            <w:r w:rsidRPr="00D76A3E">
              <w:rPr>
                <w:rFonts w:asciiTheme="majorHAnsi" w:hAnsiTheme="majorHAnsi" w:cstheme="majorHAnsi"/>
                <w:sz w:val="20"/>
              </w:rPr>
              <w:t>3.c.1</w:t>
            </w:r>
          </w:p>
        </w:tc>
        <w:tc>
          <w:tcPr>
            <w:tcW w:w="6239" w:type="dxa"/>
          </w:tcPr>
          <w:p w14:paraId="2C80BC65" w14:textId="586FB8F1" w:rsidR="00C21F9C" w:rsidRPr="00D76A3E" w:rsidRDefault="00C21F9C" w:rsidP="00002177">
            <w:pPr>
              <w:spacing w:after="0"/>
              <w:rPr>
                <w:rFonts w:asciiTheme="majorHAnsi" w:hAnsiTheme="majorHAnsi" w:cstheme="majorBidi"/>
                <w:sz w:val="20"/>
              </w:rPr>
            </w:pPr>
            <w:r w:rsidRPr="489F23EC">
              <w:rPr>
                <w:rFonts w:asciiTheme="majorHAnsi" w:hAnsiTheme="majorHAnsi" w:cstheme="majorBidi"/>
                <w:sz w:val="20"/>
              </w:rPr>
              <w:t xml:space="preserve">Kundens informationer, både elektroniske og fysiske, som </w:t>
            </w:r>
            <w:r w:rsidR="00B847E3" w:rsidRPr="489F23EC">
              <w:rPr>
                <w:rFonts w:asciiTheme="majorHAnsi" w:hAnsiTheme="majorHAnsi" w:cstheme="majorBidi"/>
                <w:sz w:val="20"/>
              </w:rPr>
              <w:t>L</w:t>
            </w:r>
            <w:r w:rsidRPr="489F23EC">
              <w:rPr>
                <w:rFonts w:asciiTheme="majorHAnsi" w:hAnsiTheme="majorHAnsi" w:cstheme="majorBidi"/>
                <w:sz w:val="20"/>
              </w:rPr>
              <w:t xml:space="preserve">everandøren </w:t>
            </w:r>
            <w:r w:rsidR="0F1985CC" w:rsidRPr="489F23EC">
              <w:rPr>
                <w:rFonts w:asciiTheme="majorHAnsi" w:hAnsiTheme="majorHAnsi" w:cstheme="majorBidi"/>
                <w:sz w:val="20"/>
              </w:rPr>
              <w:t xml:space="preserve">og dennes medarbejdere </w:t>
            </w:r>
            <w:r w:rsidRPr="489F23EC">
              <w:rPr>
                <w:rFonts w:asciiTheme="majorHAnsi" w:hAnsiTheme="majorHAnsi" w:cstheme="majorBidi"/>
                <w:sz w:val="20"/>
              </w:rPr>
              <w:t xml:space="preserve">får adgang til, skal beskyttes i henhold til </w:t>
            </w:r>
            <w:r w:rsidR="00F1788A" w:rsidRPr="489F23EC">
              <w:rPr>
                <w:rFonts w:asciiTheme="majorHAnsi" w:hAnsiTheme="majorHAnsi" w:cstheme="majorBidi"/>
                <w:sz w:val="20"/>
              </w:rPr>
              <w:t>K</w:t>
            </w:r>
            <w:r w:rsidRPr="489F23EC">
              <w:rPr>
                <w:rFonts w:asciiTheme="majorHAnsi" w:hAnsiTheme="majorHAnsi" w:cstheme="majorBidi"/>
                <w:sz w:val="20"/>
              </w:rPr>
              <w:t>undens klassificering af data.</w:t>
            </w:r>
          </w:p>
          <w:p w14:paraId="61C82730" w14:textId="77777777" w:rsidR="00C21F9C" w:rsidRPr="00D76A3E" w:rsidRDefault="00C21F9C" w:rsidP="00002177">
            <w:pPr>
              <w:spacing w:after="0"/>
              <w:rPr>
                <w:rFonts w:asciiTheme="majorHAnsi" w:hAnsiTheme="majorHAnsi" w:cstheme="majorHAnsi"/>
                <w:sz w:val="20"/>
              </w:rPr>
            </w:pPr>
          </w:p>
        </w:tc>
        <w:tc>
          <w:tcPr>
            <w:tcW w:w="1695" w:type="dxa"/>
          </w:tcPr>
          <w:p w14:paraId="569434A1" w14:textId="77777777" w:rsidR="00C21F9C" w:rsidRPr="00D76A3E" w:rsidRDefault="00C21F9C" w:rsidP="00002177">
            <w:pPr>
              <w:spacing w:after="0"/>
              <w:jc w:val="center"/>
              <w:rPr>
                <w:rFonts w:asciiTheme="majorHAnsi" w:hAnsiTheme="majorHAnsi" w:cstheme="majorHAnsi"/>
                <w:sz w:val="20"/>
              </w:rPr>
            </w:pPr>
            <w:r w:rsidRPr="00D76A3E">
              <w:rPr>
                <w:rFonts w:asciiTheme="majorHAnsi" w:hAnsiTheme="majorHAnsi" w:cstheme="majorHAnsi"/>
                <w:sz w:val="20"/>
              </w:rPr>
              <w:t>1</w:t>
            </w:r>
          </w:p>
        </w:tc>
      </w:tr>
      <w:tr w:rsidR="000B4A26" w:rsidRPr="00435AA3" w14:paraId="1B670479" w14:textId="77777777" w:rsidTr="00036F8A">
        <w:trPr>
          <w:trHeight w:val="397"/>
        </w:trPr>
        <w:tc>
          <w:tcPr>
            <w:tcW w:w="1694" w:type="dxa"/>
          </w:tcPr>
          <w:p w14:paraId="349BBADA" w14:textId="0240672F" w:rsidR="000B4A26" w:rsidRPr="00D76A3E" w:rsidRDefault="000B4A26" w:rsidP="00002177">
            <w:pPr>
              <w:spacing w:after="0"/>
              <w:rPr>
                <w:rFonts w:asciiTheme="majorHAnsi" w:hAnsiTheme="majorHAnsi" w:cstheme="majorHAnsi"/>
                <w:sz w:val="20"/>
              </w:rPr>
            </w:pPr>
            <w:r>
              <w:rPr>
                <w:rFonts w:asciiTheme="majorHAnsi" w:hAnsiTheme="majorHAnsi" w:cstheme="majorHAnsi"/>
                <w:sz w:val="20"/>
              </w:rPr>
              <w:t>3.c.2</w:t>
            </w:r>
          </w:p>
        </w:tc>
        <w:tc>
          <w:tcPr>
            <w:tcW w:w="6239" w:type="dxa"/>
          </w:tcPr>
          <w:p w14:paraId="23E41DF2" w14:textId="323869C6" w:rsidR="00975254" w:rsidRPr="00C43FAB" w:rsidRDefault="00975254" w:rsidP="00975254">
            <w:pPr>
              <w:spacing w:after="0"/>
              <w:rPr>
                <w:sz w:val="20"/>
              </w:rPr>
            </w:pPr>
            <w:r w:rsidRPr="00C43FAB">
              <w:rPr>
                <w:sz w:val="20"/>
              </w:rPr>
              <w:t xml:space="preserve">Hvis </w:t>
            </w:r>
            <w:r w:rsidR="5A0765A3" w:rsidRPr="489F23EC">
              <w:rPr>
                <w:sz w:val="20"/>
              </w:rPr>
              <w:t>K</w:t>
            </w:r>
            <w:r w:rsidRPr="00C43FAB">
              <w:rPr>
                <w:sz w:val="20"/>
              </w:rPr>
              <w:t>unden tillad</w:t>
            </w:r>
            <w:r>
              <w:rPr>
                <w:sz w:val="20"/>
              </w:rPr>
              <w:t>er</w:t>
            </w:r>
            <w:r w:rsidRPr="00C43FAB">
              <w:rPr>
                <w:sz w:val="20"/>
              </w:rPr>
              <w:t xml:space="preserve">, at </w:t>
            </w:r>
            <w:r w:rsidR="44F8EF9F" w:rsidRPr="489F23EC">
              <w:rPr>
                <w:sz w:val="20"/>
              </w:rPr>
              <w:t>L</w:t>
            </w:r>
            <w:r w:rsidRPr="00C43FAB">
              <w:rPr>
                <w:sz w:val="20"/>
              </w:rPr>
              <w:t xml:space="preserve">everandørens </w:t>
            </w:r>
            <w:r w:rsidR="007848C4">
              <w:rPr>
                <w:sz w:val="20"/>
              </w:rPr>
              <w:t xml:space="preserve">medarbejdere </w:t>
            </w:r>
            <w:r w:rsidRPr="00C43FAB">
              <w:rPr>
                <w:sz w:val="20"/>
              </w:rPr>
              <w:t xml:space="preserve">benytter e-mail til transmission af </w:t>
            </w:r>
            <w:r>
              <w:rPr>
                <w:sz w:val="20"/>
              </w:rPr>
              <w:t>K</w:t>
            </w:r>
            <w:r w:rsidRPr="00C43FAB">
              <w:rPr>
                <w:sz w:val="20"/>
              </w:rPr>
              <w:t>undens data</w:t>
            </w:r>
            <w:r>
              <w:rPr>
                <w:sz w:val="20"/>
              </w:rPr>
              <w:t>,</w:t>
            </w:r>
            <w:r w:rsidRPr="00C43FAB">
              <w:rPr>
                <w:sz w:val="20"/>
              </w:rPr>
              <w:t xml:space="preserve"> skal følgende være opfyldt:</w:t>
            </w:r>
          </w:p>
          <w:p w14:paraId="015D8E08" w14:textId="7C8688F5" w:rsidR="00975254" w:rsidRPr="00C43FAB" w:rsidRDefault="7DE121AF" w:rsidP="00975254">
            <w:pPr>
              <w:pStyle w:val="Listeafsnit"/>
              <w:numPr>
                <w:ilvl w:val="0"/>
                <w:numId w:val="84"/>
              </w:numPr>
              <w:spacing w:after="0"/>
              <w:rPr>
                <w:sz w:val="20"/>
              </w:rPr>
            </w:pPr>
            <w:r w:rsidRPr="489F23EC">
              <w:rPr>
                <w:sz w:val="20"/>
              </w:rPr>
              <w:t>medarbejd</w:t>
            </w:r>
            <w:r w:rsidR="00614077">
              <w:rPr>
                <w:sz w:val="20"/>
              </w:rPr>
              <w:t>e</w:t>
            </w:r>
            <w:r w:rsidR="00975254" w:rsidRPr="489F23EC">
              <w:rPr>
                <w:sz w:val="20"/>
              </w:rPr>
              <w:t>rne</w:t>
            </w:r>
            <w:r w:rsidR="00975254" w:rsidRPr="00C43FAB">
              <w:rPr>
                <w:sz w:val="20"/>
              </w:rPr>
              <w:t xml:space="preserve"> må kun efter aftale med Kunden benytte </w:t>
            </w:r>
            <w:r w:rsidR="00975254">
              <w:rPr>
                <w:sz w:val="20"/>
              </w:rPr>
              <w:t xml:space="preserve">deres e-mailkonti hos </w:t>
            </w:r>
            <w:r w:rsidR="00975254" w:rsidRPr="00C43FAB">
              <w:rPr>
                <w:sz w:val="20"/>
              </w:rPr>
              <w:t>Leverandøren</w:t>
            </w:r>
          </w:p>
          <w:p w14:paraId="7D1E7676" w14:textId="02244254" w:rsidR="00975254" w:rsidRPr="00C43FAB" w:rsidRDefault="11B6A6E6" w:rsidP="00975254">
            <w:pPr>
              <w:pStyle w:val="Listeafsnit"/>
              <w:numPr>
                <w:ilvl w:val="0"/>
                <w:numId w:val="84"/>
              </w:numPr>
              <w:spacing w:after="0"/>
              <w:rPr>
                <w:sz w:val="20"/>
              </w:rPr>
            </w:pPr>
            <w:r w:rsidRPr="489F23EC">
              <w:rPr>
                <w:sz w:val="20"/>
              </w:rPr>
              <w:t>L</w:t>
            </w:r>
            <w:r w:rsidR="00975254" w:rsidRPr="489F23EC">
              <w:rPr>
                <w:sz w:val="20"/>
              </w:rPr>
              <w:t>everandørens</w:t>
            </w:r>
            <w:r w:rsidR="00975254" w:rsidRPr="00C43FAB">
              <w:rPr>
                <w:sz w:val="20"/>
              </w:rPr>
              <w:t xml:space="preserve"> e-mail servere skal være konfigurerede til at gennemtvinge kryptering med i overensstemmelse med Center for </w:t>
            </w:r>
            <w:proofErr w:type="spellStart"/>
            <w:r w:rsidR="00975254" w:rsidRPr="00C43FAB">
              <w:rPr>
                <w:sz w:val="20"/>
              </w:rPr>
              <w:t>Cybersikkerheds</w:t>
            </w:r>
            <w:proofErr w:type="spellEnd"/>
            <w:r w:rsidR="00975254" w:rsidRPr="00C43FAB">
              <w:rPr>
                <w:sz w:val="20"/>
              </w:rPr>
              <w:t xml:space="preserve"> minimumskrav</w:t>
            </w:r>
            <w:r w:rsidR="00541BB0">
              <w:rPr>
                <w:sz w:val="20"/>
              </w:rPr>
              <w:t xml:space="preserve"> hertil</w:t>
            </w:r>
          </w:p>
          <w:p w14:paraId="14B3777F" w14:textId="2DB25415" w:rsidR="00975254" w:rsidRPr="00C43FAB" w:rsidRDefault="00975254" w:rsidP="00975254">
            <w:pPr>
              <w:pStyle w:val="Listeafsnit"/>
              <w:numPr>
                <w:ilvl w:val="0"/>
                <w:numId w:val="84"/>
              </w:numPr>
              <w:spacing w:after="0"/>
              <w:rPr>
                <w:sz w:val="20"/>
              </w:rPr>
            </w:pPr>
            <w:r w:rsidRPr="00C43FAB">
              <w:rPr>
                <w:sz w:val="20"/>
              </w:rPr>
              <w:t xml:space="preserve">Leverandøren skal sørge for, at </w:t>
            </w:r>
            <w:r w:rsidR="3959D83C" w:rsidRPr="489F23EC">
              <w:rPr>
                <w:sz w:val="20"/>
              </w:rPr>
              <w:t xml:space="preserve">medarbejdernes </w:t>
            </w:r>
            <w:r w:rsidRPr="00C43FAB">
              <w:rPr>
                <w:sz w:val="20"/>
              </w:rPr>
              <w:t xml:space="preserve">e-mails scannes for ondsindet kode og blokeres, hvis sådan kode detekteres </w:t>
            </w:r>
          </w:p>
          <w:p w14:paraId="43FBEE12" w14:textId="7262F227" w:rsidR="00975254" w:rsidRPr="00C43FAB" w:rsidRDefault="2DE0A876" w:rsidP="00975254">
            <w:pPr>
              <w:pStyle w:val="Listeafsnit"/>
              <w:numPr>
                <w:ilvl w:val="0"/>
                <w:numId w:val="84"/>
              </w:numPr>
              <w:spacing w:after="0"/>
              <w:rPr>
                <w:sz w:val="20"/>
              </w:rPr>
            </w:pPr>
            <w:r w:rsidRPr="489F23EC">
              <w:rPr>
                <w:sz w:val="20"/>
              </w:rPr>
              <w:t>m</w:t>
            </w:r>
            <w:r w:rsidR="00B9303E" w:rsidRPr="489F23EC">
              <w:rPr>
                <w:sz w:val="20"/>
              </w:rPr>
              <w:t>edarbejdere</w:t>
            </w:r>
            <w:r w:rsidR="00975254" w:rsidRPr="00C43FAB">
              <w:rPr>
                <w:sz w:val="20"/>
              </w:rPr>
              <w:t xml:space="preserve"> må ikke benytte private e-mail konti (fx </w:t>
            </w:r>
            <w:proofErr w:type="spellStart"/>
            <w:r w:rsidR="00975254" w:rsidRPr="00C43FAB">
              <w:rPr>
                <w:sz w:val="20"/>
              </w:rPr>
              <w:t>gmail</w:t>
            </w:r>
            <w:proofErr w:type="spellEnd"/>
            <w:r w:rsidR="00975254" w:rsidRPr="00C43FAB">
              <w:rPr>
                <w:sz w:val="20"/>
              </w:rPr>
              <w:t>)</w:t>
            </w:r>
            <w:r w:rsidR="5D339448" w:rsidRPr="489F23EC">
              <w:rPr>
                <w:sz w:val="20"/>
              </w:rPr>
              <w:t xml:space="preserve"> til transmission af Kundens data</w:t>
            </w:r>
          </w:p>
          <w:p w14:paraId="3DBA4329" w14:textId="77777777" w:rsidR="00DD7F73" w:rsidRDefault="00DD7F73" w:rsidP="00DD7F73">
            <w:pPr>
              <w:spacing w:after="0"/>
              <w:rPr>
                <w:sz w:val="20"/>
              </w:rPr>
            </w:pPr>
          </w:p>
          <w:p w14:paraId="555C1130" w14:textId="77777777" w:rsidR="000B4A26" w:rsidRPr="00D76A3E" w:rsidRDefault="000B4A26" w:rsidP="00614077">
            <w:pPr>
              <w:spacing w:after="0"/>
              <w:rPr>
                <w:rFonts w:asciiTheme="majorHAnsi" w:hAnsiTheme="majorHAnsi" w:cstheme="majorHAnsi"/>
                <w:sz w:val="20"/>
              </w:rPr>
            </w:pPr>
          </w:p>
        </w:tc>
        <w:tc>
          <w:tcPr>
            <w:tcW w:w="1695" w:type="dxa"/>
          </w:tcPr>
          <w:p w14:paraId="480C5007" w14:textId="49AEACE2" w:rsidR="000B4A26" w:rsidRPr="00D76A3E" w:rsidRDefault="7C9792B9" w:rsidP="00002177">
            <w:pPr>
              <w:spacing w:after="0"/>
              <w:jc w:val="center"/>
              <w:rPr>
                <w:rFonts w:asciiTheme="majorHAnsi" w:hAnsiTheme="majorHAnsi" w:cstheme="majorBidi"/>
                <w:sz w:val="20"/>
              </w:rPr>
            </w:pPr>
            <w:r w:rsidRPr="489F23EC">
              <w:rPr>
                <w:rFonts w:asciiTheme="majorHAnsi" w:hAnsiTheme="majorHAnsi" w:cstheme="majorBidi"/>
                <w:sz w:val="20"/>
              </w:rPr>
              <w:t>2</w:t>
            </w:r>
          </w:p>
        </w:tc>
      </w:tr>
      <w:tr w:rsidR="00C21F9C" w:rsidRPr="00435AA3" w14:paraId="3F8081C8" w14:textId="77777777" w:rsidTr="00036F8A">
        <w:trPr>
          <w:trHeight w:val="397"/>
        </w:trPr>
        <w:tc>
          <w:tcPr>
            <w:tcW w:w="1694" w:type="dxa"/>
          </w:tcPr>
          <w:p w14:paraId="24317C07" w14:textId="0D4157BF" w:rsidR="00C21F9C" w:rsidRPr="00D76A3E" w:rsidRDefault="00C21F9C" w:rsidP="00002177">
            <w:pPr>
              <w:spacing w:after="0"/>
              <w:rPr>
                <w:rFonts w:asciiTheme="majorHAnsi" w:hAnsiTheme="majorHAnsi" w:cstheme="majorHAnsi"/>
                <w:sz w:val="20"/>
              </w:rPr>
            </w:pPr>
            <w:r w:rsidRPr="00D76A3E">
              <w:rPr>
                <w:rFonts w:asciiTheme="majorHAnsi" w:hAnsiTheme="majorHAnsi" w:cstheme="majorHAnsi"/>
                <w:sz w:val="20"/>
              </w:rPr>
              <w:t>3.c.</w:t>
            </w:r>
            <w:r w:rsidR="000B4A26">
              <w:rPr>
                <w:rFonts w:asciiTheme="majorHAnsi" w:hAnsiTheme="majorHAnsi" w:cstheme="majorHAnsi"/>
                <w:sz w:val="20"/>
              </w:rPr>
              <w:t>3</w:t>
            </w:r>
          </w:p>
        </w:tc>
        <w:tc>
          <w:tcPr>
            <w:tcW w:w="6239" w:type="dxa"/>
          </w:tcPr>
          <w:p w14:paraId="196FDE87" w14:textId="061F0504" w:rsidR="00C21F9C" w:rsidRDefault="00C21F9C" w:rsidP="00002177">
            <w:pPr>
              <w:spacing w:after="0"/>
              <w:rPr>
                <w:rFonts w:asciiTheme="majorHAnsi" w:hAnsiTheme="majorHAnsi" w:cstheme="majorBidi"/>
                <w:sz w:val="20"/>
              </w:rPr>
            </w:pPr>
            <w:r w:rsidRPr="489F23EC">
              <w:rPr>
                <w:rFonts w:asciiTheme="majorHAnsi" w:hAnsiTheme="majorHAnsi" w:cstheme="majorBidi"/>
                <w:sz w:val="20"/>
              </w:rPr>
              <w:t xml:space="preserve">Kundens </w:t>
            </w:r>
            <w:r w:rsidR="1571E316" w:rsidRPr="489F23EC">
              <w:rPr>
                <w:rFonts w:asciiTheme="majorHAnsi" w:hAnsiTheme="majorHAnsi" w:cstheme="majorBidi"/>
                <w:sz w:val="20"/>
              </w:rPr>
              <w:t>data</w:t>
            </w:r>
            <w:r w:rsidRPr="489F23EC">
              <w:rPr>
                <w:rFonts w:asciiTheme="majorHAnsi" w:hAnsiTheme="majorHAnsi" w:cstheme="majorBidi"/>
                <w:sz w:val="20"/>
              </w:rPr>
              <w:t xml:space="preserve"> skal beskyttes i overensstemmelse med det tildelte klassifikationsniveau (f.eks. fortrolig, internt eller offentligt), uanset hvor de er lagret (f.eks. fysisk eller elektronisk, interne servere, cloud-miljøer eller hos eksterne leverandører).</w:t>
            </w:r>
          </w:p>
          <w:p w14:paraId="6BE4BB25" w14:textId="77777777" w:rsidR="006F71C3" w:rsidRDefault="006F71C3" w:rsidP="00002177">
            <w:pPr>
              <w:spacing w:after="0"/>
              <w:rPr>
                <w:rFonts w:asciiTheme="majorHAnsi" w:hAnsiTheme="majorHAnsi" w:cstheme="majorHAnsi"/>
                <w:sz w:val="20"/>
              </w:rPr>
            </w:pPr>
          </w:p>
          <w:p w14:paraId="6CEFE280" w14:textId="4644AC92" w:rsidR="00121143" w:rsidRPr="00D76A3E" w:rsidRDefault="002E2629" w:rsidP="00002177">
            <w:pPr>
              <w:spacing w:after="0"/>
              <w:rPr>
                <w:rFonts w:asciiTheme="majorHAnsi" w:hAnsiTheme="majorHAnsi" w:cstheme="majorBidi"/>
                <w:sz w:val="20"/>
              </w:rPr>
            </w:pPr>
            <w:r w:rsidRPr="00C43FAB">
              <w:rPr>
                <w:sz w:val="20"/>
              </w:rPr>
              <w:t>Kundens data må kun deles via samarbejdsplatforme (</w:t>
            </w:r>
            <w:proofErr w:type="spellStart"/>
            <w:r w:rsidRPr="489F23EC">
              <w:rPr>
                <w:sz w:val="20"/>
              </w:rPr>
              <w:t>f</w:t>
            </w:r>
            <w:r w:rsidR="58ABF193" w:rsidRPr="489F23EC">
              <w:rPr>
                <w:sz w:val="20"/>
              </w:rPr>
              <w:t>.eks</w:t>
            </w:r>
            <w:proofErr w:type="spellEnd"/>
            <w:r w:rsidRPr="00C43FAB">
              <w:rPr>
                <w:sz w:val="20"/>
              </w:rPr>
              <w:t xml:space="preserve"> MS </w:t>
            </w:r>
            <w:proofErr w:type="spellStart"/>
            <w:r w:rsidRPr="00C43FAB">
              <w:rPr>
                <w:sz w:val="20"/>
              </w:rPr>
              <w:t>Sharepoint</w:t>
            </w:r>
            <w:proofErr w:type="spellEnd"/>
            <w:r w:rsidRPr="00C43FAB">
              <w:rPr>
                <w:sz w:val="20"/>
              </w:rPr>
              <w:t>, MS Teams, Slack, JIRA mv</w:t>
            </w:r>
            <w:r w:rsidR="602C6022" w:rsidRPr="489F23EC">
              <w:rPr>
                <w:sz w:val="20"/>
              </w:rPr>
              <w:t>.)</w:t>
            </w:r>
            <w:r w:rsidRPr="00C43FAB">
              <w:rPr>
                <w:sz w:val="20"/>
              </w:rPr>
              <w:t xml:space="preserve"> efter kundens anvisning og accept</w:t>
            </w:r>
            <w:r w:rsidR="432093F0" w:rsidRPr="489F23EC">
              <w:rPr>
                <w:sz w:val="20"/>
              </w:rPr>
              <w:t>.</w:t>
            </w:r>
          </w:p>
          <w:p w14:paraId="73B8AD8B" w14:textId="77777777" w:rsidR="00C21F9C" w:rsidRPr="00D76A3E" w:rsidRDefault="00C21F9C" w:rsidP="00002177">
            <w:pPr>
              <w:spacing w:after="0"/>
              <w:rPr>
                <w:rFonts w:asciiTheme="majorHAnsi" w:hAnsiTheme="majorHAnsi" w:cstheme="majorHAnsi"/>
                <w:sz w:val="20"/>
              </w:rPr>
            </w:pPr>
          </w:p>
        </w:tc>
        <w:tc>
          <w:tcPr>
            <w:tcW w:w="1695" w:type="dxa"/>
          </w:tcPr>
          <w:p w14:paraId="0EE698CC" w14:textId="0BC7B88A" w:rsidR="00C21F9C" w:rsidRPr="00D76A3E" w:rsidRDefault="671D1BF0" w:rsidP="00002177">
            <w:pPr>
              <w:spacing w:after="0"/>
              <w:jc w:val="center"/>
              <w:rPr>
                <w:rFonts w:asciiTheme="majorHAnsi" w:hAnsiTheme="majorHAnsi" w:cstheme="majorBidi"/>
                <w:sz w:val="20"/>
              </w:rPr>
            </w:pPr>
            <w:r w:rsidRPr="489F23EC">
              <w:rPr>
                <w:rFonts w:asciiTheme="majorHAnsi" w:hAnsiTheme="majorHAnsi" w:cstheme="majorBidi"/>
                <w:sz w:val="20"/>
              </w:rPr>
              <w:t>2</w:t>
            </w:r>
          </w:p>
        </w:tc>
      </w:tr>
      <w:tr w:rsidR="00C21F9C" w:rsidRPr="00435AA3" w14:paraId="6F489470" w14:textId="77777777" w:rsidTr="00036F8A">
        <w:trPr>
          <w:trHeight w:val="397"/>
        </w:trPr>
        <w:tc>
          <w:tcPr>
            <w:tcW w:w="1694" w:type="dxa"/>
          </w:tcPr>
          <w:p w14:paraId="3FFFADEC" w14:textId="1ECFE1A7" w:rsidR="00C21F9C" w:rsidRPr="00D76A3E" w:rsidRDefault="00C21F9C" w:rsidP="00002177">
            <w:pPr>
              <w:spacing w:after="0"/>
              <w:rPr>
                <w:rFonts w:asciiTheme="majorHAnsi" w:hAnsiTheme="majorHAnsi" w:cstheme="majorHAnsi"/>
                <w:sz w:val="20"/>
              </w:rPr>
            </w:pPr>
            <w:r w:rsidRPr="00D76A3E">
              <w:rPr>
                <w:rFonts w:asciiTheme="majorHAnsi" w:hAnsiTheme="majorHAnsi" w:cstheme="majorHAnsi"/>
                <w:sz w:val="20"/>
              </w:rPr>
              <w:t>3.c.</w:t>
            </w:r>
            <w:r w:rsidR="000B4A26">
              <w:rPr>
                <w:rFonts w:asciiTheme="majorHAnsi" w:hAnsiTheme="majorHAnsi" w:cstheme="majorHAnsi"/>
                <w:sz w:val="20"/>
              </w:rPr>
              <w:t>4</w:t>
            </w:r>
          </w:p>
        </w:tc>
        <w:tc>
          <w:tcPr>
            <w:tcW w:w="6239" w:type="dxa"/>
          </w:tcPr>
          <w:p w14:paraId="46EEF6F8" w14:textId="3597AE2F" w:rsidR="004F326C" w:rsidRPr="000A154D" w:rsidRDefault="004F326C" w:rsidP="004F326C">
            <w:pPr>
              <w:spacing w:after="0"/>
              <w:rPr>
                <w:rFonts w:asciiTheme="majorHAnsi" w:hAnsiTheme="majorHAnsi" w:cstheme="majorBidi"/>
                <w:sz w:val="20"/>
              </w:rPr>
            </w:pPr>
            <w:r w:rsidRPr="489F23EC">
              <w:rPr>
                <w:rFonts w:asciiTheme="majorHAnsi" w:hAnsiTheme="majorHAnsi" w:cstheme="majorBidi"/>
                <w:sz w:val="20"/>
              </w:rPr>
              <w:t xml:space="preserve">Leverandørens behandlingen af Kundens kritiske og følsomme </w:t>
            </w:r>
            <w:r w:rsidR="7CF585B6" w:rsidRPr="489F23EC">
              <w:rPr>
                <w:rFonts w:asciiTheme="majorHAnsi" w:hAnsiTheme="majorHAnsi" w:cstheme="majorBidi"/>
                <w:sz w:val="20"/>
              </w:rPr>
              <w:t>data</w:t>
            </w:r>
            <w:r w:rsidRPr="489F23EC">
              <w:rPr>
                <w:rFonts w:asciiTheme="majorHAnsi" w:hAnsiTheme="majorHAnsi" w:cstheme="majorBidi"/>
                <w:sz w:val="20"/>
              </w:rPr>
              <w:t xml:space="preserve"> skal beskyttes af en række tekniske og operationelle kontroller, som omfatter</w:t>
            </w:r>
          </w:p>
          <w:p w14:paraId="58855951" w14:textId="77777777" w:rsidR="004F326C" w:rsidRPr="000A154D" w:rsidRDefault="004F326C" w:rsidP="004F326C">
            <w:pPr>
              <w:pStyle w:val="Listeafsnit"/>
              <w:numPr>
                <w:ilvl w:val="0"/>
                <w:numId w:val="39"/>
              </w:numPr>
              <w:spacing w:after="0"/>
              <w:rPr>
                <w:rFonts w:asciiTheme="majorHAnsi" w:hAnsiTheme="majorHAnsi" w:cstheme="majorBidi"/>
                <w:sz w:val="20"/>
              </w:rPr>
            </w:pPr>
            <w:r w:rsidRPr="489F23EC">
              <w:rPr>
                <w:rFonts w:asciiTheme="majorHAnsi" w:hAnsiTheme="majorHAnsi" w:cstheme="majorBidi"/>
                <w:sz w:val="20"/>
              </w:rPr>
              <w:t>begrænsning af adgangen</w:t>
            </w:r>
          </w:p>
          <w:p w14:paraId="7933E20E" w14:textId="6D13D23F" w:rsidR="07DF597A" w:rsidRDefault="07DF597A" w:rsidP="489F23EC">
            <w:pPr>
              <w:pStyle w:val="Listeafsnit"/>
              <w:numPr>
                <w:ilvl w:val="0"/>
                <w:numId w:val="39"/>
              </w:numPr>
              <w:spacing w:after="0"/>
              <w:rPr>
                <w:rFonts w:asciiTheme="majorHAnsi" w:hAnsiTheme="majorHAnsi" w:cstheme="majorBidi"/>
                <w:sz w:val="20"/>
              </w:rPr>
            </w:pPr>
            <w:r w:rsidRPr="489F23EC">
              <w:rPr>
                <w:rFonts w:asciiTheme="majorHAnsi" w:hAnsiTheme="majorHAnsi" w:cstheme="majorBidi"/>
                <w:sz w:val="20"/>
              </w:rPr>
              <w:t>sikre lagringssystemer, der minimerer risiko for uautoriseret adgang</w:t>
            </w:r>
          </w:p>
          <w:p w14:paraId="50E60BAB" w14:textId="6E727501" w:rsidR="07DF597A" w:rsidRDefault="07DF597A" w:rsidP="489F23EC">
            <w:pPr>
              <w:pStyle w:val="Listeafsnit"/>
              <w:numPr>
                <w:ilvl w:val="0"/>
                <w:numId w:val="39"/>
              </w:numPr>
              <w:spacing w:after="0"/>
              <w:rPr>
                <w:rFonts w:asciiTheme="majorHAnsi" w:hAnsiTheme="majorHAnsi" w:cstheme="majorBidi"/>
                <w:sz w:val="20"/>
              </w:rPr>
            </w:pPr>
            <w:r w:rsidRPr="489F23EC">
              <w:rPr>
                <w:rFonts w:asciiTheme="majorHAnsi" w:hAnsiTheme="majorHAnsi" w:cstheme="majorBidi"/>
                <w:sz w:val="20"/>
              </w:rPr>
              <w:t>filkryptering</w:t>
            </w:r>
          </w:p>
          <w:p w14:paraId="093B8B35" w14:textId="34B51CE7" w:rsidR="07DF597A" w:rsidRDefault="07DF597A" w:rsidP="489F23EC">
            <w:pPr>
              <w:pStyle w:val="Listeafsnit"/>
              <w:numPr>
                <w:ilvl w:val="0"/>
                <w:numId w:val="39"/>
              </w:numPr>
              <w:spacing w:after="0"/>
              <w:rPr>
                <w:rFonts w:asciiTheme="majorHAnsi" w:hAnsiTheme="majorHAnsi" w:cstheme="majorBidi"/>
                <w:sz w:val="20"/>
              </w:rPr>
            </w:pPr>
            <w:r w:rsidRPr="489F23EC">
              <w:rPr>
                <w:rFonts w:asciiTheme="majorHAnsi" w:hAnsiTheme="majorHAnsi" w:cstheme="majorBidi"/>
                <w:sz w:val="20"/>
              </w:rPr>
              <w:t>backup med henblik på reetablering</w:t>
            </w:r>
          </w:p>
          <w:p w14:paraId="78E1348A" w14:textId="77777777" w:rsidR="00C21F9C" w:rsidRPr="004C4A45" w:rsidRDefault="00C21F9C" w:rsidP="00FD29B9">
            <w:pPr>
              <w:pStyle w:val="Listeafsnit"/>
              <w:numPr>
                <w:ilvl w:val="0"/>
                <w:numId w:val="0"/>
              </w:numPr>
              <w:spacing w:after="0"/>
              <w:ind w:left="720"/>
              <w:rPr>
                <w:rFonts w:asciiTheme="majorHAnsi" w:hAnsiTheme="majorHAnsi" w:cstheme="majorHAnsi"/>
                <w:sz w:val="20"/>
              </w:rPr>
            </w:pPr>
          </w:p>
        </w:tc>
        <w:tc>
          <w:tcPr>
            <w:tcW w:w="1695" w:type="dxa"/>
          </w:tcPr>
          <w:p w14:paraId="72A99867" w14:textId="5DB1F5A8" w:rsidR="00C21F9C" w:rsidRPr="00D76A3E" w:rsidRDefault="297E8749" w:rsidP="00002177">
            <w:pPr>
              <w:spacing w:after="0"/>
              <w:jc w:val="center"/>
              <w:rPr>
                <w:rFonts w:asciiTheme="majorHAnsi" w:hAnsiTheme="majorHAnsi" w:cstheme="majorBidi"/>
                <w:sz w:val="20"/>
              </w:rPr>
            </w:pPr>
            <w:r w:rsidRPr="489F23EC">
              <w:rPr>
                <w:rFonts w:asciiTheme="majorHAnsi" w:hAnsiTheme="majorHAnsi" w:cstheme="majorBidi"/>
                <w:sz w:val="20"/>
              </w:rPr>
              <w:t>2</w:t>
            </w:r>
          </w:p>
        </w:tc>
      </w:tr>
      <w:tr w:rsidR="00C21F9C" w:rsidRPr="00435AA3" w14:paraId="2D9E56A8" w14:textId="77777777" w:rsidTr="000C5C72">
        <w:trPr>
          <w:trHeight w:val="397"/>
        </w:trPr>
        <w:tc>
          <w:tcPr>
            <w:tcW w:w="1694" w:type="dxa"/>
          </w:tcPr>
          <w:p w14:paraId="28AFF841" w14:textId="53D2AD01" w:rsidR="00C21F9C" w:rsidRPr="00753B9E" w:rsidRDefault="00C21F9C" w:rsidP="00002177">
            <w:pPr>
              <w:spacing w:after="0"/>
              <w:rPr>
                <w:rFonts w:asciiTheme="majorHAnsi" w:hAnsiTheme="majorHAnsi" w:cstheme="majorBidi"/>
                <w:sz w:val="20"/>
              </w:rPr>
            </w:pPr>
            <w:r w:rsidRPr="489F23EC">
              <w:rPr>
                <w:rFonts w:asciiTheme="majorHAnsi" w:hAnsiTheme="majorHAnsi" w:cstheme="majorBidi"/>
                <w:sz w:val="20"/>
              </w:rPr>
              <w:t>3.c.</w:t>
            </w:r>
            <w:r w:rsidR="4904A4DD" w:rsidRPr="489F23EC">
              <w:rPr>
                <w:rFonts w:asciiTheme="majorHAnsi" w:hAnsiTheme="majorHAnsi" w:cstheme="majorBidi"/>
                <w:sz w:val="20"/>
              </w:rPr>
              <w:t>5</w:t>
            </w:r>
          </w:p>
        </w:tc>
        <w:tc>
          <w:tcPr>
            <w:tcW w:w="6239" w:type="dxa"/>
          </w:tcPr>
          <w:p w14:paraId="77A4FEA8" w14:textId="77777777" w:rsidR="003817B6" w:rsidRPr="00A53B2D" w:rsidRDefault="003817B6" w:rsidP="003817B6">
            <w:pPr>
              <w:spacing w:after="0"/>
              <w:rPr>
                <w:rFonts w:asciiTheme="majorHAnsi" w:hAnsiTheme="majorHAnsi" w:cstheme="majorHAnsi"/>
                <w:sz w:val="20"/>
              </w:rPr>
            </w:pPr>
            <w:r w:rsidRPr="00A53B2D">
              <w:rPr>
                <w:rFonts w:asciiTheme="majorHAnsi" w:hAnsiTheme="majorHAnsi" w:cstheme="majorHAnsi"/>
                <w:sz w:val="20"/>
              </w:rPr>
              <w:t xml:space="preserve">Leverandøren skal, for at behandle persondata, som måtte være en del af behandlingsaktiviteterne for </w:t>
            </w:r>
            <w:r>
              <w:rPr>
                <w:rFonts w:asciiTheme="majorHAnsi" w:hAnsiTheme="majorHAnsi" w:cstheme="majorHAnsi"/>
                <w:sz w:val="20"/>
              </w:rPr>
              <w:t>K</w:t>
            </w:r>
            <w:r w:rsidRPr="00A53B2D">
              <w:rPr>
                <w:rFonts w:asciiTheme="majorHAnsi" w:hAnsiTheme="majorHAnsi" w:cstheme="majorHAnsi"/>
                <w:sz w:val="20"/>
              </w:rPr>
              <w:t>unden, have en databeskyttelsespolitik, der:</w:t>
            </w:r>
          </w:p>
          <w:p w14:paraId="0FCA6F91" w14:textId="77777777" w:rsidR="003817B6" w:rsidRPr="00A53B2D" w:rsidRDefault="003817B6" w:rsidP="003817B6">
            <w:pPr>
              <w:pStyle w:val="Listeafsnit"/>
              <w:numPr>
                <w:ilvl w:val="0"/>
                <w:numId w:val="54"/>
              </w:numPr>
              <w:spacing w:after="0"/>
              <w:rPr>
                <w:rFonts w:asciiTheme="majorHAnsi" w:hAnsiTheme="majorHAnsi" w:cstheme="majorHAnsi"/>
                <w:sz w:val="20"/>
              </w:rPr>
            </w:pPr>
            <w:r>
              <w:rPr>
                <w:rFonts w:asciiTheme="majorHAnsi" w:hAnsiTheme="majorHAnsi" w:cstheme="majorHAnsi"/>
                <w:sz w:val="20"/>
              </w:rPr>
              <w:lastRenderedPageBreak/>
              <w:t>er</w:t>
            </w:r>
            <w:r w:rsidRPr="00A53B2D">
              <w:rPr>
                <w:rFonts w:asciiTheme="majorHAnsi" w:hAnsiTheme="majorHAnsi" w:cstheme="majorHAnsi"/>
                <w:sz w:val="20"/>
              </w:rPr>
              <w:t xml:space="preserve"> let tilgængelig for personer, der håndterer </w:t>
            </w:r>
            <w:r>
              <w:rPr>
                <w:rFonts w:asciiTheme="majorHAnsi" w:hAnsiTheme="majorHAnsi" w:cstheme="majorHAnsi"/>
                <w:sz w:val="20"/>
              </w:rPr>
              <w:t>persondata</w:t>
            </w:r>
          </w:p>
          <w:p w14:paraId="6426BCF4" w14:textId="77777777" w:rsidR="003817B6" w:rsidRPr="00A53B2D" w:rsidRDefault="003817B6" w:rsidP="003817B6">
            <w:pPr>
              <w:pStyle w:val="Listeafsnit"/>
              <w:numPr>
                <w:ilvl w:val="0"/>
                <w:numId w:val="54"/>
              </w:numPr>
              <w:spacing w:after="0"/>
              <w:rPr>
                <w:rFonts w:asciiTheme="majorHAnsi" w:hAnsiTheme="majorHAnsi" w:cstheme="majorHAnsi"/>
                <w:sz w:val="20"/>
              </w:rPr>
            </w:pPr>
            <w:r w:rsidRPr="00A53B2D">
              <w:rPr>
                <w:rFonts w:asciiTheme="majorHAnsi" w:hAnsiTheme="majorHAnsi" w:cstheme="majorHAnsi"/>
                <w:sz w:val="20"/>
              </w:rPr>
              <w:t>regelmæssigt ajourfør</w:t>
            </w:r>
            <w:r>
              <w:rPr>
                <w:rFonts w:asciiTheme="majorHAnsi" w:hAnsiTheme="majorHAnsi" w:cstheme="majorHAnsi"/>
                <w:sz w:val="20"/>
              </w:rPr>
              <w:t>t</w:t>
            </w:r>
          </w:p>
          <w:p w14:paraId="3D2BCE15" w14:textId="6DA39B21" w:rsidR="003817B6" w:rsidRPr="0024240C" w:rsidRDefault="003817B6" w:rsidP="003817B6">
            <w:pPr>
              <w:pStyle w:val="Listeafsnit"/>
              <w:numPr>
                <w:ilvl w:val="0"/>
                <w:numId w:val="54"/>
              </w:numPr>
              <w:spacing w:after="0"/>
              <w:rPr>
                <w:rFonts w:asciiTheme="majorHAnsi" w:hAnsiTheme="majorHAnsi" w:cstheme="majorHAnsi"/>
                <w:sz w:val="20"/>
              </w:rPr>
            </w:pPr>
            <w:r w:rsidRPr="0024240C">
              <w:rPr>
                <w:rFonts w:asciiTheme="majorHAnsi" w:hAnsiTheme="majorHAnsi" w:cstheme="majorHAnsi"/>
                <w:sz w:val="20"/>
              </w:rPr>
              <w:t>fastlægger retningslinjer for en række aktiviteter vedrørende behandling af persondata (f.eks. identifi</w:t>
            </w:r>
            <w:r>
              <w:rPr>
                <w:rFonts w:asciiTheme="majorHAnsi" w:hAnsiTheme="majorHAnsi" w:cstheme="majorHAnsi"/>
                <w:sz w:val="20"/>
              </w:rPr>
              <w:t>kation</w:t>
            </w:r>
            <w:r w:rsidRPr="0024240C">
              <w:rPr>
                <w:rFonts w:asciiTheme="majorHAnsi" w:hAnsiTheme="majorHAnsi" w:cstheme="majorHAnsi"/>
                <w:sz w:val="20"/>
              </w:rPr>
              <w:t>, håndt</w:t>
            </w:r>
            <w:r>
              <w:rPr>
                <w:rFonts w:asciiTheme="majorHAnsi" w:hAnsiTheme="majorHAnsi" w:cstheme="majorHAnsi"/>
                <w:sz w:val="20"/>
              </w:rPr>
              <w:t>ering</w:t>
            </w:r>
            <w:r w:rsidRPr="0024240C">
              <w:rPr>
                <w:rFonts w:asciiTheme="majorHAnsi" w:hAnsiTheme="majorHAnsi" w:cstheme="majorHAnsi"/>
                <w:sz w:val="20"/>
              </w:rPr>
              <w:t>, beskytte</w:t>
            </w:r>
            <w:r>
              <w:rPr>
                <w:rFonts w:asciiTheme="majorHAnsi" w:hAnsiTheme="majorHAnsi" w:cstheme="majorHAnsi"/>
                <w:sz w:val="20"/>
              </w:rPr>
              <w:t>lse</w:t>
            </w:r>
            <w:r w:rsidRPr="0024240C">
              <w:rPr>
                <w:rFonts w:asciiTheme="majorHAnsi" w:hAnsiTheme="majorHAnsi" w:cstheme="majorHAnsi"/>
                <w:sz w:val="20"/>
              </w:rPr>
              <w:t xml:space="preserve"> og destru</w:t>
            </w:r>
            <w:r>
              <w:rPr>
                <w:rFonts w:asciiTheme="majorHAnsi" w:hAnsiTheme="majorHAnsi" w:cstheme="majorHAnsi"/>
                <w:sz w:val="20"/>
              </w:rPr>
              <w:t>ktion)</w:t>
            </w:r>
            <w:r w:rsidR="00D50BF3">
              <w:rPr>
                <w:rFonts w:asciiTheme="majorHAnsi" w:hAnsiTheme="majorHAnsi" w:cstheme="majorHAnsi"/>
                <w:sz w:val="20"/>
              </w:rPr>
              <w:t>,</w:t>
            </w:r>
          </w:p>
          <w:p w14:paraId="72441229" w14:textId="77777777" w:rsidR="00C21F9C" w:rsidRPr="004C4A45" w:rsidRDefault="00C21F9C" w:rsidP="004B1D82">
            <w:pPr>
              <w:spacing w:after="0"/>
              <w:rPr>
                <w:rFonts w:asciiTheme="majorHAnsi" w:hAnsiTheme="majorHAnsi" w:cstheme="majorHAnsi"/>
                <w:sz w:val="20"/>
              </w:rPr>
            </w:pPr>
          </w:p>
        </w:tc>
        <w:tc>
          <w:tcPr>
            <w:tcW w:w="1695" w:type="dxa"/>
          </w:tcPr>
          <w:p w14:paraId="3879A43C" w14:textId="77777777" w:rsidR="00C21F9C" w:rsidRPr="00753B9E" w:rsidRDefault="00C21F9C" w:rsidP="00002177">
            <w:pPr>
              <w:spacing w:after="0"/>
              <w:jc w:val="center"/>
              <w:rPr>
                <w:rFonts w:asciiTheme="majorHAnsi" w:hAnsiTheme="majorHAnsi" w:cstheme="majorHAnsi"/>
                <w:sz w:val="20"/>
              </w:rPr>
            </w:pPr>
            <w:r w:rsidRPr="00753B9E">
              <w:rPr>
                <w:rFonts w:asciiTheme="majorHAnsi" w:hAnsiTheme="majorHAnsi" w:cstheme="majorHAnsi"/>
                <w:sz w:val="20"/>
              </w:rPr>
              <w:lastRenderedPageBreak/>
              <w:t>3</w:t>
            </w:r>
          </w:p>
        </w:tc>
      </w:tr>
      <w:tr w:rsidR="00C21F9C" w:rsidRPr="00435AA3" w14:paraId="4C8DA68B" w14:textId="77777777" w:rsidTr="000C5C72">
        <w:trPr>
          <w:trHeight w:val="397"/>
        </w:trPr>
        <w:tc>
          <w:tcPr>
            <w:tcW w:w="1694" w:type="dxa"/>
          </w:tcPr>
          <w:p w14:paraId="2E6F4219" w14:textId="15B358EA" w:rsidR="00C21F9C" w:rsidRPr="00753B9E" w:rsidRDefault="00C21F9C" w:rsidP="00002177">
            <w:pPr>
              <w:spacing w:after="0"/>
              <w:rPr>
                <w:rFonts w:asciiTheme="majorHAnsi" w:hAnsiTheme="majorHAnsi" w:cstheme="majorBidi"/>
                <w:sz w:val="20"/>
              </w:rPr>
            </w:pPr>
            <w:r w:rsidRPr="489F23EC">
              <w:rPr>
                <w:rFonts w:asciiTheme="majorHAnsi" w:hAnsiTheme="majorHAnsi" w:cstheme="majorBidi"/>
                <w:sz w:val="20"/>
              </w:rPr>
              <w:t>3.c.</w:t>
            </w:r>
            <w:r w:rsidR="1D767676" w:rsidRPr="489F23EC">
              <w:rPr>
                <w:rFonts w:asciiTheme="majorHAnsi" w:hAnsiTheme="majorHAnsi" w:cstheme="majorBidi"/>
                <w:sz w:val="20"/>
              </w:rPr>
              <w:t>6</w:t>
            </w:r>
          </w:p>
        </w:tc>
        <w:tc>
          <w:tcPr>
            <w:tcW w:w="6239" w:type="dxa"/>
          </w:tcPr>
          <w:p w14:paraId="30116C95" w14:textId="5B65F952" w:rsidR="00A95BE5" w:rsidRPr="00753B9E" w:rsidRDefault="00A95BE5" w:rsidP="00A95BE5">
            <w:pPr>
              <w:spacing w:after="0"/>
              <w:rPr>
                <w:rFonts w:asciiTheme="majorHAnsi" w:hAnsiTheme="majorHAnsi" w:cstheme="majorBidi"/>
                <w:sz w:val="20"/>
              </w:rPr>
            </w:pPr>
            <w:r w:rsidRPr="489F23EC">
              <w:rPr>
                <w:rFonts w:asciiTheme="majorHAnsi" w:hAnsiTheme="majorHAnsi" w:cstheme="majorBidi"/>
                <w:sz w:val="20"/>
              </w:rPr>
              <w:t xml:space="preserve">Følsomme </w:t>
            </w:r>
            <w:r w:rsidR="0B383E4C" w:rsidRPr="489F23EC">
              <w:rPr>
                <w:rFonts w:asciiTheme="majorHAnsi" w:hAnsiTheme="majorHAnsi" w:cstheme="majorBidi"/>
                <w:sz w:val="20"/>
              </w:rPr>
              <w:t>data</w:t>
            </w:r>
            <w:r w:rsidRPr="489F23EC">
              <w:rPr>
                <w:rFonts w:asciiTheme="majorHAnsi" w:hAnsiTheme="majorHAnsi" w:cstheme="majorBidi"/>
                <w:sz w:val="20"/>
              </w:rPr>
              <w:t xml:space="preserve"> skal inden behandling underkastes datamaskeringsteknikker som f.eks.:</w:t>
            </w:r>
          </w:p>
          <w:p w14:paraId="277F634D" w14:textId="77777777" w:rsidR="00A95BE5" w:rsidRPr="00753B9E" w:rsidRDefault="00A95BE5" w:rsidP="00A95BE5">
            <w:pPr>
              <w:pStyle w:val="Listeafsnit"/>
              <w:numPr>
                <w:ilvl w:val="0"/>
                <w:numId w:val="40"/>
              </w:numPr>
              <w:spacing w:after="0"/>
              <w:rPr>
                <w:rFonts w:asciiTheme="majorHAnsi" w:hAnsiTheme="majorHAnsi" w:cstheme="majorHAnsi"/>
                <w:sz w:val="20"/>
              </w:rPr>
            </w:pPr>
            <w:r>
              <w:rPr>
                <w:rFonts w:asciiTheme="majorHAnsi" w:hAnsiTheme="majorHAnsi" w:cstheme="majorHAnsi"/>
                <w:sz w:val="20"/>
              </w:rPr>
              <w:t>s</w:t>
            </w:r>
            <w:r w:rsidRPr="00753B9E">
              <w:rPr>
                <w:rFonts w:asciiTheme="majorHAnsi" w:hAnsiTheme="majorHAnsi" w:cstheme="majorHAnsi"/>
                <w:sz w:val="20"/>
              </w:rPr>
              <w:t>letning af tegn eller ændring af værdi</w:t>
            </w:r>
          </w:p>
          <w:p w14:paraId="5D114C46" w14:textId="77777777" w:rsidR="00A95BE5" w:rsidRDefault="00A95BE5" w:rsidP="00A95BE5">
            <w:pPr>
              <w:pStyle w:val="Listeafsnit"/>
              <w:numPr>
                <w:ilvl w:val="0"/>
                <w:numId w:val="40"/>
              </w:numPr>
              <w:spacing w:after="0"/>
              <w:rPr>
                <w:rFonts w:asciiTheme="majorHAnsi" w:hAnsiTheme="majorHAnsi" w:cstheme="majorHAnsi"/>
                <w:sz w:val="20"/>
              </w:rPr>
            </w:pPr>
            <w:proofErr w:type="spellStart"/>
            <w:r>
              <w:rPr>
                <w:rFonts w:asciiTheme="majorHAnsi" w:hAnsiTheme="majorHAnsi" w:cstheme="majorHAnsi"/>
                <w:sz w:val="20"/>
              </w:rPr>
              <w:t>p</w:t>
            </w:r>
            <w:r w:rsidRPr="00753B9E">
              <w:rPr>
                <w:rFonts w:asciiTheme="majorHAnsi" w:hAnsiTheme="majorHAnsi" w:cstheme="majorHAnsi"/>
                <w:sz w:val="20"/>
              </w:rPr>
              <w:t>seudonymisering</w:t>
            </w:r>
            <w:proofErr w:type="spellEnd"/>
            <w:r w:rsidRPr="00753B9E">
              <w:rPr>
                <w:rFonts w:asciiTheme="majorHAnsi" w:hAnsiTheme="majorHAnsi" w:cstheme="majorHAnsi"/>
                <w:sz w:val="20"/>
              </w:rPr>
              <w:t xml:space="preserve"> eller anonymisering</w:t>
            </w:r>
          </w:p>
          <w:p w14:paraId="7BA80852" w14:textId="1A3DBE89" w:rsidR="00A95BE5" w:rsidRDefault="00A95BE5" w:rsidP="00A95BE5">
            <w:pPr>
              <w:pStyle w:val="Listeafsnit"/>
              <w:numPr>
                <w:ilvl w:val="0"/>
                <w:numId w:val="40"/>
              </w:numPr>
              <w:spacing w:after="0"/>
              <w:rPr>
                <w:rFonts w:asciiTheme="majorHAnsi" w:hAnsiTheme="majorHAnsi" w:cstheme="majorHAnsi"/>
                <w:sz w:val="20"/>
              </w:rPr>
            </w:pPr>
            <w:proofErr w:type="spellStart"/>
            <w:r>
              <w:rPr>
                <w:rFonts w:asciiTheme="majorHAnsi" w:hAnsiTheme="majorHAnsi" w:cstheme="majorHAnsi"/>
                <w:sz w:val="20"/>
              </w:rPr>
              <w:t>tokenisering</w:t>
            </w:r>
            <w:proofErr w:type="spellEnd"/>
            <w:r w:rsidR="00F73781">
              <w:rPr>
                <w:rFonts w:asciiTheme="majorHAnsi" w:hAnsiTheme="majorHAnsi" w:cstheme="majorHAnsi"/>
                <w:sz w:val="20"/>
              </w:rPr>
              <w:t>,</w:t>
            </w:r>
          </w:p>
          <w:p w14:paraId="2D10080C" w14:textId="77777777" w:rsidR="00F73781" w:rsidRDefault="00F73781" w:rsidP="00F73781">
            <w:pPr>
              <w:spacing w:after="0"/>
              <w:rPr>
                <w:rFonts w:asciiTheme="majorHAnsi" w:hAnsiTheme="majorHAnsi" w:cstheme="majorHAnsi"/>
                <w:sz w:val="20"/>
              </w:rPr>
            </w:pPr>
          </w:p>
          <w:p w14:paraId="08BCCFEB" w14:textId="77777777" w:rsidR="00C21F9C" w:rsidRPr="00753B9E" w:rsidRDefault="00C21F9C" w:rsidP="00C04EFD">
            <w:pPr>
              <w:spacing w:after="0"/>
              <w:rPr>
                <w:rFonts w:asciiTheme="majorHAnsi" w:hAnsiTheme="majorHAnsi" w:cstheme="majorHAnsi"/>
                <w:sz w:val="20"/>
              </w:rPr>
            </w:pPr>
          </w:p>
        </w:tc>
        <w:tc>
          <w:tcPr>
            <w:tcW w:w="1695" w:type="dxa"/>
          </w:tcPr>
          <w:p w14:paraId="4E812C4F" w14:textId="77777777" w:rsidR="00C21F9C" w:rsidRPr="00753B9E" w:rsidRDefault="00C21F9C" w:rsidP="00002177">
            <w:pPr>
              <w:spacing w:after="0"/>
              <w:jc w:val="center"/>
              <w:rPr>
                <w:rFonts w:asciiTheme="majorHAnsi" w:hAnsiTheme="majorHAnsi" w:cstheme="majorHAnsi"/>
                <w:sz w:val="20"/>
              </w:rPr>
            </w:pPr>
            <w:r w:rsidRPr="00753B9E">
              <w:rPr>
                <w:rFonts w:asciiTheme="majorHAnsi" w:hAnsiTheme="majorHAnsi" w:cstheme="majorHAnsi"/>
                <w:sz w:val="20"/>
              </w:rPr>
              <w:t>3</w:t>
            </w:r>
          </w:p>
        </w:tc>
      </w:tr>
      <w:tr w:rsidR="00C21F9C" w:rsidRPr="00435AA3" w14:paraId="734D514C" w14:textId="77777777" w:rsidTr="000C5C72">
        <w:trPr>
          <w:trHeight w:val="397"/>
        </w:trPr>
        <w:tc>
          <w:tcPr>
            <w:tcW w:w="1694" w:type="dxa"/>
          </w:tcPr>
          <w:p w14:paraId="713B0626" w14:textId="4D0D0F4E" w:rsidR="00C21F9C" w:rsidRPr="007E62EF" w:rsidRDefault="00C21F9C" w:rsidP="00002177">
            <w:pPr>
              <w:spacing w:after="0"/>
              <w:rPr>
                <w:rFonts w:asciiTheme="majorHAnsi" w:hAnsiTheme="majorHAnsi" w:cstheme="majorBidi"/>
                <w:sz w:val="20"/>
              </w:rPr>
            </w:pPr>
            <w:r w:rsidRPr="489F23EC">
              <w:rPr>
                <w:rFonts w:asciiTheme="majorHAnsi" w:hAnsiTheme="majorHAnsi" w:cstheme="majorBidi"/>
                <w:sz w:val="20"/>
              </w:rPr>
              <w:t>3.c.</w:t>
            </w:r>
            <w:r w:rsidR="7C147571" w:rsidRPr="489F23EC">
              <w:rPr>
                <w:rFonts w:asciiTheme="majorHAnsi" w:hAnsiTheme="majorHAnsi" w:cstheme="majorBidi"/>
                <w:sz w:val="20"/>
              </w:rPr>
              <w:t>7</w:t>
            </w:r>
          </w:p>
        </w:tc>
        <w:tc>
          <w:tcPr>
            <w:tcW w:w="6239" w:type="dxa"/>
          </w:tcPr>
          <w:p w14:paraId="10EF5C42" w14:textId="77777777" w:rsidR="00A95BE5" w:rsidRPr="008001D2" w:rsidRDefault="00A95BE5" w:rsidP="00A95BE5">
            <w:pPr>
              <w:spacing w:after="0"/>
              <w:rPr>
                <w:rFonts w:asciiTheme="majorHAnsi" w:hAnsiTheme="majorHAnsi" w:cstheme="majorHAnsi"/>
                <w:sz w:val="20"/>
              </w:rPr>
            </w:pPr>
            <w:r w:rsidRPr="008001D2">
              <w:rPr>
                <w:rFonts w:asciiTheme="majorHAnsi" w:hAnsiTheme="majorHAnsi" w:cstheme="majorHAnsi"/>
                <w:sz w:val="20"/>
              </w:rPr>
              <w:t>Behandling af persondata skal ske i overensstemmelse med relevant lovgivning (GDPR)</w:t>
            </w:r>
            <w:r>
              <w:rPr>
                <w:rFonts w:asciiTheme="majorHAnsi" w:hAnsiTheme="majorHAnsi" w:cstheme="majorHAnsi"/>
                <w:sz w:val="20"/>
              </w:rPr>
              <w:t>, hvorefter Leverandøren skal:</w:t>
            </w:r>
          </w:p>
          <w:p w14:paraId="49B31D3A" w14:textId="77777777" w:rsidR="00A95BE5" w:rsidRPr="008001D2" w:rsidRDefault="00A95BE5" w:rsidP="00A95BE5">
            <w:pPr>
              <w:pStyle w:val="Listeafsnit"/>
              <w:numPr>
                <w:ilvl w:val="0"/>
                <w:numId w:val="55"/>
              </w:numPr>
              <w:spacing w:after="0"/>
              <w:rPr>
                <w:rFonts w:asciiTheme="majorHAnsi" w:hAnsiTheme="majorHAnsi" w:cstheme="majorHAnsi"/>
                <w:sz w:val="20"/>
              </w:rPr>
            </w:pPr>
            <w:r w:rsidRPr="008001D2">
              <w:rPr>
                <w:rFonts w:asciiTheme="majorHAnsi" w:hAnsiTheme="majorHAnsi" w:cstheme="majorHAnsi"/>
                <w:sz w:val="20"/>
              </w:rPr>
              <w:t>beskytte</w:t>
            </w:r>
            <w:r>
              <w:rPr>
                <w:rFonts w:asciiTheme="majorHAnsi" w:hAnsiTheme="majorHAnsi" w:cstheme="majorHAnsi"/>
                <w:sz w:val="20"/>
              </w:rPr>
              <w:t xml:space="preserve"> persondata</w:t>
            </w:r>
            <w:r w:rsidRPr="008001D2">
              <w:rPr>
                <w:rFonts w:asciiTheme="majorHAnsi" w:hAnsiTheme="majorHAnsi" w:cstheme="majorHAnsi"/>
                <w:sz w:val="20"/>
              </w:rPr>
              <w:t xml:space="preserve"> i hele sin livscyklus (dvs. under oprettelse, behandling, lagring (herunder sikkerhedskopiering og arkivering), transmission og destruktion)</w:t>
            </w:r>
          </w:p>
          <w:p w14:paraId="77751E52" w14:textId="77777777" w:rsidR="00A95BE5" w:rsidRPr="004632C4" w:rsidRDefault="00A95BE5" w:rsidP="00A95BE5">
            <w:pPr>
              <w:pStyle w:val="Listeafsnit"/>
              <w:numPr>
                <w:ilvl w:val="0"/>
                <w:numId w:val="55"/>
              </w:numPr>
              <w:spacing w:after="0"/>
              <w:rPr>
                <w:rFonts w:asciiTheme="majorHAnsi" w:hAnsiTheme="majorHAnsi" w:cstheme="majorHAnsi"/>
                <w:sz w:val="20"/>
              </w:rPr>
            </w:pPr>
            <w:r w:rsidRPr="004632C4">
              <w:rPr>
                <w:rFonts w:asciiTheme="majorHAnsi" w:hAnsiTheme="majorHAnsi" w:cstheme="majorHAnsi"/>
                <w:sz w:val="20"/>
              </w:rPr>
              <w:t>beskytte privatlivsrelaterede metadata (f.eks. dokumentattributter eller beskrivende oplysninger, der kan indeholde personlige oplysninger såsom navnet på den person, der sidst opdaterede en fil)</w:t>
            </w:r>
          </w:p>
          <w:p w14:paraId="6C832CBC" w14:textId="77777777" w:rsidR="00C21F9C" w:rsidRPr="009A781C" w:rsidRDefault="00C21F9C" w:rsidP="00FD29B9">
            <w:pPr>
              <w:pStyle w:val="Listeafsnit"/>
              <w:numPr>
                <w:ilvl w:val="0"/>
                <w:numId w:val="0"/>
              </w:numPr>
              <w:spacing w:after="0"/>
              <w:ind w:left="720"/>
              <w:rPr>
                <w:rFonts w:asciiTheme="majorHAnsi" w:hAnsiTheme="majorHAnsi" w:cstheme="majorHAnsi"/>
                <w:b/>
                <w:bCs/>
                <w:sz w:val="20"/>
              </w:rPr>
            </w:pPr>
          </w:p>
        </w:tc>
        <w:tc>
          <w:tcPr>
            <w:tcW w:w="1695" w:type="dxa"/>
          </w:tcPr>
          <w:p w14:paraId="7F582340" w14:textId="77777777" w:rsidR="00C21F9C" w:rsidRPr="004632C4" w:rsidRDefault="00C21F9C" w:rsidP="00002177">
            <w:pPr>
              <w:spacing w:after="0"/>
              <w:jc w:val="center"/>
              <w:rPr>
                <w:rFonts w:asciiTheme="majorHAnsi" w:hAnsiTheme="majorHAnsi" w:cstheme="majorHAnsi"/>
                <w:sz w:val="20"/>
              </w:rPr>
            </w:pPr>
            <w:r w:rsidRPr="004632C4">
              <w:rPr>
                <w:rFonts w:asciiTheme="majorHAnsi" w:hAnsiTheme="majorHAnsi" w:cstheme="majorHAnsi"/>
                <w:sz w:val="20"/>
              </w:rPr>
              <w:t>2</w:t>
            </w:r>
          </w:p>
        </w:tc>
      </w:tr>
      <w:tr w:rsidR="00C21F9C" w:rsidRPr="00435AA3" w14:paraId="68A62A8A" w14:textId="77777777" w:rsidTr="000C5C72">
        <w:trPr>
          <w:trHeight w:val="397"/>
        </w:trPr>
        <w:tc>
          <w:tcPr>
            <w:tcW w:w="1694" w:type="dxa"/>
          </w:tcPr>
          <w:p w14:paraId="7834C4F8" w14:textId="4D71E55A" w:rsidR="00C21F9C" w:rsidRPr="007E62EF" w:rsidRDefault="00C21F9C" w:rsidP="00002177">
            <w:pPr>
              <w:spacing w:after="0"/>
              <w:rPr>
                <w:rFonts w:asciiTheme="majorHAnsi" w:hAnsiTheme="majorHAnsi" w:cstheme="majorBidi"/>
                <w:sz w:val="20"/>
              </w:rPr>
            </w:pPr>
            <w:r w:rsidRPr="489F23EC">
              <w:rPr>
                <w:rFonts w:asciiTheme="majorHAnsi" w:hAnsiTheme="majorHAnsi" w:cstheme="majorBidi"/>
                <w:sz w:val="20"/>
              </w:rPr>
              <w:t>3.c.</w:t>
            </w:r>
            <w:r w:rsidR="3A2693E3" w:rsidRPr="489F23EC">
              <w:rPr>
                <w:rFonts w:asciiTheme="majorHAnsi" w:hAnsiTheme="majorHAnsi" w:cstheme="majorBidi"/>
                <w:sz w:val="20"/>
              </w:rPr>
              <w:t>8</w:t>
            </w:r>
          </w:p>
        </w:tc>
        <w:tc>
          <w:tcPr>
            <w:tcW w:w="6239" w:type="dxa"/>
          </w:tcPr>
          <w:p w14:paraId="6B01803B" w14:textId="77777777" w:rsidR="003D2717" w:rsidRPr="00D76A3E" w:rsidRDefault="003D2717" w:rsidP="003D2717">
            <w:pPr>
              <w:spacing w:after="0"/>
              <w:rPr>
                <w:rFonts w:asciiTheme="majorHAnsi" w:hAnsiTheme="majorHAnsi" w:cstheme="majorHAnsi"/>
                <w:sz w:val="20"/>
              </w:rPr>
            </w:pPr>
            <w:r>
              <w:rPr>
                <w:rFonts w:asciiTheme="majorHAnsi" w:hAnsiTheme="majorHAnsi" w:cstheme="majorHAnsi"/>
                <w:sz w:val="20"/>
              </w:rPr>
              <w:t xml:space="preserve">For persondata, </w:t>
            </w:r>
            <w:r w:rsidRPr="00D76A3E">
              <w:rPr>
                <w:rFonts w:asciiTheme="majorHAnsi" w:hAnsiTheme="majorHAnsi" w:cstheme="majorHAnsi"/>
                <w:sz w:val="20"/>
              </w:rPr>
              <w:t>skal</w:t>
            </w:r>
            <w:r>
              <w:rPr>
                <w:rFonts w:asciiTheme="majorHAnsi" w:hAnsiTheme="majorHAnsi" w:cstheme="majorHAnsi"/>
                <w:sz w:val="20"/>
              </w:rPr>
              <w:t xml:space="preserve"> leverandøren have</w:t>
            </w:r>
            <w:r w:rsidRPr="00D76A3E">
              <w:rPr>
                <w:rFonts w:asciiTheme="majorHAnsi" w:hAnsiTheme="majorHAnsi" w:cstheme="majorHAnsi"/>
                <w:sz w:val="20"/>
              </w:rPr>
              <w:t xml:space="preserve"> en metode til håndtering af brud på </w:t>
            </w:r>
            <w:proofErr w:type="spellStart"/>
            <w:r w:rsidRPr="00D76A3E">
              <w:rPr>
                <w:rFonts w:asciiTheme="majorHAnsi" w:hAnsiTheme="majorHAnsi" w:cstheme="majorHAnsi"/>
                <w:sz w:val="20"/>
              </w:rPr>
              <w:t>privacy</w:t>
            </w:r>
            <w:proofErr w:type="spellEnd"/>
            <w:r w:rsidRPr="00D76A3E">
              <w:rPr>
                <w:rFonts w:asciiTheme="majorHAnsi" w:hAnsiTheme="majorHAnsi" w:cstheme="majorHAnsi"/>
                <w:sz w:val="20"/>
              </w:rPr>
              <w:t>, som omfatter:</w:t>
            </w:r>
          </w:p>
          <w:p w14:paraId="33A15577" w14:textId="77777777" w:rsidR="003D2717" w:rsidRPr="00880054" w:rsidRDefault="003D2717" w:rsidP="003D2717">
            <w:pPr>
              <w:pStyle w:val="Listeafsnit"/>
              <w:numPr>
                <w:ilvl w:val="0"/>
                <w:numId w:val="62"/>
              </w:numPr>
              <w:spacing w:after="0"/>
              <w:rPr>
                <w:rFonts w:asciiTheme="majorHAnsi" w:hAnsiTheme="majorHAnsi" w:cstheme="majorHAnsi"/>
                <w:sz w:val="20"/>
              </w:rPr>
            </w:pPr>
            <w:r>
              <w:rPr>
                <w:rFonts w:asciiTheme="majorHAnsi" w:hAnsiTheme="majorHAnsi" w:cstheme="majorHAnsi"/>
                <w:sz w:val="20"/>
              </w:rPr>
              <w:t>i</w:t>
            </w:r>
            <w:r w:rsidRPr="00880054">
              <w:rPr>
                <w:rFonts w:asciiTheme="majorHAnsi" w:hAnsiTheme="majorHAnsi" w:cstheme="majorHAnsi"/>
                <w:sz w:val="20"/>
              </w:rPr>
              <w:t>dentifikation af hvornår bruddet er sket</w:t>
            </w:r>
          </w:p>
          <w:p w14:paraId="4F587DC9" w14:textId="77777777" w:rsidR="003D2717" w:rsidRPr="00D76A3E" w:rsidRDefault="003D2717" w:rsidP="003D2717">
            <w:pPr>
              <w:pStyle w:val="Listeafsnit"/>
              <w:numPr>
                <w:ilvl w:val="0"/>
                <w:numId w:val="38"/>
              </w:numPr>
              <w:spacing w:after="0"/>
              <w:rPr>
                <w:rFonts w:asciiTheme="majorHAnsi" w:hAnsiTheme="majorHAnsi" w:cstheme="majorHAnsi"/>
                <w:sz w:val="20"/>
              </w:rPr>
            </w:pPr>
            <w:r>
              <w:rPr>
                <w:rFonts w:asciiTheme="majorHAnsi" w:hAnsiTheme="majorHAnsi" w:cstheme="majorHAnsi"/>
                <w:sz w:val="20"/>
              </w:rPr>
              <w:t>p</w:t>
            </w:r>
            <w:r w:rsidRPr="00D76A3E">
              <w:rPr>
                <w:rFonts w:asciiTheme="majorHAnsi" w:hAnsiTheme="majorHAnsi" w:cstheme="majorHAnsi"/>
                <w:sz w:val="20"/>
              </w:rPr>
              <w:t>roces for håndtering af bruddet</w:t>
            </w:r>
          </w:p>
          <w:p w14:paraId="10DE73C5" w14:textId="77777777" w:rsidR="003D2717" w:rsidRPr="00D76A3E" w:rsidRDefault="003D2717" w:rsidP="003D2717">
            <w:pPr>
              <w:pStyle w:val="Listeafsnit"/>
              <w:numPr>
                <w:ilvl w:val="0"/>
                <w:numId w:val="38"/>
              </w:numPr>
              <w:spacing w:after="0"/>
              <w:rPr>
                <w:rFonts w:asciiTheme="majorHAnsi" w:hAnsiTheme="majorHAnsi" w:cstheme="majorHAnsi"/>
                <w:sz w:val="20"/>
              </w:rPr>
            </w:pPr>
            <w:r>
              <w:rPr>
                <w:rFonts w:asciiTheme="majorHAnsi" w:hAnsiTheme="majorHAnsi" w:cstheme="majorHAnsi"/>
                <w:sz w:val="20"/>
              </w:rPr>
              <w:t>u</w:t>
            </w:r>
            <w:r w:rsidRPr="00D76A3E">
              <w:rPr>
                <w:rFonts w:asciiTheme="majorHAnsi" w:hAnsiTheme="majorHAnsi" w:cstheme="majorHAnsi"/>
                <w:sz w:val="20"/>
              </w:rPr>
              <w:t>nderretning af relevante myndigheder og datasubjektet, som krævet i henhold til lovgivningen</w:t>
            </w:r>
          </w:p>
          <w:p w14:paraId="5FC4464D" w14:textId="77777777" w:rsidR="00C21F9C" w:rsidRPr="009A781C" w:rsidRDefault="00C21F9C" w:rsidP="00FD29B9">
            <w:pPr>
              <w:pStyle w:val="Listeafsnit"/>
              <w:numPr>
                <w:ilvl w:val="0"/>
                <w:numId w:val="0"/>
              </w:numPr>
              <w:spacing w:after="0"/>
              <w:ind w:left="720"/>
              <w:rPr>
                <w:rFonts w:asciiTheme="majorHAnsi" w:hAnsiTheme="majorHAnsi" w:cstheme="majorHAnsi"/>
                <w:b/>
                <w:bCs/>
                <w:sz w:val="20"/>
              </w:rPr>
            </w:pPr>
          </w:p>
        </w:tc>
        <w:tc>
          <w:tcPr>
            <w:tcW w:w="1695" w:type="dxa"/>
          </w:tcPr>
          <w:p w14:paraId="07C9ED6D" w14:textId="77777777" w:rsidR="00C21F9C" w:rsidRPr="004632C4" w:rsidRDefault="00C21F9C" w:rsidP="00002177">
            <w:pPr>
              <w:spacing w:after="0"/>
              <w:jc w:val="center"/>
              <w:rPr>
                <w:rFonts w:asciiTheme="majorHAnsi" w:hAnsiTheme="majorHAnsi" w:cstheme="majorHAnsi"/>
                <w:sz w:val="20"/>
              </w:rPr>
            </w:pPr>
            <w:r w:rsidRPr="004632C4">
              <w:rPr>
                <w:rFonts w:asciiTheme="majorHAnsi" w:hAnsiTheme="majorHAnsi" w:cstheme="majorHAnsi"/>
                <w:sz w:val="20"/>
              </w:rPr>
              <w:t>3</w:t>
            </w:r>
          </w:p>
        </w:tc>
      </w:tr>
      <w:tr w:rsidR="00C21F9C" w:rsidRPr="004C7CC7" w14:paraId="1FAF1270" w14:textId="77777777" w:rsidTr="00CB71C8">
        <w:trPr>
          <w:trHeight w:val="397"/>
        </w:trPr>
        <w:tc>
          <w:tcPr>
            <w:tcW w:w="9628" w:type="dxa"/>
            <w:gridSpan w:val="3"/>
            <w:shd w:val="clear" w:color="auto" w:fill="D9D9D9" w:themeFill="background1" w:themeFillShade="D9"/>
          </w:tcPr>
          <w:p w14:paraId="49BAD5F6" w14:textId="77777777" w:rsidR="00C21F9C" w:rsidRPr="005D761D" w:rsidRDefault="00C21F9C" w:rsidP="00002177">
            <w:pPr>
              <w:spacing w:after="0"/>
              <w:rPr>
                <w:rFonts w:asciiTheme="majorHAnsi" w:hAnsiTheme="majorHAnsi" w:cstheme="majorHAnsi"/>
                <w:b/>
                <w:bCs/>
                <w:sz w:val="20"/>
                <w:lang w:val="en-US"/>
              </w:rPr>
            </w:pPr>
            <w:r w:rsidRPr="005D761D">
              <w:rPr>
                <w:rFonts w:asciiTheme="majorHAnsi" w:hAnsiTheme="majorHAnsi" w:cstheme="majorHAnsi"/>
                <w:b/>
                <w:bCs/>
                <w:sz w:val="20"/>
                <w:lang w:val="en-US"/>
              </w:rPr>
              <w:t>BYOD (Bring your own d</w:t>
            </w:r>
            <w:r>
              <w:rPr>
                <w:rFonts w:asciiTheme="majorHAnsi" w:hAnsiTheme="majorHAnsi" w:cstheme="majorHAnsi"/>
                <w:b/>
                <w:bCs/>
                <w:sz w:val="20"/>
                <w:lang w:val="en-US"/>
              </w:rPr>
              <w:t>evice)</w:t>
            </w:r>
          </w:p>
        </w:tc>
      </w:tr>
      <w:tr w:rsidR="00C21F9C" w:rsidRPr="0077589C" w14:paraId="19119754" w14:textId="77777777" w:rsidTr="00E767EF">
        <w:trPr>
          <w:trHeight w:val="397"/>
        </w:trPr>
        <w:tc>
          <w:tcPr>
            <w:tcW w:w="1694" w:type="dxa"/>
          </w:tcPr>
          <w:p w14:paraId="1A6324E3" w14:textId="77777777" w:rsidR="00C21F9C" w:rsidRPr="00210FE0" w:rsidRDefault="00C21F9C" w:rsidP="00002177">
            <w:pPr>
              <w:spacing w:after="0"/>
              <w:rPr>
                <w:rFonts w:asciiTheme="majorHAnsi" w:hAnsiTheme="majorHAnsi" w:cstheme="majorHAnsi"/>
                <w:sz w:val="20"/>
                <w:lang w:val="en-US"/>
              </w:rPr>
            </w:pPr>
            <w:r w:rsidRPr="00210FE0">
              <w:rPr>
                <w:rFonts w:asciiTheme="majorHAnsi" w:hAnsiTheme="majorHAnsi" w:cstheme="majorHAnsi"/>
                <w:sz w:val="20"/>
                <w:lang w:val="en-US"/>
              </w:rPr>
              <w:t>3.d.1</w:t>
            </w:r>
          </w:p>
        </w:tc>
        <w:tc>
          <w:tcPr>
            <w:tcW w:w="6239" w:type="dxa"/>
          </w:tcPr>
          <w:p w14:paraId="688AD5E7" w14:textId="382B0F69" w:rsidR="00C21F9C" w:rsidRPr="00210FE0" w:rsidRDefault="00C21F9C" w:rsidP="00002177">
            <w:pPr>
              <w:spacing w:after="0"/>
              <w:rPr>
                <w:rFonts w:asciiTheme="majorHAnsi" w:hAnsiTheme="majorHAnsi" w:cstheme="majorBidi"/>
                <w:sz w:val="20"/>
              </w:rPr>
            </w:pPr>
            <w:r w:rsidRPr="489F23EC">
              <w:rPr>
                <w:rFonts w:asciiTheme="majorHAnsi" w:hAnsiTheme="majorHAnsi" w:cstheme="majorBidi"/>
                <w:sz w:val="20"/>
              </w:rPr>
              <w:t xml:space="preserve">Hvis </w:t>
            </w:r>
            <w:r w:rsidR="00E55EA1" w:rsidRPr="489F23EC">
              <w:rPr>
                <w:rFonts w:asciiTheme="majorHAnsi" w:hAnsiTheme="majorHAnsi" w:cstheme="majorBidi"/>
                <w:sz w:val="20"/>
              </w:rPr>
              <w:t>L</w:t>
            </w:r>
            <w:r w:rsidRPr="489F23EC">
              <w:rPr>
                <w:rFonts w:asciiTheme="majorHAnsi" w:hAnsiTheme="majorHAnsi" w:cstheme="majorBidi"/>
                <w:sz w:val="20"/>
              </w:rPr>
              <w:t>everandøren tillader medarbejderne at bruge eget udstyr (</w:t>
            </w:r>
            <w:r w:rsidR="006A7DE6">
              <w:rPr>
                <w:rFonts w:asciiTheme="majorHAnsi" w:hAnsiTheme="majorHAnsi" w:cstheme="majorBidi"/>
                <w:sz w:val="20"/>
              </w:rPr>
              <w:t xml:space="preserve">dvs. </w:t>
            </w:r>
            <w:r w:rsidRPr="489F23EC">
              <w:rPr>
                <w:rFonts w:asciiTheme="majorHAnsi" w:hAnsiTheme="majorHAnsi" w:cstheme="majorBidi"/>
                <w:sz w:val="20"/>
              </w:rPr>
              <w:t>f.eks. smartphones, tablets og bærbare computere</w:t>
            </w:r>
            <w:r w:rsidR="006A7DE6">
              <w:rPr>
                <w:rFonts w:asciiTheme="majorHAnsi" w:hAnsiTheme="majorHAnsi" w:cstheme="majorBidi"/>
                <w:sz w:val="20"/>
              </w:rPr>
              <w:t xml:space="preserve"> som er ejet af medarbejderen</w:t>
            </w:r>
            <w:r w:rsidRPr="489F23EC">
              <w:rPr>
                <w:rFonts w:asciiTheme="majorHAnsi" w:hAnsiTheme="majorHAnsi" w:cstheme="majorBidi"/>
                <w:sz w:val="20"/>
              </w:rPr>
              <w:t xml:space="preserve">) </w:t>
            </w:r>
            <w:r w:rsidR="00C34DB5" w:rsidRPr="489F23EC">
              <w:rPr>
                <w:rFonts w:asciiTheme="majorHAnsi" w:hAnsiTheme="majorHAnsi" w:cstheme="majorBidi"/>
                <w:sz w:val="20"/>
              </w:rPr>
              <w:t xml:space="preserve">ved </w:t>
            </w:r>
            <w:r w:rsidR="004B1D82">
              <w:rPr>
                <w:rFonts w:asciiTheme="majorHAnsi" w:hAnsiTheme="majorHAnsi" w:cstheme="majorBidi"/>
                <w:sz w:val="20"/>
              </w:rPr>
              <w:t>levering af Ydelser</w:t>
            </w:r>
            <w:r w:rsidRPr="489F23EC">
              <w:rPr>
                <w:rFonts w:asciiTheme="majorHAnsi" w:hAnsiTheme="majorHAnsi" w:cstheme="majorBidi"/>
                <w:sz w:val="20"/>
              </w:rPr>
              <w:t xml:space="preserve">, skal </w:t>
            </w:r>
            <w:r w:rsidR="00C34DB5" w:rsidRPr="489F23EC">
              <w:rPr>
                <w:rFonts w:asciiTheme="majorHAnsi" w:hAnsiTheme="majorHAnsi" w:cstheme="majorBidi"/>
                <w:sz w:val="20"/>
              </w:rPr>
              <w:t xml:space="preserve">denne brug </w:t>
            </w:r>
            <w:r w:rsidR="001F0BE8" w:rsidRPr="489F23EC">
              <w:rPr>
                <w:rFonts w:asciiTheme="majorHAnsi" w:hAnsiTheme="majorHAnsi" w:cstheme="majorBidi"/>
                <w:sz w:val="20"/>
              </w:rPr>
              <w:t>være understøttet</w:t>
            </w:r>
            <w:r w:rsidRPr="489F23EC">
              <w:rPr>
                <w:rFonts w:asciiTheme="majorHAnsi" w:hAnsiTheme="majorHAnsi" w:cstheme="majorBidi"/>
                <w:sz w:val="20"/>
              </w:rPr>
              <w:t xml:space="preserve"> </w:t>
            </w:r>
            <w:r w:rsidR="0F610D0C" w:rsidRPr="489F23EC">
              <w:rPr>
                <w:rFonts w:asciiTheme="majorHAnsi" w:hAnsiTheme="majorHAnsi" w:cstheme="majorBidi"/>
                <w:sz w:val="20"/>
              </w:rPr>
              <w:t xml:space="preserve">af </w:t>
            </w:r>
            <w:r w:rsidRPr="489F23EC">
              <w:rPr>
                <w:rFonts w:asciiTheme="majorHAnsi" w:hAnsiTheme="majorHAnsi" w:cstheme="majorBidi"/>
                <w:sz w:val="20"/>
              </w:rPr>
              <w:t>dokumenterede standarder/procedurer, som omfatter:</w:t>
            </w:r>
          </w:p>
          <w:p w14:paraId="313CFD06" w14:textId="35B402A7" w:rsidR="00C21F9C" w:rsidRPr="00B241F8" w:rsidRDefault="00C21F9C" w:rsidP="00C21F9C">
            <w:pPr>
              <w:pStyle w:val="Listeafsnit"/>
              <w:numPr>
                <w:ilvl w:val="0"/>
                <w:numId w:val="41"/>
              </w:numPr>
              <w:spacing w:after="0"/>
              <w:rPr>
                <w:rFonts w:asciiTheme="majorHAnsi" w:hAnsiTheme="majorHAnsi" w:cstheme="majorBidi"/>
                <w:sz w:val="20"/>
              </w:rPr>
            </w:pPr>
            <w:r w:rsidRPr="489F23EC">
              <w:rPr>
                <w:rFonts w:asciiTheme="majorHAnsi" w:hAnsiTheme="majorHAnsi" w:cstheme="majorBidi"/>
                <w:sz w:val="20"/>
              </w:rPr>
              <w:t xml:space="preserve">en aftale om medarbejderejet udstyr med angivelse af </w:t>
            </w:r>
            <w:r w:rsidR="6EB37FA4" w:rsidRPr="489F23EC">
              <w:rPr>
                <w:rFonts w:asciiTheme="majorHAnsi" w:hAnsiTheme="majorHAnsi" w:cstheme="majorBidi"/>
                <w:sz w:val="20"/>
              </w:rPr>
              <w:t>medarbejderens</w:t>
            </w:r>
            <w:r w:rsidRPr="489F23EC">
              <w:rPr>
                <w:rFonts w:asciiTheme="majorHAnsi" w:hAnsiTheme="majorHAnsi" w:cstheme="majorBidi"/>
                <w:sz w:val="20"/>
              </w:rPr>
              <w:t xml:space="preserve"> forpligtelser og </w:t>
            </w:r>
            <w:r w:rsidR="0005297C" w:rsidRPr="489F23EC">
              <w:rPr>
                <w:rFonts w:asciiTheme="majorHAnsi" w:hAnsiTheme="majorHAnsi" w:cstheme="majorBidi"/>
                <w:sz w:val="20"/>
              </w:rPr>
              <w:t>L</w:t>
            </w:r>
            <w:r w:rsidRPr="489F23EC">
              <w:rPr>
                <w:rFonts w:asciiTheme="majorHAnsi" w:hAnsiTheme="majorHAnsi" w:cstheme="majorBidi"/>
                <w:sz w:val="20"/>
              </w:rPr>
              <w:t>everandørens rettigheder</w:t>
            </w:r>
          </w:p>
          <w:p w14:paraId="0BC39D8F" w14:textId="44318597" w:rsidR="00C21F9C" w:rsidRPr="00B01370" w:rsidRDefault="00C21F9C" w:rsidP="00C21F9C">
            <w:pPr>
              <w:pStyle w:val="Listeafsnit"/>
              <w:numPr>
                <w:ilvl w:val="0"/>
                <w:numId w:val="41"/>
              </w:numPr>
              <w:spacing w:after="0"/>
              <w:rPr>
                <w:rFonts w:asciiTheme="majorHAnsi" w:hAnsiTheme="majorHAnsi" w:cstheme="majorBidi"/>
                <w:b/>
                <w:sz w:val="20"/>
              </w:rPr>
            </w:pPr>
            <w:r w:rsidRPr="489F23EC">
              <w:rPr>
                <w:rFonts w:asciiTheme="majorHAnsi" w:hAnsiTheme="majorHAnsi" w:cstheme="majorBidi"/>
                <w:sz w:val="20"/>
              </w:rPr>
              <w:t>håndhævelse af brugen af tekniske kontroller (</w:t>
            </w:r>
            <w:r w:rsidR="003C1DB1" w:rsidRPr="489F23EC">
              <w:rPr>
                <w:rFonts w:asciiTheme="majorHAnsi" w:hAnsiTheme="majorHAnsi" w:cstheme="majorBidi"/>
                <w:sz w:val="20"/>
              </w:rPr>
              <w:t>f.eks.</w:t>
            </w:r>
            <w:r w:rsidRPr="489F23EC">
              <w:rPr>
                <w:rFonts w:asciiTheme="majorHAnsi" w:hAnsiTheme="majorHAnsi" w:cstheme="majorBidi"/>
                <w:sz w:val="20"/>
              </w:rPr>
              <w:t xml:space="preserve"> Enterprise </w:t>
            </w:r>
            <w:proofErr w:type="spellStart"/>
            <w:r w:rsidRPr="489F23EC">
              <w:rPr>
                <w:rFonts w:asciiTheme="majorHAnsi" w:hAnsiTheme="majorHAnsi" w:cstheme="majorBidi"/>
                <w:sz w:val="20"/>
              </w:rPr>
              <w:t>Mobility</w:t>
            </w:r>
            <w:proofErr w:type="spellEnd"/>
            <w:r w:rsidRPr="489F23EC">
              <w:rPr>
                <w:rFonts w:asciiTheme="majorHAnsi" w:hAnsiTheme="majorHAnsi" w:cstheme="majorBidi"/>
                <w:sz w:val="20"/>
              </w:rPr>
              <w:t xml:space="preserve"> Management (EMM)) til styring af applikationer og enhedshardware</w:t>
            </w:r>
          </w:p>
          <w:p w14:paraId="6A802A46" w14:textId="77777777" w:rsidR="00C21F9C" w:rsidRPr="00B01370" w:rsidRDefault="00C21F9C" w:rsidP="00C21F9C">
            <w:pPr>
              <w:pStyle w:val="Listeafsnit"/>
              <w:numPr>
                <w:ilvl w:val="0"/>
                <w:numId w:val="41"/>
              </w:numPr>
              <w:spacing w:after="0"/>
              <w:rPr>
                <w:rFonts w:asciiTheme="majorHAnsi" w:hAnsiTheme="majorHAnsi" w:cstheme="majorHAnsi"/>
                <w:sz w:val="20"/>
              </w:rPr>
            </w:pPr>
            <w:r w:rsidRPr="00B01370">
              <w:rPr>
                <w:rFonts w:asciiTheme="majorHAnsi" w:hAnsiTheme="majorHAnsi" w:cstheme="majorHAnsi"/>
                <w:sz w:val="20"/>
              </w:rPr>
              <w:t>sikker udrulning af virksomhedsa</w:t>
            </w:r>
            <w:r w:rsidRPr="009E6D3F">
              <w:rPr>
                <w:rFonts w:asciiTheme="majorHAnsi" w:hAnsiTheme="majorHAnsi" w:cstheme="majorHAnsi"/>
                <w:sz w:val="20"/>
              </w:rPr>
              <w:t>pplikationer (f.eks. brug af et virtuelt skrivebord eller en sandkasse)</w:t>
            </w:r>
          </w:p>
          <w:p w14:paraId="51E2A987" w14:textId="77777777" w:rsidR="00C21F9C" w:rsidRPr="00B241F8" w:rsidRDefault="00C21F9C" w:rsidP="00002177">
            <w:pPr>
              <w:spacing w:after="0"/>
              <w:ind w:left="360"/>
              <w:rPr>
                <w:rFonts w:asciiTheme="majorHAnsi" w:hAnsiTheme="majorHAnsi" w:cstheme="majorHAnsi"/>
                <w:b/>
                <w:bCs/>
                <w:sz w:val="20"/>
              </w:rPr>
            </w:pPr>
          </w:p>
        </w:tc>
        <w:tc>
          <w:tcPr>
            <w:tcW w:w="1695" w:type="dxa"/>
          </w:tcPr>
          <w:p w14:paraId="7F8E81AC" w14:textId="77777777" w:rsidR="00C21F9C" w:rsidRPr="00210FE0" w:rsidRDefault="00C21F9C" w:rsidP="00002177">
            <w:pPr>
              <w:spacing w:after="0"/>
              <w:jc w:val="center"/>
              <w:rPr>
                <w:rFonts w:asciiTheme="majorHAnsi" w:hAnsiTheme="majorHAnsi" w:cstheme="majorHAnsi"/>
                <w:sz w:val="20"/>
              </w:rPr>
            </w:pPr>
            <w:r>
              <w:rPr>
                <w:rFonts w:asciiTheme="majorHAnsi" w:hAnsiTheme="majorHAnsi" w:cstheme="majorHAnsi"/>
                <w:sz w:val="20"/>
              </w:rPr>
              <w:lastRenderedPageBreak/>
              <w:t>BYOD</w:t>
            </w:r>
          </w:p>
        </w:tc>
      </w:tr>
      <w:tr w:rsidR="00C21F9C" w:rsidRPr="008A47FF" w14:paraId="5BDE4E1E" w14:textId="77777777" w:rsidTr="00E767EF">
        <w:trPr>
          <w:trHeight w:val="397"/>
        </w:trPr>
        <w:tc>
          <w:tcPr>
            <w:tcW w:w="1694" w:type="dxa"/>
          </w:tcPr>
          <w:p w14:paraId="52E71E19" w14:textId="77777777" w:rsidR="00C21F9C" w:rsidRPr="00110B0E" w:rsidRDefault="00C21F9C" w:rsidP="00002177">
            <w:pPr>
              <w:spacing w:after="0"/>
              <w:rPr>
                <w:rFonts w:asciiTheme="majorHAnsi" w:hAnsiTheme="majorHAnsi" w:cstheme="majorHAnsi"/>
                <w:sz w:val="20"/>
                <w:lang w:val="en-US"/>
              </w:rPr>
            </w:pPr>
            <w:r w:rsidRPr="00110B0E">
              <w:rPr>
                <w:rFonts w:asciiTheme="majorHAnsi" w:hAnsiTheme="majorHAnsi" w:cstheme="majorHAnsi"/>
                <w:sz w:val="20"/>
                <w:lang w:val="en-US"/>
              </w:rPr>
              <w:t>3.d.2</w:t>
            </w:r>
          </w:p>
        </w:tc>
        <w:tc>
          <w:tcPr>
            <w:tcW w:w="6239" w:type="dxa"/>
          </w:tcPr>
          <w:p w14:paraId="077A81D9" w14:textId="4D3C9537" w:rsidR="00C21F9C" w:rsidRPr="00110B0E" w:rsidRDefault="00C21F9C" w:rsidP="00002177">
            <w:pPr>
              <w:spacing w:after="0"/>
              <w:rPr>
                <w:rFonts w:asciiTheme="majorHAnsi" w:hAnsiTheme="majorHAnsi" w:cstheme="majorBidi"/>
                <w:sz w:val="20"/>
              </w:rPr>
            </w:pPr>
            <w:r w:rsidRPr="489F23EC">
              <w:rPr>
                <w:rFonts w:asciiTheme="majorHAnsi" w:hAnsiTheme="majorHAnsi" w:cstheme="majorBidi"/>
                <w:sz w:val="20"/>
              </w:rPr>
              <w:t>Alle medarbejderejede enheder</w:t>
            </w:r>
            <w:r w:rsidR="29A8040F" w:rsidRPr="489F23EC">
              <w:rPr>
                <w:rFonts w:asciiTheme="majorHAnsi" w:hAnsiTheme="majorHAnsi" w:cstheme="majorBidi"/>
                <w:sz w:val="20"/>
              </w:rPr>
              <w:t>, der benyttes til levering af Ydelser,</w:t>
            </w:r>
            <w:r w:rsidRPr="489F23EC">
              <w:rPr>
                <w:rFonts w:asciiTheme="majorHAnsi" w:hAnsiTheme="majorHAnsi" w:cstheme="majorBidi"/>
                <w:sz w:val="20"/>
              </w:rPr>
              <w:t xml:space="preserve"> skal føres i et register og </w:t>
            </w:r>
            <w:r w:rsidR="1543714E" w:rsidRPr="489F23EC">
              <w:rPr>
                <w:rFonts w:asciiTheme="majorHAnsi" w:hAnsiTheme="majorHAnsi" w:cstheme="majorBidi"/>
                <w:sz w:val="20"/>
              </w:rPr>
              <w:t>indeholde</w:t>
            </w:r>
            <w:r w:rsidRPr="489F23EC">
              <w:rPr>
                <w:rFonts w:asciiTheme="majorHAnsi" w:hAnsiTheme="majorHAnsi" w:cstheme="majorBidi"/>
                <w:sz w:val="20"/>
              </w:rPr>
              <w:t xml:space="preserve"> specifikation af de tilladte typer enheder (f.eks. enhedens producent og model, operativsystem og sikkerhedsfunktioner)</w:t>
            </w:r>
            <w:r w:rsidR="0E06B549" w:rsidRPr="489F23EC">
              <w:rPr>
                <w:rFonts w:asciiTheme="majorHAnsi" w:hAnsiTheme="majorHAnsi" w:cstheme="majorBidi"/>
                <w:sz w:val="20"/>
              </w:rPr>
              <w:t>.</w:t>
            </w:r>
            <w:r w:rsidR="00F24E8A" w:rsidRPr="489F23EC">
              <w:rPr>
                <w:rFonts w:asciiTheme="majorHAnsi" w:hAnsiTheme="majorHAnsi" w:cstheme="majorBidi"/>
                <w:sz w:val="20"/>
              </w:rPr>
              <w:t xml:space="preserve"> </w:t>
            </w:r>
          </w:p>
          <w:p w14:paraId="01D4105E" w14:textId="77777777" w:rsidR="00C21F9C" w:rsidRPr="00110B0E" w:rsidRDefault="00C21F9C" w:rsidP="00002177">
            <w:pPr>
              <w:spacing w:after="0"/>
              <w:rPr>
                <w:rFonts w:asciiTheme="majorHAnsi" w:hAnsiTheme="majorHAnsi" w:cstheme="majorHAnsi"/>
                <w:sz w:val="20"/>
              </w:rPr>
            </w:pPr>
          </w:p>
        </w:tc>
        <w:tc>
          <w:tcPr>
            <w:tcW w:w="1695" w:type="dxa"/>
          </w:tcPr>
          <w:p w14:paraId="3F8491E8" w14:textId="77777777" w:rsidR="00C21F9C" w:rsidRPr="008A47FF" w:rsidRDefault="00C21F9C" w:rsidP="00002177">
            <w:pPr>
              <w:spacing w:after="0"/>
              <w:jc w:val="center"/>
              <w:rPr>
                <w:rFonts w:asciiTheme="majorHAnsi" w:hAnsiTheme="majorHAnsi" w:cstheme="majorHAnsi"/>
                <w:b/>
                <w:bCs/>
                <w:sz w:val="20"/>
              </w:rPr>
            </w:pPr>
            <w:r w:rsidRPr="00AD76B6">
              <w:rPr>
                <w:rFonts w:asciiTheme="majorHAnsi" w:hAnsiTheme="majorHAnsi" w:cstheme="majorHAnsi"/>
                <w:sz w:val="20"/>
              </w:rPr>
              <w:t>BYOD</w:t>
            </w:r>
          </w:p>
        </w:tc>
      </w:tr>
      <w:tr w:rsidR="00C21F9C" w:rsidRPr="008B3D4B" w14:paraId="5A43DF30" w14:textId="77777777" w:rsidTr="00E767EF">
        <w:trPr>
          <w:trHeight w:val="397"/>
        </w:trPr>
        <w:tc>
          <w:tcPr>
            <w:tcW w:w="1694" w:type="dxa"/>
          </w:tcPr>
          <w:p w14:paraId="7A67C7C3" w14:textId="77777777" w:rsidR="00C21F9C" w:rsidRPr="00476059" w:rsidRDefault="00C21F9C" w:rsidP="00002177">
            <w:pPr>
              <w:spacing w:after="0"/>
              <w:rPr>
                <w:rFonts w:asciiTheme="majorHAnsi" w:hAnsiTheme="majorHAnsi" w:cstheme="majorHAnsi"/>
                <w:sz w:val="20"/>
                <w:lang w:val="en-US"/>
              </w:rPr>
            </w:pPr>
            <w:r w:rsidRPr="00476059">
              <w:rPr>
                <w:rFonts w:asciiTheme="majorHAnsi" w:hAnsiTheme="majorHAnsi" w:cstheme="majorHAnsi"/>
                <w:sz w:val="20"/>
                <w:lang w:val="en-US"/>
              </w:rPr>
              <w:t>3.d.3</w:t>
            </w:r>
          </w:p>
        </w:tc>
        <w:tc>
          <w:tcPr>
            <w:tcW w:w="6239" w:type="dxa"/>
          </w:tcPr>
          <w:p w14:paraId="7A676F22" w14:textId="6D8163A7" w:rsidR="00C21F9C" w:rsidRPr="00476059" w:rsidRDefault="333AC918" w:rsidP="00002177">
            <w:pPr>
              <w:spacing w:after="0"/>
              <w:rPr>
                <w:rFonts w:asciiTheme="majorHAnsi" w:hAnsiTheme="majorHAnsi" w:cstheme="majorBidi"/>
                <w:sz w:val="20"/>
              </w:rPr>
            </w:pPr>
            <w:r w:rsidRPr="489F23EC">
              <w:rPr>
                <w:rFonts w:asciiTheme="majorHAnsi" w:hAnsiTheme="majorHAnsi" w:cstheme="majorBidi"/>
                <w:sz w:val="20"/>
              </w:rPr>
              <w:t>Medarbejderne</w:t>
            </w:r>
            <w:r w:rsidR="0048088B">
              <w:rPr>
                <w:rFonts w:asciiTheme="majorHAnsi" w:hAnsiTheme="majorHAnsi" w:cstheme="majorBidi"/>
                <w:sz w:val="20"/>
              </w:rPr>
              <w:t>, der anvender eget udstyr ved levering af Ydelser,</w:t>
            </w:r>
            <w:r w:rsidR="00C21F9C" w:rsidRPr="489F23EC">
              <w:rPr>
                <w:rFonts w:asciiTheme="majorHAnsi" w:hAnsiTheme="majorHAnsi" w:cstheme="majorBidi"/>
                <w:sz w:val="20"/>
              </w:rPr>
              <w:t xml:space="preserve"> skal acceptere og underskrive en aftale om betingelserne for brug af udstyret, før</w:t>
            </w:r>
            <w:r w:rsidR="1ED63657" w:rsidRPr="489F23EC">
              <w:rPr>
                <w:rFonts w:asciiTheme="majorHAnsi" w:hAnsiTheme="majorHAnsi" w:cstheme="majorBidi"/>
                <w:sz w:val="20"/>
              </w:rPr>
              <w:t xml:space="preserve">end </w:t>
            </w:r>
            <w:r w:rsidR="00C21F9C" w:rsidRPr="489F23EC">
              <w:rPr>
                <w:rFonts w:asciiTheme="majorHAnsi" w:hAnsiTheme="majorHAnsi" w:cstheme="majorBidi"/>
                <w:sz w:val="20"/>
              </w:rPr>
              <w:t>det må benyttes til adgang til arbejdsrelateret aktiviteter, systemer og applikationer</w:t>
            </w:r>
            <w:r w:rsidR="0048088B">
              <w:rPr>
                <w:rFonts w:asciiTheme="majorHAnsi" w:hAnsiTheme="majorHAnsi" w:cstheme="majorBidi"/>
                <w:sz w:val="20"/>
              </w:rPr>
              <w:t>.</w:t>
            </w:r>
          </w:p>
          <w:p w14:paraId="6D1F6FBF" w14:textId="77777777" w:rsidR="00C21F9C" w:rsidRPr="00476059" w:rsidRDefault="00C21F9C" w:rsidP="00002177">
            <w:pPr>
              <w:spacing w:after="0"/>
              <w:rPr>
                <w:rFonts w:asciiTheme="majorHAnsi" w:hAnsiTheme="majorHAnsi" w:cstheme="majorHAnsi"/>
                <w:sz w:val="20"/>
              </w:rPr>
            </w:pPr>
          </w:p>
        </w:tc>
        <w:tc>
          <w:tcPr>
            <w:tcW w:w="1695" w:type="dxa"/>
          </w:tcPr>
          <w:p w14:paraId="6A0EF117" w14:textId="77777777" w:rsidR="00C21F9C" w:rsidRPr="008B3D4B" w:rsidRDefault="00C21F9C" w:rsidP="00002177">
            <w:pPr>
              <w:spacing w:after="0"/>
              <w:jc w:val="center"/>
              <w:rPr>
                <w:rFonts w:asciiTheme="majorHAnsi" w:hAnsiTheme="majorHAnsi" w:cstheme="majorHAnsi"/>
                <w:b/>
                <w:bCs/>
                <w:sz w:val="20"/>
              </w:rPr>
            </w:pPr>
            <w:r w:rsidRPr="00AD76B6">
              <w:rPr>
                <w:rFonts w:asciiTheme="majorHAnsi" w:hAnsiTheme="majorHAnsi" w:cstheme="majorHAnsi"/>
                <w:sz w:val="20"/>
              </w:rPr>
              <w:t>BYOD</w:t>
            </w:r>
          </w:p>
        </w:tc>
      </w:tr>
      <w:tr w:rsidR="00C21F9C" w:rsidRPr="00DC35E8" w14:paraId="169FB848" w14:textId="77777777" w:rsidTr="00E767EF">
        <w:trPr>
          <w:trHeight w:val="397"/>
        </w:trPr>
        <w:tc>
          <w:tcPr>
            <w:tcW w:w="1694" w:type="dxa"/>
          </w:tcPr>
          <w:p w14:paraId="78D61A7D" w14:textId="77777777" w:rsidR="00C21F9C" w:rsidRPr="00D560FD" w:rsidRDefault="00C21F9C" w:rsidP="00002177">
            <w:pPr>
              <w:spacing w:after="0"/>
              <w:rPr>
                <w:rFonts w:asciiTheme="majorHAnsi" w:hAnsiTheme="majorHAnsi" w:cstheme="majorHAnsi"/>
                <w:sz w:val="20"/>
                <w:lang w:val="en-US"/>
              </w:rPr>
            </w:pPr>
            <w:r w:rsidRPr="00D560FD">
              <w:rPr>
                <w:rFonts w:asciiTheme="majorHAnsi" w:hAnsiTheme="majorHAnsi" w:cstheme="majorHAnsi"/>
                <w:sz w:val="20"/>
                <w:lang w:val="en-US"/>
              </w:rPr>
              <w:t>3.d.4</w:t>
            </w:r>
          </w:p>
        </w:tc>
        <w:tc>
          <w:tcPr>
            <w:tcW w:w="6239" w:type="dxa"/>
          </w:tcPr>
          <w:p w14:paraId="48C31662" w14:textId="6AFEB500" w:rsidR="00C21F9C" w:rsidRPr="00D560FD" w:rsidRDefault="00C21F9C" w:rsidP="00002177">
            <w:pPr>
              <w:spacing w:after="0"/>
              <w:rPr>
                <w:rFonts w:asciiTheme="majorHAnsi" w:hAnsiTheme="majorHAnsi" w:cstheme="majorHAnsi"/>
                <w:sz w:val="20"/>
              </w:rPr>
            </w:pPr>
            <w:r w:rsidRPr="00D560FD">
              <w:rPr>
                <w:rFonts w:asciiTheme="majorHAnsi" w:hAnsiTheme="majorHAnsi" w:cstheme="majorHAnsi"/>
                <w:sz w:val="20"/>
              </w:rPr>
              <w:t>Aftalen om brug af medarbejderejede enheder</w:t>
            </w:r>
            <w:r w:rsidR="00476FC6">
              <w:rPr>
                <w:rFonts w:asciiTheme="majorHAnsi" w:hAnsiTheme="majorHAnsi" w:cstheme="majorHAnsi"/>
                <w:sz w:val="20"/>
              </w:rPr>
              <w:t>, der anvendes til levering af Ydelser,</w:t>
            </w:r>
            <w:r w:rsidRPr="00D560FD">
              <w:rPr>
                <w:rFonts w:asciiTheme="majorHAnsi" w:hAnsiTheme="majorHAnsi" w:cstheme="majorHAnsi"/>
                <w:sz w:val="20"/>
              </w:rPr>
              <w:t xml:space="preserve"> skal tydeligt:</w:t>
            </w:r>
          </w:p>
          <w:p w14:paraId="7F3E99DF" w14:textId="77777777" w:rsidR="00C21F9C" w:rsidRPr="00D560FD" w:rsidRDefault="00C21F9C" w:rsidP="00C21F9C">
            <w:pPr>
              <w:pStyle w:val="Listeafsnit"/>
              <w:numPr>
                <w:ilvl w:val="0"/>
                <w:numId w:val="43"/>
              </w:numPr>
              <w:spacing w:after="0"/>
              <w:rPr>
                <w:rFonts w:asciiTheme="majorHAnsi" w:hAnsiTheme="majorHAnsi" w:cstheme="majorHAnsi"/>
                <w:sz w:val="20"/>
              </w:rPr>
            </w:pPr>
            <w:r w:rsidRPr="00D560FD">
              <w:rPr>
                <w:rFonts w:asciiTheme="majorHAnsi" w:hAnsiTheme="majorHAnsi" w:cstheme="majorHAnsi"/>
                <w:sz w:val="20"/>
              </w:rPr>
              <w:t>angive forventet sikkerhedsadfærd hos brugerne af enhederne (f.eks. de steder, hvor de må og ikke må bruges)</w:t>
            </w:r>
          </w:p>
          <w:p w14:paraId="1FA1EBE9" w14:textId="77777777" w:rsidR="00C21F9C" w:rsidRPr="00D560FD" w:rsidRDefault="00C21F9C" w:rsidP="00C21F9C">
            <w:pPr>
              <w:pStyle w:val="Listeafsnit"/>
              <w:numPr>
                <w:ilvl w:val="0"/>
                <w:numId w:val="43"/>
              </w:numPr>
              <w:spacing w:after="0"/>
              <w:rPr>
                <w:rFonts w:asciiTheme="majorHAnsi" w:hAnsiTheme="majorHAnsi" w:cstheme="majorHAnsi"/>
                <w:sz w:val="20"/>
              </w:rPr>
            </w:pPr>
            <w:r w:rsidRPr="00D560FD">
              <w:rPr>
                <w:rFonts w:asciiTheme="majorHAnsi" w:hAnsiTheme="majorHAnsi" w:cstheme="majorHAnsi"/>
                <w:sz w:val="20"/>
              </w:rPr>
              <w:t>forbyde deling af enheder og adgangskoder med andre personer (herunder familiemedlemmer og venner) og overgivelse af enheden til uautoriserede organisationer (f.eks. dem, der leverede udstyret, såsom enhedsproducenter og detailorganisationer og vedligeholdelsesorganisationer)</w:t>
            </w:r>
          </w:p>
          <w:p w14:paraId="21E412B4" w14:textId="77777777" w:rsidR="00C21F9C" w:rsidRPr="00D560FD" w:rsidRDefault="00C21F9C" w:rsidP="00C21F9C">
            <w:pPr>
              <w:pStyle w:val="Listeafsnit"/>
              <w:numPr>
                <w:ilvl w:val="0"/>
                <w:numId w:val="43"/>
              </w:numPr>
              <w:spacing w:after="0"/>
              <w:rPr>
                <w:rFonts w:asciiTheme="majorHAnsi" w:hAnsiTheme="majorHAnsi" w:cstheme="majorHAnsi"/>
                <w:sz w:val="20"/>
              </w:rPr>
            </w:pPr>
            <w:r w:rsidRPr="00D560FD">
              <w:rPr>
                <w:rFonts w:asciiTheme="majorHAnsi" w:hAnsiTheme="majorHAnsi" w:cstheme="majorHAnsi"/>
                <w:sz w:val="20"/>
              </w:rPr>
              <w:t>definere begrænsninger for de typer oplysninger, der kan lagres på enheden (f.eks. kun ikke-følsomme oplysninger)</w:t>
            </w:r>
          </w:p>
          <w:p w14:paraId="45AE3AB0" w14:textId="56016DFD" w:rsidR="00C21F9C" w:rsidRPr="00D560FD" w:rsidRDefault="00C21F9C" w:rsidP="00C21F9C">
            <w:pPr>
              <w:pStyle w:val="Listeafsnit"/>
              <w:numPr>
                <w:ilvl w:val="0"/>
                <w:numId w:val="43"/>
              </w:numPr>
              <w:spacing w:after="0"/>
              <w:rPr>
                <w:rFonts w:asciiTheme="majorHAnsi" w:hAnsiTheme="majorHAnsi" w:cstheme="majorHAnsi"/>
                <w:sz w:val="20"/>
              </w:rPr>
            </w:pPr>
            <w:r w:rsidRPr="00D560FD">
              <w:rPr>
                <w:rFonts w:asciiTheme="majorHAnsi" w:hAnsiTheme="majorHAnsi" w:cstheme="majorHAnsi"/>
                <w:sz w:val="20"/>
              </w:rPr>
              <w:t>beskrive de forholdsregler, der skal tages ved bortskaffelse af enheden (f.eks. fjernsletning af alle oplysninger på enheden)</w:t>
            </w:r>
            <w:r w:rsidR="009D0AC7">
              <w:rPr>
                <w:rFonts w:asciiTheme="majorHAnsi" w:hAnsiTheme="majorHAnsi" w:cstheme="majorHAnsi"/>
                <w:sz w:val="20"/>
              </w:rPr>
              <w:t xml:space="preserve">, </w:t>
            </w:r>
          </w:p>
          <w:p w14:paraId="15D05C5F" w14:textId="77777777" w:rsidR="009D0AC7" w:rsidRDefault="009D0AC7" w:rsidP="009D0AC7">
            <w:pPr>
              <w:spacing w:after="0"/>
              <w:rPr>
                <w:rFonts w:asciiTheme="majorHAnsi" w:hAnsiTheme="majorHAnsi" w:cstheme="majorHAnsi"/>
                <w:sz w:val="20"/>
              </w:rPr>
            </w:pPr>
          </w:p>
          <w:p w14:paraId="480E4DB9" w14:textId="77777777" w:rsidR="00C21F9C" w:rsidRPr="00D560FD" w:rsidRDefault="00C21F9C" w:rsidP="00476FC6">
            <w:pPr>
              <w:spacing w:after="0"/>
              <w:rPr>
                <w:rFonts w:asciiTheme="majorHAnsi" w:hAnsiTheme="majorHAnsi" w:cstheme="majorHAnsi"/>
                <w:sz w:val="20"/>
              </w:rPr>
            </w:pPr>
          </w:p>
        </w:tc>
        <w:tc>
          <w:tcPr>
            <w:tcW w:w="1695" w:type="dxa"/>
          </w:tcPr>
          <w:p w14:paraId="67C89F9A" w14:textId="77777777" w:rsidR="00C21F9C" w:rsidRPr="00DC35E8" w:rsidRDefault="00C21F9C" w:rsidP="00002177">
            <w:pPr>
              <w:spacing w:after="0"/>
              <w:jc w:val="center"/>
              <w:rPr>
                <w:rFonts w:asciiTheme="majorHAnsi" w:hAnsiTheme="majorHAnsi" w:cstheme="majorHAnsi"/>
                <w:b/>
                <w:bCs/>
                <w:sz w:val="20"/>
              </w:rPr>
            </w:pPr>
            <w:r w:rsidRPr="00AD76B6">
              <w:rPr>
                <w:rFonts w:asciiTheme="majorHAnsi" w:hAnsiTheme="majorHAnsi" w:cstheme="majorHAnsi"/>
                <w:sz w:val="20"/>
              </w:rPr>
              <w:t>BYOD</w:t>
            </w:r>
          </w:p>
        </w:tc>
      </w:tr>
      <w:tr w:rsidR="00C21F9C" w:rsidRPr="00C357D6" w14:paraId="77BE9FCC" w14:textId="77777777" w:rsidTr="00E767EF">
        <w:trPr>
          <w:trHeight w:val="397"/>
        </w:trPr>
        <w:tc>
          <w:tcPr>
            <w:tcW w:w="1694" w:type="dxa"/>
          </w:tcPr>
          <w:p w14:paraId="086D53C3" w14:textId="77777777" w:rsidR="00C21F9C" w:rsidRPr="00520D51" w:rsidRDefault="00C21F9C" w:rsidP="00002177">
            <w:pPr>
              <w:spacing w:after="0"/>
              <w:rPr>
                <w:rFonts w:asciiTheme="majorHAnsi" w:hAnsiTheme="majorHAnsi" w:cstheme="majorHAnsi"/>
                <w:sz w:val="20"/>
                <w:lang w:val="en-US"/>
              </w:rPr>
            </w:pPr>
            <w:r w:rsidRPr="00520D51">
              <w:rPr>
                <w:rFonts w:asciiTheme="majorHAnsi" w:hAnsiTheme="majorHAnsi" w:cstheme="majorHAnsi"/>
                <w:sz w:val="20"/>
                <w:lang w:val="en-US"/>
              </w:rPr>
              <w:t>3.d.5</w:t>
            </w:r>
          </w:p>
        </w:tc>
        <w:tc>
          <w:tcPr>
            <w:tcW w:w="6239" w:type="dxa"/>
          </w:tcPr>
          <w:p w14:paraId="65331CC1" w14:textId="4709925F" w:rsidR="00C21F9C" w:rsidRPr="00520D51" w:rsidRDefault="00C21F9C" w:rsidP="00002177">
            <w:pPr>
              <w:spacing w:after="0"/>
              <w:rPr>
                <w:rFonts w:asciiTheme="majorHAnsi" w:hAnsiTheme="majorHAnsi" w:cstheme="majorBidi"/>
                <w:sz w:val="20"/>
              </w:rPr>
            </w:pPr>
            <w:r w:rsidRPr="489F23EC">
              <w:rPr>
                <w:rFonts w:asciiTheme="majorHAnsi" w:hAnsiTheme="majorHAnsi" w:cstheme="majorBidi"/>
                <w:sz w:val="20"/>
              </w:rPr>
              <w:t>Aftalen om brug af medarbejderejede enheder</w:t>
            </w:r>
            <w:r w:rsidR="00851AF9">
              <w:rPr>
                <w:rFonts w:asciiTheme="majorHAnsi" w:hAnsiTheme="majorHAnsi" w:cstheme="majorHAnsi"/>
                <w:sz w:val="20"/>
              </w:rPr>
              <w:t>, der anvendes til levering af Ydelser,</w:t>
            </w:r>
            <w:r w:rsidRPr="489F23EC">
              <w:rPr>
                <w:rFonts w:asciiTheme="majorHAnsi" w:hAnsiTheme="majorHAnsi" w:cstheme="majorBidi"/>
                <w:sz w:val="20"/>
              </w:rPr>
              <w:t xml:space="preserve"> skal kræve, at </w:t>
            </w:r>
            <w:r w:rsidR="6596B3A3" w:rsidRPr="489F23EC">
              <w:rPr>
                <w:rFonts w:asciiTheme="majorHAnsi" w:hAnsiTheme="majorHAnsi" w:cstheme="majorBidi"/>
                <w:sz w:val="20"/>
              </w:rPr>
              <w:t>medarbejderne</w:t>
            </w:r>
            <w:r w:rsidRPr="489F23EC">
              <w:rPr>
                <w:rFonts w:asciiTheme="majorHAnsi" w:hAnsiTheme="majorHAnsi" w:cstheme="majorBidi"/>
                <w:sz w:val="20"/>
              </w:rPr>
              <w:t>:</w:t>
            </w:r>
          </w:p>
          <w:p w14:paraId="74E30BCD" w14:textId="717B8809" w:rsidR="00C21F9C" w:rsidRPr="00520D51" w:rsidRDefault="00C21F9C" w:rsidP="00C21F9C">
            <w:pPr>
              <w:pStyle w:val="Listeafsnit"/>
              <w:numPr>
                <w:ilvl w:val="0"/>
                <w:numId w:val="44"/>
              </w:numPr>
              <w:spacing w:after="0"/>
              <w:rPr>
                <w:rFonts w:asciiTheme="majorHAnsi" w:hAnsiTheme="majorHAnsi" w:cstheme="majorBidi"/>
                <w:sz w:val="20"/>
              </w:rPr>
            </w:pPr>
            <w:r w:rsidRPr="489F23EC">
              <w:rPr>
                <w:rFonts w:asciiTheme="majorHAnsi" w:hAnsiTheme="majorHAnsi" w:cstheme="majorBidi"/>
                <w:sz w:val="20"/>
              </w:rPr>
              <w:t xml:space="preserve">beskytter </w:t>
            </w:r>
            <w:r w:rsidR="04FF8268" w:rsidRPr="489F23EC">
              <w:rPr>
                <w:rFonts w:asciiTheme="majorHAnsi" w:hAnsiTheme="majorHAnsi" w:cstheme="majorBidi"/>
                <w:sz w:val="20"/>
              </w:rPr>
              <w:t>data</w:t>
            </w:r>
            <w:r w:rsidRPr="489F23EC">
              <w:rPr>
                <w:rFonts w:asciiTheme="majorHAnsi" w:hAnsiTheme="majorHAnsi" w:cstheme="majorBidi"/>
                <w:sz w:val="20"/>
              </w:rPr>
              <w:t xml:space="preserve"> lagret på enheden</w:t>
            </w:r>
          </w:p>
          <w:p w14:paraId="4548A2B2" w14:textId="77777777" w:rsidR="00C21F9C" w:rsidRPr="00520D51" w:rsidRDefault="00C21F9C" w:rsidP="00C21F9C">
            <w:pPr>
              <w:pStyle w:val="Listeafsnit"/>
              <w:numPr>
                <w:ilvl w:val="0"/>
                <w:numId w:val="44"/>
              </w:numPr>
              <w:spacing w:after="0"/>
              <w:rPr>
                <w:rFonts w:asciiTheme="majorHAnsi" w:hAnsiTheme="majorHAnsi" w:cstheme="majorHAnsi"/>
                <w:sz w:val="20"/>
              </w:rPr>
            </w:pPr>
            <w:r w:rsidRPr="00520D51">
              <w:rPr>
                <w:rFonts w:asciiTheme="majorHAnsi" w:hAnsiTheme="majorHAnsi" w:cstheme="majorHAnsi"/>
                <w:sz w:val="20"/>
              </w:rPr>
              <w:t>sørger for fysisk sikkerhed for enheden</w:t>
            </w:r>
          </w:p>
          <w:p w14:paraId="0E965DCF" w14:textId="77777777" w:rsidR="00C21F9C" w:rsidRPr="00520D51" w:rsidRDefault="00C21F9C" w:rsidP="00C21F9C">
            <w:pPr>
              <w:pStyle w:val="Listeafsnit"/>
              <w:numPr>
                <w:ilvl w:val="0"/>
                <w:numId w:val="44"/>
              </w:numPr>
              <w:spacing w:after="0"/>
              <w:rPr>
                <w:rFonts w:asciiTheme="majorHAnsi" w:hAnsiTheme="majorHAnsi" w:cstheme="majorHAnsi"/>
                <w:sz w:val="20"/>
              </w:rPr>
            </w:pPr>
            <w:r w:rsidRPr="00520D51">
              <w:rPr>
                <w:rFonts w:asciiTheme="majorHAnsi" w:hAnsiTheme="majorHAnsi" w:cstheme="majorHAnsi"/>
                <w:sz w:val="20"/>
              </w:rPr>
              <w:t>afstår fra at manipulere med sikkerhedsindstillinger eller godkendt software på enheden ("</w:t>
            </w:r>
            <w:proofErr w:type="spellStart"/>
            <w:r w:rsidRPr="00520D51">
              <w:rPr>
                <w:rFonts w:asciiTheme="majorHAnsi" w:hAnsiTheme="majorHAnsi" w:cstheme="majorHAnsi"/>
                <w:sz w:val="20"/>
              </w:rPr>
              <w:t>jailbreaking</w:t>
            </w:r>
            <w:proofErr w:type="spellEnd"/>
            <w:r w:rsidRPr="00520D51">
              <w:rPr>
                <w:rFonts w:asciiTheme="majorHAnsi" w:hAnsiTheme="majorHAnsi" w:cstheme="majorHAnsi"/>
                <w:sz w:val="20"/>
              </w:rPr>
              <w:t>")</w:t>
            </w:r>
          </w:p>
          <w:p w14:paraId="39998B31" w14:textId="77777777" w:rsidR="00C21F9C" w:rsidRPr="00520D51" w:rsidRDefault="00C21F9C" w:rsidP="00C21F9C">
            <w:pPr>
              <w:pStyle w:val="Listeafsnit"/>
              <w:numPr>
                <w:ilvl w:val="0"/>
                <w:numId w:val="44"/>
              </w:numPr>
              <w:spacing w:after="0"/>
              <w:rPr>
                <w:rFonts w:asciiTheme="majorHAnsi" w:hAnsiTheme="majorHAnsi" w:cstheme="majorHAnsi"/>
                <w:sz w:val="20"/>
              </w:rPr>
            </w:pPr>
            <w:r w:rsidRPr="00520D51">
              <w:rPr>
                <w:rFonts w:asciiTheme="majorHAnsi" w:hAnsiTheme="majorHAnsi" w:cstheme="majorHAnsi"/>
                <w:sz w:val="20"/>
              </w:rPr>
              <w:t>straks rapporterer faktiske og formodede sikkerhedshændelser vedrørende enheden</w:t>
            </w:r>
          </w:p>
          <w:p w14:paraId="527DAB18" w14:textId="271CC33D" w:rsidR="00C21F9C" w:rsidRPr="00520D51" w:rsidRDefault="00C21F9C" w:rsidP="00C21F9C">
            <w:pPr>
              <w:pStyle w:val="Listeafsnit"/>
              <w:numPr>
                <w:ilvl w:val="0"/>
                <w:numId w:val="44"/>
              </w:numPr>
              <w:spacing w:after="0"/>
              <w:rPr>
                <w:rFonts w:asciiTheme="majorHAnsi" w:hAnsiTheme="majorHAnsi" w:cstheme="majorHAnsi"/>
                <w:sz w:val="20"/>
              </w:rPr>
            </w:pPr>
            <w:r w:rsidRPr="00520D51">
              <w:rPr>
                <w:rFonts w:asciiTheme="majorHAnsi" w:hAnsiTheme="majorHAnsi" w:cstheme="majorHAnsi"/>
                <w:sz w:val="20"/>
              </w:rPr>
              <w:t xml:space="preserve">følger </w:t>
            </w:r>
            <w:r w:rsidR="00D34CDF">
              <w:rPr>
                <w:rFonts w:asciiTheme="majorHAnsi" w:hAnsiTheme="majorHAnsi" w:cstheme="majorHAnsi"/>
                <w:sz w:val="20"/>
              </w:rPr>
              <w:t>L</w:t>
            </w:r>
            <w:r w:rsidRPr="00520D51">
              <w:rPr>
                <w:rFonts w:asciiTheme="majorHAnsi" w:hAnsiTheme="majorHAnsi" w:cstheme="majorHAnsi"/>
                <w:sz w:val="20"/>
              </w:rPr>
              <w:t>everandørens proces for løsning af software- og hardwaresupportproblemer</w:t>
            </w:r>
            <w:r w:rsidR="009D0AC7">
              <w:rPr>
                <w:rFonts w:asciiTheme="majorHAnsi" w:hAnsiTheme="majorHAnsi" w:cstheme="majorHAnsi"/>
                <w:sz w:val="20"/>
              </w:rPr>
              <w:t>,</w:t>
            </w:r>
          </w:p>
          <w:p w14:paraId="129EEC07" w14:textId="77777777" w:rsidR="009D0AC7" w:rsidRDefault="009D0AC7" w:rsidP="009D0AC7">
            <w:pPr>
              <w:spacing w:after="0"/>
              <w:rPr>
                <w:rFonts w:asciiTheme="majorHAnsi" w:hAnsiTheme="majorHAnsi" w:cstheme="majorHAnsi"/>
                <w:sz w:val="20"/>
              </w:rPr>
            </w:pPr>
          </w:p>
          <w:p w14:paraId="3A199ED2" w14:textId="6D9607A6" w:rsidR="00CB6712" w:rsidRPr="00520D51" w:rsidRDefault="00CB6712" w:rsidP="00851AF9">
            <w:pPr>
              <w:spacing w:after="0"/>
              <w:rPr>
                <w:rFonts w:asciiTheme="majorHAnsi" w:hAnsiTheme="majorHAnsi" w:cstheme="majorHAnsi"/>
                <w:sz w:val="20"/>
              </w:rPr>
            </w:pPr>
          </w:p>
        </w:tc>
        <w:tc>
          <w:tcPr>
            <w:tcW w:w="1695" w:type="dxa"/>
          </w:tcPr>
          <w:p w14:paraId="03EEB5BC" w14:textId="77777777" w:rsidR="00C21F9C" w:rsidRPr="00C357D6" w:rsidRDefault="00C21F9C" w:rsidP="00002177">
            <w:pPr>
              <w:spacing w:after="0"/>
              <w:jc w:val="center"/>
              <w:rPr>
                <w:rFonts w:asciiTheme="majorHAnsi" w:hAnsiTheme="majorHAnsi" w:cstheme="majorHAnsi"/>
                <w:b/>
                <w:bCs/>
                <w:sz w:val="20"/>
              </w:rPr>
            </w:pPr>
            <w:r w:rsidRPr="00CA38C8">
              <w:rPr>
                <w:rFonts w:asciiTheme="majorHAnsi" w:hAnsiTheme="majorHAnsi" w:cstheme="majorHAnsi"/>
                <w:sz w:val="20"/>
              </w:rPr>
              <w:t>BYOD</w:t>
            </w:r>
          </w:p>
        </w:tc>
      </w:tr>
      <w:tr w:rsidR="00C21F9C" w:rsidRPr="005D761D" w14:paraId="06C08EC5" w14:textId="77777777" w:rsidTr="00E767EF">
        <w:trPr>
          <w:trHeight w:val="397"/>
        </w:trPr>
        <w:tc>
          <w:tcPr>
            <w:tcW w:w="1694" w:type="dxa"/>
          </w:tcPr>
          <w:p w14:paraId="67053F48" w14:textId="77777777" w:rsidR="00C21F9C" w:rsidRPr="00BC0CD1" w:rsidRDefault="00C21F9C" w:rsidP="00002177">
            <w:pPr>
              <w:spacing w:after="0"/>
              <w:rPr>
                <w:rFonts w:asciiTheme="majorHAnsi" w:hAnsiTheme="majorHAnsi" w:cstheme="majorHAnsi"/>
                <w:sz w:val="20"/>
                <w:lang w:val="en-US"/>
              </w:rPr>
            </w:pPr>
            <w:r w:rsidRPr="00BC0CD1">
              <w:rPr>
                <w:rFonts w:asciiTheme="majorHAnsi" w:hAnsiTheme="majorHAnsi" w:cstheme="majorHAnsi"/>
                <w:sz w:val="20"/>
                <w:lang w:val="en-US"/>
              </w:rPr>
              <w:t>3.d.6</w:t>
            </w:r>
          </w:p>
        </w:tc>
        <w:tc>
          <w:tcPr>
            <w:tcW w:w="6239" w:type="dxa"/>
          </w:tcPr>
          <w:p w14:paraId="4F5995D5" w14:textId="0A488E70" w:rsidR="00C21F9C" w:rsidRPr="00BC0CD1" w:rsidRDefault="00C21F9C" w:rsidP="00002177">
            <w:pPr>
              <w:spacing w:after="0"/>
              <w:rPr>
                <w:rFonts w:asciiTheme="majorHAnsi" w:hAnsiTheme="majorHAnsi" w:cstheme="majorHAnsi"/>
                <w:sz w:val="20"/>
              </w:rPr>
            </w:pPr>
            <w:r w:rsidRPr="00BC0CD1">
              <w:rPr>
                <w:rFonts w:asciiTheme="majorHAnsi" w:hAnsiTheme="majorHAnsi" w:cstheme="majorHAnsi"/>
                <w:sz w:val="20"/>
              </w:rPr>
              <w:t>Aftalen om brug af medarbejderejede enheder</w:t>
            </w:r>
            <w:r w:rsidR="001B72B9">
              <w:rPr>
                <w:rFonts w:asciiTheme="majorHAnsi" w:hAnsiTheme="majorHAnsi" w:cstheme="majorHAnsi"/>
                <w:sz w:val="20"/>
              </w:rPr>
              <w:t>, der anvendes til levering af Ydelser,</w:t>
            </w:r>
            <w:r w:rsidRPr="00BC0CD1">
              <w:rPr>
                <w:rFonts w:asciiTheme="majorHAnsi" w:hAnsiTheme="majorHAnsi" w:cstheme="majorHAnsi"/>
                <w:sz w:val="20"/>
              </w:rPr>
              <w:t xml:space="preserve"> skal definere, under hvilke omstændigheder </w:t>
            </w:r>
            <w:r w:rsidR="005E7192">
              <w:rPr>
                <w:rFonts w:asciiTheme="majorHAnsi" w:hAnsiTheme="majorHAnsi" w:cstheme="majorHAnsi"/>
                <w:sz w:val="20"/>
              </w:rPr>
              <w:t>L</w:t>
            </w:r>
            <w:r w:rsidRPr="00BC0CD1">
              <w:rPr>
                <w:rFonts w:asciiTheme="majorHAnsi" w:hAnsiTheme="majorHAnsi" w:cstheme="majorHAnsi"/>
                <w:sz w:val="20"/>
              </w:rPr>
              <w:t>everandøren forbeholder sig ret til at:</w:t>
            </w:r>
          </w:p>
          <w:p w14:paraId="3AD5DCB4" w14:textId="77777777" w:rsidR="00C21F9C" w:rsidRPr="00BC0CD1" w:rsidRDefault="00C21F9C" w:rsidP="00C21F9C">
            <w:pPr>
              <w:pStyle w:val="Listeafsnit"/>
              <w:numPr>
                <w:ilvl w:val="0"/>
                <w:numId w:val="45"/>
              </w:numPr>
              <w:spacing w:after="0"/>
              <w:rPr>
                <w:rFonts w:asciiTheme="majorHAnsi" w:hAnsiTheme="majorHAnsi" w:cstheme="majorHAnsi"/>
                <w:sz w:val="20"/>
              </w:rPr>
            </w:pPr>
            <w:r w:rsidRPr="00BC0CD1">
              <w:rPr>
                <w:rFonts w:asciiTheme="majorHAnsi" w:hAnsiTheme="majorHAnsi" w:cstheme="majorHAnsi"/>
                <w:sz w:val="20"/>
              </w:rPr>
              <w:t>administrere enheden og de forretningsapplikationer, der kører på den</w:t>
            </w:r>
          </w:p>
          <w:p w14:paraId="3980B471" w14:textId="77777777" w:rsidR="00C21F9C" w:rsidRPr="00BC0CD1" w:rsidRDefault="00C21F9C" w:rsidP="00C21F9C">
            <w:pPr>
              <w:pStyle w:val="Listeafsnit"/>
              <w:numPr>
                <w:ilvl w:val="0"/>
                <w:numId w:val="45"/>
              </w:numPr>
              <w:spacing w:after="0"/>
              <w:rPr>
                <w:rFonts w:asciiTheme="majorHAnsi" w:hAnsiTheme="majorHAnsi" w:cstheme="majorHAnsi"/>
                <w:sz w:val="20"/>
              </w:rPr>
            </w:pPr>
            <w:r w:rsidRPr="00BC0CD1">
              <w:rPr>
                <w:rFonts w:asciiTheme="majorHAnsi" w:hAnsiTheme="majorHAnsi" w:cstheme="majorHAnsi"/>
                <w:sz w:val="20"/>
              </w:rPr>
              <w:lastRenderedPageBreak/>
              <w:t>håndhæve tekniske sikkerhedskontroller såsom adgangskontrol, malwarebeskyttelsessoftware og kryptering</w:t>
            </w:r>
          </w:p>
          <w:p w14:paraId="19971EBB" w14:textId="77777777" w:rsidR="00C21F9C" w:rsidRPr="00BC0CD1" w:rsidRDefault="00C21F9C" w:rsidP="00C21F9C">
            <w:pPr>
              <w:pStyle w:val="Listeafsnit"/>
              <w:numPr>
                <w:ilvl w:val="0"/>
                <w:numId w:val="45"/>
              </w:numPr>
              <w:spacing w:after="0"/>
              <w:rPr>
                <w:rFonts w:asciiTheme="majorHAnsi" w:hAnsiTheme="majorHAnsi" w:cstheme="majorHAnsi"/>
                <w:sz w:val="20"/>
              </w:rPr>
            </w:pPr>
            <w:r w:rsidRPr="00BC0CD1">
              <w:rPr>
                <w:rFonts w:asciiTheme="majorHAnsi" w:hAnsiTheme="majorHAnsi" w:cstheme="majorHAnsi"/>
                <w:sz w:val="20"/>
              </w:rPr>
              <w:t>overvåge enheden og trafikken på den</w:t>
            </w:r>
          </w:p>
          <w:p w14:paraId="5582B0F1" w14:textId="77777777" w:rsidR="00C21F9C" w:rsidRPr="00BC0CD1" w:rsidRDefault="00C21F9C" w:rsidP="00C21F9C">
            <w:pPr>
              <w:pStyle w:val="Listeafsnit"/>
              <w:numPr>
                <w:ilvl w:val="0"/>
                <w:numId w:val="45"/>
              </w:numPr>
              <w:spacing w:after="0"/>
              <w:rPr>
                <w:rFonts w:asciiTheme="majorHAnsi" w:hAnsiTheme="majorHAnsi" w:cstheme="majorHAnsi"/>
                <w:sz w:val="20"/>
              </w:rPr>
            </w:pPr>
            <w:r w:rsidRPr="00BC0CD1">
              <w:rPr>
                <w:rFonts w:asciiTheme="majorHAnsi" w:hAnsiTheme="majorHAnsi" w:cstheme="majorHAnsi"/>
                <w:sz w:val="20"/>
              </w:rPr>
              <w:t>få adgang til, administrere, gendanne eller slette forretningsapps og personlige apps og data på medarbejderejede enheder</w:t>
            </w:r>
          </w:p>
          <w:p w14:paraId="11CAF28F" w14:textId="01A5122D" w:rsidR="00C21F9C" w:rsidRPr="00BC0CD1" w:rsidRDefault="00C21F9C" w:rsidP="00C21F9C">
            <w:pPr>
              <w:pStyle w:val="Listeafsnit"/>
              <w:numPr>
                <w:ilvl w:val="0"/>
                <w:numId w:val="45"/>
              </w:numPr>
              <w:spacing w:after="0"/>
              <w:rPr>
                <w:rFonts w:asciiTheme="majorHAnsi" w:hAnsiTheme="majorHAnsi" w:cstheme="majorHAnsi"/>
                <w:sz w:val="20"/>
              </w:rPr>
            </w:pPr>
            <w:r w:rsidRPr="00BC0CD1">
              <w:rPr>
                <w:rFonts w:asciiTheme="majorHAnsi" w:hAnsiTheme="majorHAnsi" w:cstheme="majorHAnsi"/>
                <w:sz w:val="20"/>
              </w:rPr>
              <w:t>fjernslette alle oplysninger på enheden i tilfælde af en sikkerhedshændelse, ved fratrædelse, eller enheden mistes eller stjæles</w:t>
            </w:r>
            <w:r w:rsidR="00585206">
              <w:rPr>
                <w:rFonts w:asciiTheme="majorHAnsi" w:hAnsiTheme="majorHAnsi" w:cstheme="majorHAnsi"/>
                <w:sz w:val="20"/>
              </w:rPr>
              <w:t>,</w:t>
            </w:r>
          </w:p>
          <w:p w14:paraId="403B1D17" w14:textId="77777777" w:rsidR="00585206" w:rsidRDefault="00585206" w:rsidP="00585206">
            <w:pPr>
              <w:spacing w:after="0"/>
              <w:rPr>
                <w:rFonts w:asciiTheme="majorHAnsi" w:hAnsiTheme="majorHAnsi" w:cstheme="majorHAnsi"/>
                <w:sz w:val="20"/>
              </w:rPr>
            </w:pPr>
          </w:p>
          <w:p w14:paraId="31C805BB" w14:textId="77777777" w:rsidR="00CB6712" w:rsidRPr="00BC0CD1" w:rsidRDefault="00CB6712" w:rsidP="001B72B9">
            <w:pPr>
              <w:spacing w:after="0"/>
              <w:rPr>
                <w:rFonts w:asciiTheme="majorHAnsi" w:hAnsiTheme="majorHAnsi" w:cstheme="majorHAnsi"/>
                <w:sz w:val="20"/>
              </w:rPr>
            </w:pPr>
          </w:p>
        </w:tc>
        <w:tc>
          <w:tcPr>
            <w:tcW w:w="1695" w:type="dxa"/>
          </w:tcPr>
          <w:p w14:paraId="6190B019" w14:textId="77777777" w:rsidR="00C21F9C" w:rsidRPr="005D761D" w:rsidRDefault="00C21F9C" w:rsidP="00002177">
            <w:pPr>
              <w:spacing w:after="0"/>
              <w:jc w:val="center"/>
              <w:rPr>
                <w:rFonts w:asciiTheme="majorHAnsi" w:hAnsiTheme="majorHAnsi" w:cstheme="majorHAnsi"/>
                <w:b/>
                <w:bCs/>
                <w:sz w:val="20"/>
                <w:lang w:val="en-US"/>
              </w:rPr>
            </w:pPr>
            <w:r w:rsidRPr="00CA38C8">
              <w:rPr>
                <w:rFonts w:asciiTheme="majorHAnsi" w:hAnsiTheme="majorHAnsi" w:cstheme="majorHAnsi"/>
                <w:sz w:val="20"/>
              </w:rPr>
              <w:lastRenderedPageBreak/>
              <w:t>BYOD</w:t>
            </w:r>
          </w:p>
        </w:tc>
      </w:tr>
      <w:tr w:rsidR="00C21F9C" w:rsidRPr="005D761D" w14:paraId="3B02053A" w14:textId="77777777" w:rsidTr="00E767EF">
        <w:trPr>
          <w:trHeight w:val="397"/>
        </w:trPr>
        <w:tc>
          <w:tcPr>
            <w:tcW w:w="1694" w:type="dxa"/>
          </w:tcPr>
          <w:p w14:paraId="2431CD52" w14:textId="77777777" w:rsidR="00C21F9C" w:rsidRPr="005F0BA1" w:rsidRDefault="00C21F9C" w:rsidP="00002177">
            <w:pPr>
              <w:spacing w:after="0"/>
              <w:rPr>
                <w:rFonts w:asciiTheme="majorHAnsi" w:hAnsiTheme="majorHAnsi" w:cstheme="majorHAnsi"/>
                <w:sz w:val="20"/>
                <w:lang w:val="en-US"/>
              </w:rPr>
            </w:pPr>
            <w:r w:rsidRPr="005F0BA1">
              <w:rPr>
                <w:rFonts w:asciiTheme="majorHAnsi" w:hAnsiTheme="majorHAnsi" w:cstheme="majorHAnsi"/>
                <w:sz w:val="20"/>
                <w:lang w:val="en-US"/>
              </w:rPr>
              <w:t>3.d.7</w:t>
            </w:r>
          </w:p>
        </w:tc>
        <w:tc>
          <w:tcPr>
            <w:tcW w:w="6239" w:type="dxa"/>
          </w:tcPr>
          <w:p w14:paraId="259E8DA5" w14:textId="25B93F50" w:rsidR="00C21F9C" w:rsidRPr="005F0BA1" w:rsidRDefault="00C21F9C" w:rsidP="00002177">
            <w:pPr>
              <w:spacing w:after="0"/>
              <w:rPr>
                <w:rFonts w:asciiTheme="majorHAnsi" w:hAnsiTheme="majorHAnsi" w:cstheme="majorHAnsi"/>
                <w:sz w:val="20"/>
              </w:rPr>
            </w:pPr>
            <w:r w:rsidRPr="005F0BA1">
              <w:rPr>
                <w:rFonts w:asciiTheme="majorHAnsi" w:hAnsiTheme="majorHAnsi" w:cstheme="majorHAnsi"/>
                <w:sz w:val="20"/>
              </w:rPr>
              <w:t>En medarbejderejet enhed</w:t>
            </w:r>
            <w:r w:rsidR="001B72B9">
              <w:rPr>
                <w:rFonts w:asciiTheme="majorHAnsi" w:hAnsiTheme="majorHAnsi" w:cstheme="majorHAnsi"/>
                <w:sz w:val="20"/>
              </w:rPr>
              <w:t>, der anvendes til levering af Ydelser,</w:t>
            </w:r>
            <w:r w:rsidRPr="005F0BA1">
              <w:rPr>
                <w:rFonts w:asciiTheme="majorHAnsi" w:hAnsiTheme="majorHAnsi" w:cstheme="majorHAnsi"/>
                <w:sz w:val="20"/>
              </w:rPr>
              <w:t xml:space="preserve"> skal være konfigureret til:</w:t>
            </w:r>
          </w:p>
          <w:p w14:paraId="4EACB806" w14:textId="07516CD9" w:rsidR="00C21F9C" w:rsidRPr="005F0BA1" w:rsidRDefault="34574BCA" w:rsidP="00C21F9C">
            <w:pPr>
              <w:pStyle w:val="Listeafsnit"/>
              <w:numPr>
                <w:ilvl w:val="0"/>
                <w:numId w:val="46"/>
              </w:numPr>
              <w:spacing w:after="0"/>
              <w:rPr>
                <w:rFonts w:asciiTheme="majorHAnsi" w:hAnsiTheme="majorHAnsi" w:cstheme="majorBidi"/>
                <w:sz w:val="20"/>
              </w:rPr>
            </w:pPr>
            <w:r w:rsidRPr="489F23EC">
              <w:rPr>
                <w:rFonts w:asciiTheme="majorHAnsi" w:hAnsiTheme="majorHAnsi" w:cstheme="majorBidi"/>
                <w:sz w:val="20"/>
              </w:rPr>
              <w:t>i</w:t>
            </w:r>
            <w:r w:rsidR="00C21F9C" w:rsidRPr="489F23EC">
              <w:rPr>
                <w:rFonts w:asciiTheme="majorHAnsi" w:hAnsiTheme="majorHAnsi" w:cstheme="majorBidi"/>
                <w:sz w:val="20"/>
              </w:rPr>
              <w:t>kke at være manipuleret (”</w:t>
            </w:r>
            <w:proofErr w:type="spellStart"/>
            <w:r w:rsidR="00C21F9C" w:rsidRPr="489F23EC">
              <w:rPr>
                <w:rFonts w:asciiTheme="majorHAnsi" w:hAnsiTheme="majorHAnsi" w:cstheme="majorBidi"/>
                <w:sz w:val="20"/>
              </w:rPr>
              <w:t>jailbroken</w:t>
            </w:r>
            <w:proofErr w:type="spellEnd"/>
            <w:r w:rsidR="00C21F9C" w:rsidRPr="489F23EC">
              <w:rPr>
                <w:rFonts w:asciiTheme="majorHAnsi" w:hAnsiTheme="majorHAnsi" w:cstheme="majorBidi"/>
                <w:sz w:val="20"/>
              </w:rPr>
              <w:t>”)</w:t>
            </w:r>
          </w:p>
          <w:p w14:paraId="531CAA27" w14:textId="0F765128" w:rsidR="00C21F9C" w:rsidRPr="005F0BA1" w:rsidRDefault="41CE3436" w:rsidP="00C21F9C">
            <w:pPr>
              <w:pStyle w:val="Listeafsnit"/>
              <w:numPr>
                <w:ilvl w:val="0"/>
                <w:numId w:val="46"/>
              </w:numPr>
              <w:spacing w:after="0"/>
              <w:rPr>
                <w:rFonts w:asciiTheme="majorHAnsi" w:hAnsiTheme="majorHAnsi" w:cstheme="majorBidi"/>
                <w:sz w:val="20"/>
              </w:rPr>
            </w:pPr>
            <w:r w:rsidRPr="489F23EC">
              <w:rPr>
                <w:rFonts w:asciiTheme="majorHAnsi" w:hAnsiTheme="majorHAnsi" w:cstheme="majorBidi"/>
                <w:sz w:val="20"/>
              </w:rPr>
              <w:t>a</w:t>
            </w:r>
            <w:r w:rsidR="39C2AE69" w:rsidRPr="489F23EC">
              <w:rPr>
                <w:rFonts w:asciiTheme="majorHAnsi" w:hAnsiTheme="majorHAnsi" w:cstheme="majorBidi"/>
                <w:sz w:val="20"/>
              </w:rPr>
              <w:t>t være</w:t>
            </w:r>
            <w:r w:rsidR="0095460C">
              <w:rPr>
                <w:rFonts w:asciiTheme="majorHAnsi" w:hAnsiTheme="majorHAnsi" w:cstheme="majorBidi"/>
                <w:sz w:val="20"/>
              </w:rPr>
              <w:t xml:space="preserve"> </w:t>
            </w:r>
            <w:r w:rsidR="4A56132C" w:rsidRPr="489F23EC">
              <w:rPr>
                <w:rFonts w:asciiTheme="majorHAnsi" w:hAnsiTheme="majorHAnsi" w:cstheme="majorBidi"/>
                <w:sz w:val="20"/>
              </w:rPr>
              <w:t>o</w:t>
            </w:r>
            <w:r w:rsidR="00C21F9C" w:rsidRPr="489F23EC">
              <w:rPr>
                <w:rFonts w:asciiTheme="majorHAnsi" w:hAnsiTheme="majorHAnsi" w:cstheme="majorBidi"/>
                <w:sz w:val="20"/>
              </w:rPr>
              <w:t>pdateret til seneste eller seneste -1 godkendte version af operativsystemet</w:t>
            </w:r>
          </w:p>
          <w:p w14:paraId="0DB86A32" w14:textId="39FFC194" w:rsidR="00C21F9C" w:rsidRPr="005F0BA1" w:rsidRDefault="2E74E788" w:rsidP="00C21F9C">
            <w:pPr>
              <w:pStyle w:val="Listeafsnit"/>
              <w:numPr>
                <w:ilvl w:val="0"/>
                <w:numId w:val="46"/>
              </w:numPr>
              <w:spacing w:after="0"/>
              <w:rPr>
                <w:rFonts w:asciiTheme="majorHAnsi" w:hAnsiTheme="majorHAnsi" w:cstheme="majorBidi"/>
                <w:sz w:val="20"/>
              </w:rPr>
            </w:pPr>
            <w:r w:rsidRPr="489F23EC">
              <w:rPr>
                <w:rFonts w:asciiTheme="majorHAnsi" w:hAnsiTheme="majorHAnsi" w:cstheme="majorBidi"/>
                <w:sz w:val="20"/>
              </w:rPr>
              <w:t>v</w:t>
            </w:r>
            <w:r w:rsidR="00C21F9C" w:rsidRPr="489F23EC">
              <w:rPr>
                <w:rFonts w:asciiTheme="majorHAnsi" w:hAnsiTheme="majorHAnsi" w:cstheme="majorBidi"/>
                <w:sz w:val="20"/>
              </w:rPr>
              <w:t xml:space="preserve">ære administreret i </w:t>
            </w:r>
            <w:r w:rsidR="1734797C" w:rsidRPr="489F23EC">
              <w:rPr>
                <w:rFonts w:asciiTheme="majorHAnsi" w:hAnsiTheme="majorHAnsi" w:cstheme="majorBidi"/>
                <w:sz w:val="20"/>
              </w:rPr>
              <w:t>L</w:t>
            </w:r>
            <w:r w:rsidR="00C21F9C" w:rsidRPr="489F23EC">
              <w:rPr>
                <w:rFonts w:asciiTheme="majorHAnsi" w:hAnsiTheme="majorHAnsi" w:cstheme="majorBidi"/>
                <w:sz w:val="20"/>
              </w:rPr>
              <w:t>everandørens MDM eller EMM-system</w:t>
            </w:r>
            <w:r w:rsidR="0043409C" w:rsidRPr="489F23EC">
              <w:rPr>
                <w:rFonts w:asciiTheme="majorHAnsi" w:hAnsiTheme="majorHAnsi" w:cstheme="majorBidi"/>
                <w:sz w:val="20"/>
              </w:rPr>
              <w:t>,</w:t>
            </w:r>
          </w:p>
          <w:p w14:paraId="18F805EC" w14:textId="77777777" w:rsidR="0043409C" w:rsidRDefault="0043409C" w:rsidP="0043409C">
            <w:pPr>
              <w:spacing w:after="0"/>
              <w:rPr>
                <w:rFonts w:asciiTheme="majorHAnsi" w:hAnsiTheme="majorHAnsi" w:cstheme="majorHAnsi"/>
                <w:sz w:val="20"/>
              </w:rPr>
            </w:pPr>
          </w:p>
          <w:p w14:paraId="76CEB356" w14:textId="77777777" w:rsidR="00C21F9C" w:rsidRPr="005F0BA1" w:rsidRDefault="00C21F9C" w:rsidP="00C04EFD">
            <w:pPr>
              <w:spacing w:after="0"/>
              <w:rPr>
                <w:rFonts w:asciiTheme="majorHAnsi" w:hAnsiTheme="majorHAnsi" w:cstheme="majorHAnsi"/>
                <w:sz w:val="20"/>
              </w:rPr>
            </w:pPr>
          </w:p>
        </w:tc>
        <w:tc>
          <w:tcPr>
            <w:tcW w:w="1695" w:type="dxa"/>
          </w:tcPr>
          <w:p w14:paraId="72C2ECC4" w14:textId="77777777" w:rsidR="00C21F9C" w:rsidRPr="005D761D" w:rsidRDefault="00C21F9C" w:rsidP="00002177">
            <w:pPr>
              <w:spacing w:after="0"/>
              <w:jc w:val="center"/>
              <w:rPr>
                <w:rFonts w:asciiTheme="majorHAnsi" w:hAnsiTheme="majorHAnsi" w:cstheme="majorHAnsi"/>
                <w:b/>
                <w:bCs/>
                <w:sz w:val="20"/>
                <w:lang w:val="en-US"/>
              </w:rPr>
            </w:pPr>
            <w:r w:rsidRPr="00CA38C8">
              <w:rPr>
                <w:rFonts w:asciiTheme="majorHAnsi" w:hAnsiTheme="majorHAnsi" w:cstheme="majorHAnsi"/>
                <w:sz w:val="20"/>
              </w:rPr>
              <w:t>BYOD</w:t>
            </w:r>
          </w:p>
        </w:tc>
      </w:tr>
      <w:tr w:rsidR="00C21F9C" w:rsidRPr="005D761D" w14:paraId="526E547A" w14:textId="77777777" w:rsidTr="00E767EF">
        <w:trPr>
          <w:trHeight w:val="397"/>
        </w:trPr>
        <w:tc>
          <w:tcPr>
            <w:tcW w:w="1694" w:type="dxa"/>
          </w:tcPr>
          <w:p w14:paraId="578F5CCF" w14:textId="77777777" w:rsidR="00C21F9C" w:rsidRPr="0039413A" w:rsidRDefault="00C21F9C" w:rsidP="00002177">
            <w:pPr>
              <w:spacing w:after="0"/>
              <w:rPr>
                <w:rFonts w:asciiTheme="majorHAnsi" w:hAnsiTheme="majorHAnsi" w:cstheme="majorHAnsi"/>
                <w:sz w:val="20"/>
                <w:lang w:val="en-US"/>
              </w:rPr>
            </w:pPr>
            <w:r w:rsidRPr="0039413A">
              <w:rPr>
                <w:rFonts w:asciiTheme="majorHAnsi" w:hAnsiTheme="majorHAnsi" w:cstheme="majorHAnsi"/>
                <w:sz w:val="20"/>
                <w:lang w:val="en-US"/>
              </w:rPr>
              <w:t>3.d.8</w:t>
            </w:r>
          </w:p>
        </w:tc>
        <w:tc>
          <w:tcPr>
            <w:tcW w:w="6239" w:type="dxa"/>
          </w:tcPr>
          <w:p w14:paraId="31E849C4" w14:textId="6B9C8B2D" w:rsidR="00C21F9C" w:rsidRPr="0039413A" w:rsidRDefault="00C21F9C" w:rsidP="00002177">
            <w:pPr>
              <w:spacing w:after="0"/>
              <w:rPr>
                <w:rFonts w:asciiTheme="majorHAnsi" w:hAnsiTheme="majorHAnsi" w:cstheme="majorBidi"/>
                <w:sz w:val="20"/>
              </w:rPr>
            </w:pPr>
            <w:r w:rsidRPr="489F23EC">
              <w:rPr>
                <w:rFonts w:asciiTheme="majorHAnsi" w:hAnsiTheme="majorHAnsi" w:cstheme="majorBidi"/>
                <w:sz w:val="20"/>
              </w:rPr>
              <w:t xml:space="preserve">Der skal være implementeret tekniske kontroller på </w:t>
            </w:r>
            <w:r w:rsidR="001B72B9">
              <w:rPr>
                <w:rFonts w:asciiTheme="majorHAnsi" w:hAnsiTheme="majorHAnsi" w:cstheme="majorBidi"/>
                <w:sz w:val="20"/>
              </w:rPr>
              <w:t xml:space="preserve">den medarbejderejet </w:t>
            </w:r>
            <w:r w:rsidRPr="489F23EC">
              <w:rPr>
                <w:rFonts w:asciiTheme="majorHAnsi" w:hAnsiTheme="majorHAnsi" w:cstheme="majorBidi"/>
                <w:sz w:val="20"/>
              </w:rPr>
              <w:t xml:space="preserve">enhed, </w:t>
            </w:r>
            <w:r w:rsidR="0096381B">
              <w:rPr>
                <w:rFonts w:asciiTheme="majorHAnsi" w:hAnsiTheme="majorHAnsi" w:cstheme="majorHAnsi"/>
                <w:sz w:val="20"/>
              </w:rPr>
              <w:t>der anvendes til levering af Ydelser,</w:t>
            </w:r>
            <w:r w:rsidR="0096381B" w:rsidRPr="489F23EC">
              <w:rPr>
                <w:rFonts w:asciiTheme="majorHAnsi" w:hAnsiTheme="majorHAnsi" w:cstheme="majorBidi"/>
                <w:sz w:val="20"/>
              </w:rPr>
              <w:t xml:space="preserve"> </w:t>
            </w:r>
            <w:r w:rsidRPr="489F23EC">
              <w:rPr>
                <w:rFonts w:asciiTheme="majorHAnsi" w:hAnsiTheme="majorHAnsi" w:cstheme="majorBidi"/>
                <w:sz w:val="20"/>
              </w:rPr>
              <w:t xml:space="preserve">som </w:t>
            </w:r>
            <w:proofErr w:type="spellStart"/>
            <w:r w:rsidR="4605A8EE" w:rsidRPr="489F23EC">
              <w:rPr>
                <w:rFonts w:asciiTheme="majorHAnsi" w:hAnsiTheme="majorHAnsi" w:cstheme="majorBidi"/>
                <w:sz w:val="20"/>
              </w:rPr>
              <w:t>f.eks</w:t>
            </w:r>
            <w:proofErr w:type="spellEnd"/>
            <w:r w:rsidR="4605A8EE" w:rsidRPr="489F23EC">
              <w:rPr>
                <w:rFonts w:asciiTheme="majorHAnsi" w:hAnsiTheme="majorHAnsi" w:cstheme="majorBidi"/>
                <w:sz w:val="20"/>
              </w:rPr>
              <w:t xml:space="preserve"> </w:t>
            </w:r>
            <w:r w:rsidRPr="489F23EC">
              <w:rPr>
                <w:rFonts w:asciiTheme="majorHAnsi" w:hAnsiTheme="majorHAnsi" w:cstheme="majorBidi"/>
                <w:sz w:val="20"/>
              </w:rPr>
              <w:t>omfatter:</w:t>
            </w:r>
          </w:p>
          <w:p w14:paraId="3762B281" w14:textId="13B044AF" w:rsidR="00C21F9C" w:rsidRPr="0039413A" w:rsidRDefault="00C21F9C" w:rsidP="00C21F9C">
            <w:pPr>
              <w:pStyle w:val="Listeafsnit"/>
              <w:numPr>
                <w:ilvl w:val="0"/>
                <w:numId w:val="47"/>
              </w:numPr>
              <w:spacing w:after="0"/>
              <w:rPr>
                <w:rFonts w:asciiTheme="majorHAnsi" w:hAnsiTheme="majorHAnsi" w:cstheme="majorBidi"/>
                <w:sz w:val="20"/>
              </w:rPr>
            </w:pPr>
            <w:r w:rsidRPr="489F23EC">
              <w:rPr>
                <w:rFonts w:asciiTheme="majorHAnsi" w:hAnsiTheme="majorHAnsi" w:cstheme="majorBidi"/>
                <w:sz w:val="20"/>
              </w:rPr>
              <w:t xml:space="preserve">adgangsbegrænsning </w:t>
            </w:r>
            <w:r w:rsidR="0DC75A21" w:rsidRPr="489F23EC">
              <w:rPr>
                <w:rFonts w:asciiTheme="majorHAnsi" w:hAnsiTheme="majorHAnsi" w:cstheme="majorBidi"/>
                <w:sz w:val="20"/>
              </w:rPr>
              <w:t>(</w:t>
            </w:r>
            <w:r w:rsidRPr="489F23EC">
              <w:rPr>
                <w:rFonts w:asciiTheme="majorHAnsi" w:hAnsiTheme="majorHAnsi" w:cstheme="majorBidi"/>
                <w:sz w:val="20"/>
              </w:rPr>
              <w:t>f.eks. ved hjælp af et virtuelt privat netværk (VPN), firewalls og proxyservere</w:t>
            </w:r>
            <w:r w:rsidR="59B75A73" w:rsidRPr="489F23EC">
              <w:rPr>
                <w:rFonts w:asciiTheme="majorHAnsi" w:hAnsiTheme="majorHAnsi" w:cstheme="majorBidi"/>
                <w:sz w:val="20"/>
              </w:rPr>
              <w:t>)</w:t>
            </w:r>
            <w:r w:rsidR="0043409C" w:rsidRPr="489F23EC">
              <w:rPr>
                <w:rFonts w:asciiTheme="majorHAnsi" w:hAnsiTheme="majorHAnsi" w:cstheme="majorBidi"/>
                <w:sz w:val="20"/>
              </w:rPr>
              <w:t>,</w:t>
            </w:r>
          </w:p>
          <w:p w14:paraId="6066D195" w14:textId="33B1B630" w:rsidR="00C21F9C" w:rsidRPr="0039413A" w:rsidRDefault="00C21F9C" w:rsidP="00C21F9C">
            <w:pPr>
              <w:pStyle w:val="Listeafsnit"/>
              <w:numPr>
                <w:ilvl w:val="0"/>
                <w:numId w:val="47"/>
              </w:numPr>
              <w:spacing w:after="0"/>
              <w:rPr>
                <w:rFonts w:asciiTheme="majorHAnsi" w:hAnsiTheme="majorHAnsi" w:cstheme="majorBidi"/>
                <w:sz w:val="20"/>
              </w:rPr>
            </w:pPr>
            <w:r w:rsidRPr="489F23EC">
              <w:rPr>
                <w:rFonts w:asciiTheme="majorHAnsi" w:hAnsiTheme="majorHAnsi" w:cstheme="majorBidi"/>
                <w:sz w:val="20"/>
              </w:rPr>
              <w:t>at behandle enhede</w:t>
            </w:r>
            <w:r w:rsidR="6D4C0815" w:rsidRPr="489F23EC">
              <w:rPr>
                <w:rFonts w:asciiTheme="majorHAnsi" w:hAnsiTheme="majorHAnsi" w:cstheme="majorBidi"/>
                <w:sz w:val="20"/>
              </w:rPr>
              <w:t>n</w:t>
            </w:r>
            <w:r w:rsidRPr="489F23EC">
              <w:rPr>
                <w:rFonts w:asciiTheme="majorHAnsi" w:hAnsiTheme="majorHAnsi" w:cstheme="majorBidi"/>
                <w:sz w:val="20"/>
              </w:rPr>
              <w:t xml:space="preserve"> som upålidelige som standard og sætte de</w:t>
            </w:r>
            <w:r w:rsidR="1C2C5801" w:rsidRPr="489F23EC">
              <w:rPr>
                <w:rFonts w:asciiTheme="majorHAnsi" w:hAnsiTheme="majorHAnsi" w:cstheme="majorBidi"/>
                <w:sz w:val="20"/>
              </w:rPr>
              <w:t>n</w:t>
            </w:r>
            <w:r w:rsidRPr="489F23EC">
              <w:rPr>
                <w:rFonts w:asciiTheme="majorHAnsi" w:hAnsiTheme="majorHAnsi" w:cstheme="majorBidi"/>
                <w:sz w:val="20"/>
              </w:rPr>
              <w:t xml:space="preserve"> i indledende automatisk karantæne</w:t>
            </w:r>
          </w:p>
          <w:p w14:paraId="63832F59" w14:textId="70A41035" w:rsidR="00C21F9C" w:rsidRPr="0039413A" w:rsidRDefault="00C21F9C" w:rsidP="00C21F9C">
            <w:pPr>
              <w:pStyle w:val="Listeafsnit"/>
              <w:numPr>
                <w:ilvl w:val="0"/>
                <w:numId w:val="47"/>
              </w:numPr>
              <w:spacing w:after="0"/>
              <w:rPr>
                <w:rFonts w:asciiTheme="majorHAnsi" w:hAnsiTheme="majorHAnsi" w:cstheme="majorBidi"/>
                <w:sz w:val="20"/>
              </w:rPr>
            </w:pPr>
            <w:r w:rsidRPr="489F23EC">
              <w:rPr>
                <w:rFonts w:asciiTheme="majorHAnsi" w:hAnsiTheme="majorHAnsi" w:cstheme="majorBidi"/>
                <w:sz w:val="20"/>
              </w:rPr>
              <w:t xml:space="preserve">begrænsning af adgangen til </w:t>
            </w:r>
            <w:r w:rsidR="33C13F66" w:rsidRPr="489F23EC">
              <w:rPr>
                <w:rFonts w:asciiTheme="majorHAnsi" w:hAnsiTheme="majorHAnsi" w:cstheme="majorBidi"/>
                <w:sz w:val="20"/>
              </w:rPr>
              <w:t>data</w:t>
            </w:r>
            <w:r w:rsidRPr="489F23EC">
              <w:rPr>
                <w:rFonts w:asciiTheme="majorHAnsi" w:hAnsiTheme="majorHAnsi" w:cstheme="majorBidi"/>
                <w:sz w:val="20"/>
              </w:rPr>
              <w:t xml:space="preserve"> (f.eks. ved brug af adgangskontrol eller adskillelse af arbejdsrelaterede apps og personlige apps og data)</w:t>
            </w:r>
          </w:p>
          <w:p w14:paraId="3ABC4A97" w14:textId="77777777" w:rsidR="00C21F9C" w:rsidRPr="0039413A" w:rsidRDefault="00C21F9C" w:rsidP="00C21F9C">
            <w:pPr>
              <w:pStyle w:val="Listeafsnit"/>
              <w:numPr>
                <w:ilvl w:val="0"/>
                <w:numId w:val="47"/>
              </w:numPr>
              <w:spacing w:after="0"/>
              <w:rPr>
                <w:rFonts w:asciiTheme="majorHAnsi" w:hAnsiTheme="majorHAnsi" w:cstheme="majorHAnsi"/>
                <w:sz w:val="20"/>
              </w:rPr>
            </w:pPr>
            <w:r w:rsidRPr="0039413A">
              <w:rPr>
                <w:rFonts w:asciiTheme="majorHAnsi" w:hAnsiTheme="majorHAnsi" w:cstheme="majorHAnsi"/>
                <w:sz w:val="20"/>
              </w:rPr>
              <w:t xml:space="preserve">beskyttelse af information ved tab eller tyveri af enheden </w:t>
            </w:r>
          </w:p>
          <w:p w14:paraId="648653DA" w14:textId="77777777" w:rsidR="00C21F9C" w:rsidRPr="0039413A" w:rsidRDefault="00C21F9C" w:rsidP="00C21F9C">
            <w:pPr>
              <w:pStyle w:val="Listeafsnit"/>
              <w:numPr>
                <w:ilvl w:val="0"/>
                <w:numId w:val="47"/>
              </w:numPr>
              <w:spacing w:after="0"/>
              <w:rPr>
                <w:rFonts w:asciiTheme="majorHAnsi" w:hAnsiTheme="majorHAnsi" w:cstheme="majorHAnsi"/>
                <w:sz w:val="20"/>
              </w:rPr>
            </w:pPr>
            <w:r w:rsidRPr="0039413A">
              <w:rPr>
                <w:rFonts w:asciiTheme="majorHAnsi" w:hAnsiTheme="majorHAnsi" w:cstheme="majorHAnsi"/>
                <w:sz w:val="20"/>
              </w:rPr>
              <w:t>vedligeholdelse af konfigurationsindstillinger (f.eks. automatiske opdateringer til operativsystemet og applikationerne)</w:t>
            </w:r>
          </w:p>
          <w:p w14:paraId="104BB999" w14:textId="5AFFE060" w:rsidR="00C21F9C" w:rsidRPr="00D11EDE" w:rsidRDefault="00C21F9C" w:rsidP="00C21F9C">
            <w:pPr>
              <w:pStyle w:val="Listeafsnit"/>
              <w:numPr>
                <w:ilvl w:val="0"/>
                <w:numId w:val="47"/>
              </w:numPr>
              <w:spacing w:after="0"/>
              <w:rPr>
                <w:rFonts w:asciiTheme="majorHAnsi" w:hAnsiTheme="majorHAnsi" w:cstheme="majorBidi"/>
                <w:sz w:val="20"/>
              </w:rPr>
            </w:pPr>
            <w:r w:rsidRPr="489F23EC">
              <w:rPr>
                <w:rFonts w:asciiTheme="majorHAnsi" w:hAnsiTheme="majorHAnsi" w:cstheme="majorBidi"/>
                <w:sz w:val="20"/>
              </w:rPr>
              <w:t xml:space="preserve">logning af sikkerhedsrelaterede hændelser (f.eks. når følsomme </w:t>
            </w:r>
            <w:r w:rsidR="49E36C10" w:rsidRPr="489F23EC">
              <w:rPr>
                <w:rFonts w:asciiTheme="majorHAnsi" w:hAnsiTheme="majorHAnsi" w:cstheme="majorBidi"/>
                <w:sz w:val="20"/>
              </w:rPr>
              <w:t>data</w:t>
            </w:r>
            <w:r w:rsidRPr="489F23EC">
              <w:rPr>
                <w:rFonts w:asciiTheme="majorHAnsi" w:hAnsiTheme="majorHAnsi" w:cstheme="majorBidi"/>
                <w:sz w:val="20"/>
              </w:rPr>
              <w:t xml:space="preserve"> kopieres til en anden enhed)</w:t>
            </w:r>
            <w:r w:rsidR="0043409C" w:rsidRPr="489F23EC">
              <w:rPr>
                <w:rFonts w:asciiTheme="majorHAnsi" w:hAnsiTheme="majorHAnsi" w:cstheme="majorBidi"/>
                <w:sz w:val="20"/>
              </w:rPr>
              <w:t>,</w:t>
            </w:r>
          </w:p>
          <w:p w14:paraId="666F9449" w14:textId="77777777" w:rsidR="0043409C" w:rsidRDefault="0043409C" w:rsidP="0043409C">
            <w:pPr>
              <w:spacing w:after="0"/>
              <w:rPr>
                <w:rFonts w:asciiTheme="majorHAnsi" w:hAnsiTheme="majorHAnsi" w:cstheme="majorHAnsi"/>
                <w:sz w:val="20"/>
              </w:rPr>
            </w:pPr>
          </w:p>
          <w:p w14:paraId="441BEF89" w14:textId="77777777" w:rsidR="00C21F9C" w:rsidRPr="0039413A" w:rsidRDefault="00C21F9C" w:rsidP="001B72B9">
            <w:pPr>
              <w:spacing w:after="0"/>
              <w:rPr>
                <w:rFonts w:asciiTheme="majorHAnsi" w:hAnsiTheme="majorHAnsi" w:cstheme="majorHAnsi"/>
                <w:sz w:val="20"/>
              </w:rPr>
            </w:pPr>
          </w:p>
        </w:tc>
        <w:tc>
          <w:tcPr>
            <w:tcW w:w="1695" w:type="dxa"/>
          </w:tcPr>
          <w:p w14:paraId="7EC12326" w14:textId="77777777" w:rsidR="00C21F9C" w:rsidRPr="005D761D" w:rsidRDefault="00C21F9C" w:rsidP="00002177">
            <w:pPr>
              <w:spacing w:after="0"/>
              <w:jc w:val="center"/>
              <w:rPr>
                <w:rFonts w:asciiTheme="majorHAnsi" w:hAnsiTheme="majorHAnsi" w:cstheme="majorHAnsi"/>
                <w:b/>
                <w:bCs/>
                <w:sz w:val="20"/>
                <w:lang w:val="en-US"/>
              </w:rPr>
            </w:pPr>
            <w:r w:rsidRPr="00CA38C8">
              <w:rPr>
                <w:rFonts w:asciiTheme="majorHAnsi" w:hAnsiTheme="majorHAnsi" w:cstheme="majorHAnsi"/>
                <w:sz w:val="20"/>
              </w:rPr>
              <w:t>BYOD</w:t>
            </w:r>
          </w:p>
        </w:tc>
      </w:tr>
      <w:tr w:rsidR="00C21F9C" w:rsidRPr="005D761D" w14:paraId="2D3CBEBC" w14:textId="77777777" w:rsidTr="00E767EF">
        <w:trPr>
          <w:trHeight w:val="397"/>
        </w:trPr>
        <w:tc>
          <w:tcPr>
            <w:tcW w:w="1694" w:type="dxa"/>
          </w:tcPr>
          <w:p w14:paraId="6DABA6E8" w14:textId="77777777" w:rsidR="00C21F9C" w:rsidRPr="009C4683" w:rsidRDefault="00C21F9C" w:rsidP="00002177">
            <w:pPr>
              <w:spacing w:after="0"/>
              <w:rPr>
                <w:rFonts w:asciiTheme="majorHAnsi" w:hAnsiTheme="majorHAnsi" w:cstheme="majorHAnsi"/>
                <w:sz w:val="20"/>
                <w:lang w:val="en-US"/>
              </w:rPr>
            </w:pPr>
            <w:r w:rsidRPr="009C4683">
              <w:rPr>
                <w:rFonts w:asciiTheme="majorHAnsi" w:hAnsiTheme="majorHAnsi" w:cstheme="majorHAnsi"/>
                <w:sz w:val="20"/>
                <w:lang w:val="en-US"/>
              </w:rPr>
              <w:t>3.d.9</w:t>
            </w:r>
          </w:p>
        </w:tc>
        <w:tc>
          <w:tcPr>
            <w:tcW w:w="6239" w:type="dxa"/>
          </w:tcPr>
          <w:p w14:paraId="6D2F0345" w14:textId="524E9ED8" w:rsidR="00C21F9C" w:rsidRPr="009C4683" w:rsidRDefault="00C21F9C" w:rsidP="00002177">
            <w:pPr>
              <w:spacing w:after="0"/>
              <w:rPr>
                <w:rFonts w:asciiTheme="majorHAnsi" w:hAnsiTheme="majorHAnsi" w:cstheme="majorBidi"/>
                <w:sz w:val="20"/>
              </w:rPr>
            </w:pPr>
            <w:r w:rsidRPr="489F23EC">
              <w:rPr>
                <w:rFonts w:asciiTheme="majorHAnsi" w:hAnsiTheme="majorHAnsi" w:cstheme="majorBidi"/>
                <w:sz w:val="20"/>
              </w:rPr>
              <w:t>Medarbejdere</w:t>
            </w:r>
            <w:r w:rsidR="775E263F" w:rsidRPr="489F23EC">
              <w:rPr>
                <w:rFonts w:asciiTheme="majorHAnsi" w:hAnsiTheme="majorHAnsi" w:cstheme="majorBidi"/>
                <w:sz w:val="20"/>
              </w:rPr>
              <w:t>,</w:t>
            </w:r>
            <w:r w:rsidRPr="489F23EC">
              <w:rPr>
                <w:rFonts w:asciiTheme="majorHAnsi" w:hAnsiTheme="majorHAnsi" w:cstheme="majorBidi"/>
                <w:sz w:val="20"/>
              </w:rPr>
              <w:t xml:space="preserve"> der får adgang til </w:t>
            </w:r>
            <w:r w:rsidR="00C16524" w:rsidRPr="489F23EC">
              <w:rPr>
                <w:rFonts w:asciiTheme="majorHAnsi" w:hAnsiTheme="majorHAnsi" w:cstheme="majorBidi"/>
                <w:sz w:val="20"/>
              </w:rPr>
              <w:t>L</w:t>
            </w:r>
            <w:r w:rsidRPr="489F23EC">
              <w:rPr>
                <w:rFonts w:asciiTheme="majorHAnsi" w:hAnsiTheme="majorHAnsi" w:cstheme="majorBidi"/>
                <w:sz w:val="20"/>
              </w:rPr>
              <w:t>everandørens systemer med eget udstyr</w:t>
            </w:r>
            <w:r w:rsidR="0096381B">
              <w:rPr>
                <w:rFonts w:asciiTheme="majorHAnsi" w:hAnsiTheme="majorHAnsi" w:cstheme="majorHAnsi"/>
                <w:sz w:val="20"/>
              </w:rPr>
              <w:t>, der anvendes til levering af Ydelser,</w:t>
            </w:r>
            <w:r w:rsidR="0096381B" w:rsidRPr="489F23EC">
              <w:rPr>
                <w:rFonts w:asciiTheme="majorHAnsi" w:hAnsiTheme="majorHAnsi" w:cstheme="majorBidi"/>
                <w:sz w:val="20"/>
              </w:rPr>
              <w:t xml:space="preserve"> </w:t>
            </w:r>
            <w:r w:rsidRPr="489F23EC">
              <w:rPr>
                <w:rFonts w:asciiTheme="majorHAnsi" w:hAnsiTheme="majorHAnsi" w:cstheme="majorBidi"/>
                <w:sz w:val="20"/>
              </w:rPr>
              <w:t>skal undervises i risici og sikkerhedskrav ved brug af sådanne enheder</w:t>
            </w:r>
            <w:r w:rsidR="0096381B">
              <w:rPr>
                <w:rFonts w:asciiTheme="majorHAnsi" w:hAnsiTheme="majorHAnsi" w:cstheme="majorBidi"/>
                <w:sz w:val="20"/>
              </w:rPr>
              <w:t>.</w:t>
            </w:r>
          </w:p>
          <w:p w14:paraId="3F9D6AF9" w14:textId="77777777" w:rsidR="00C21F9C" w:rsidRPr="009C4683" w:rsidRDefault="00C21F9C" w:rsidP="00002177">
            <w:pPr>
              <w:spacing w:after="0"/>
              <w:rPr>
                <w:rFonts w:asciiTheme="majorHAnsi" w:hAnsiTheme="majorHAnsi" w:cstheme="majorHAnsi"/>
                <w:sz w:val="20"/>
              </w:rPr>
            </w:pPr>
          </w:p>
        </w:tc>
        <w:tc>
          <w:tcPr>
            <w:tcW w:w="1695" w:type="dxa"/>
          </w:tcPr>
          <w:p w14:paraId="151DA482" w14:textId="77777777" w:rsidR="00C21F9C" w:rsidRPr="005D761D" w:rsidRDefault="00C21F9C" w:rsidP="00002177">
            <w:pPr>
              <w:spacing w:after="0"/>
              <w:jc w:val="center"/>
              <w:rPr>
                <w:rFonts w:asciiTheme="majorHAnsi" w:hAnsiTheme="majorHAnsi" w:cstheme="majorHAnsi"/>
                <w:b/>
                <w:bCs/>
                <w:sz w:val="20"/>
                <w:lang w:val="en-US"/>
              </w:rPr>
            </w:pPr>
            <w:r w:rsidRPr="00CA38C8">
              <w:rPr>
                <w:rFonts w:asciiTheme="majorHAnsi" w:hAnsiTheme="majorHAnsi" w:cstheme="majorHAnsi"/>
                <w:sz w:val="20"/>
              </w:rPr>
              <w:t>BYOD</w:t>
            </w:r>
          </w:p>
        </w:tc>
      </w:tr>
      <w:tr w:rsidR="00C21F9C" w:rsidRPr="005D761D" w14:paraId="2A006400" w14:textId="77777777" w:rsidTr="005D3D88">
        <w:trPr>
          <w:trHeight w:val="397"/>
        </w:trPr>
        <w:tc>
          <w:tcPr>
            <w:tcW w:w="9628" w:type="dxa"/>
            <w:gridSpan w:val="3"/>
            <w:shd w:val="clear" w:color="auto" w:fill="D9D9D9" w:themeFill="background1" w:themeFillShade="D9"/>
          </w:tcPr>
          <w:p w14:paraId="0E6DEBEC" w14:textId="7FC05BAC" w:rsidR="00C21F9C" w:rsidRPr="002E1854" w:rsidRDefault="00C21F9C" w:rsidP="00002177">
            <w:pPr>
              <w:spacing w:after="0"/>
              <w:rPr>
                <w:rFonts w:asciiTheme="majorHAnsi" w:hAnsiTheme="majorHAnsi" w:cstheme="majorBidi"/>
                <w:b/>
                <w:sz w:val="20"/>
              </w:rPr>
            </w:pPr>
            <w:r w:rsidRPr="7A3AFCE8">
              <w:rPr>
                <w:rFonts w:asciiTheme="majorHAnsi" w:hAnsiTheme="majorHAnsi" w:cstheme="majorBidi"/>
                <w:b/>
                <w:sz w:val="20"/>
              </w:rPr>
              <w:t>Logning og overvågning</w:t>
            </w:r>
            <w:r w:rsidR="009F16A7" w:rsidRPr="7A3AFCE8">
              <w:rPr>
                <w:rFonts w:asciiTheme="majorHAnsi" w:hAnsiTheme="majorHAnsi" w:cstheme="majorBidi"/>
                <w:b/>
                <w:sz w:val="20"/>
              </w:rPr>
              <w:t xml:space="preserve"> </w:t>
            </w:r>
            <w:r w:rsidRPr="7A3AFCE8">
              <w:rPr>
                <w:rFonts w:asciiTheme="majorHAnsi" w:hAnsiTheme="majorHAnsi" w:cstheme="majorBidi"/>
                <w:b/>
                <w:sz w:val="20"/>
              </w:rPr>
              <w:t xml:space="preserve"> </w:t>
            </w:r>
          </w:p>
        </w:tc>
      </w:tr>
      <w:tr w:rsidR="00021EE1" w:rsidRPr="005D761D" w14:paraId="28B0F8EE" w14:textId="77777777" w:rsidTr="005D3D88">
        <w:trPr>
          <w:trHeight w:val="397"/>
        </w:trPr>
        <w:tc>
          <w:tcPr>
            <w:tcW w:w="1694" w:type="dxa"/>
          </w:tcPr>
          <w:p w14:paraId="16E27C42" w14:textId="11BD6A38" w:rsidR="00021EE1" w:rsidRPr="002416D0" w:rsidRDefault="00AC6A51" w:rsidP="00002177">
            <w:pPr>
              <w:spacing w:after="0"/>
              <w:rPr>
                <w:rFonts w:asciiTheme="majorHAnsi" w:hAnsiTheme="majorHAnsi" w:cstheme="majorHAnsi"/>
                <w:sz w:val="20"/>
              </w:rPr>
            </w:pPr>
            <w:r>
              <w:rPr>
                <w:rFonts w:asciiTheme="majorHAnsi" w:hAnsiTheme="majorHAnsi" w:cstheme="majorHAnsi"/>
                <w:sz w:val="20"/>
              </w:rPr>
              <w:t>3.e.1</w:t>
            </w:r>
          </w:p>
        </w:tc>
        <w:tc>
          <w:tcPr>
            <w:tcW w:w="6239" w:type="dxa"/>
          </w:tcPr>
          <w:p w14:paraId="099D24CC" w14:textId="79F7D7E0" w:rsidR="00021EE1" w:rsidRPr="000840F5" w:rsidRDefault="005349B1" w:rsidP="00002177">
            <w:pPr>
              <w:spacing w:after="0"/>
              <w:rPr>
                <w:sz w:val="20"/>
              </w:rPr>
            </w:pPr>
            <w:r w:rsidRPr="000840F5">
              <w:rPr>
                <w:sz w:val="20"/>
              </w:rPr>
              <w:t>Leverandøren skal logge og overvåge slutbrugerudstyr, netværk mv.</w:t>
            </w:r>
            <w:r w:rsidR="00B62DA1">
              <w:rPr>
                <w:rFonts w:asciiTheme="majorHAnsi" w:hAnsiTheme="majorHAnsi" w:cstheme="majorHAnsi"/>
                <w:sz w:val="20"/>
              </w:rPr>
              <w:t>, der anvendes til levering af Ydelser,</w:t>
            </w:r>
            <w:r w:rsidRPr="000840F5">
              <w:rPr>
                <w:sz w:val="20"/>
              </w:rPr>
              <w:t xml:space="preserve"> for at kunne opdage sikkerhedsrelaterede hændelser, som f.eks. uautoriseret aktivitet</w:t>
            </w:r>
            <w:r w:rsidR="11E5F95B" w:rsidRPr="489F23EC">
              <w:rPr>
                <w:sz w:val="20"/>
              </w:rPr>
              <w:t>.</w:t>
            </w:r>
          </w:p>
          <w:p w14:paraId="09C5B54A" w14:textId="5CC771BE" w:rsidR="005349B1" w:rsidRPr="005D09C2" w:rsidRDefault="005349B1" w:rsidP="00002177">
            <w:pPr>
              <w:spacing w:after="0"/>
              <w:rPr>
                <w:rFonts w:asciiTheme="majorHAnsi" w:hAnsiTheme="majorHAnsi" w:cstheme="majorHAnsi"/>
                <w:sz w:val="20"/>
              </w:rPr>
            </w:pPr>
          </w:p>
        </w:tc>
        <w:tc>
          <w:tcPr>
            <w:tcW w:w="1695" w:type="dxa"/>
          </w:tcPr>
          <w:p w14:paraId="00C88C09" w14:textId="20A539A5" w:rsidR="00021EE1" w:rsidRPr="002416D0" w:rsidRDefault="005349B1" w:rsidP="00002177">
            <w:pPr>
              <w:spacing w:after="0"/>
              <w:jc w:val="center"/>
              <w:rPr>
                <w:rFonts w:asciiTheme="majorHAnsi" w:hAnsiTheme="majorHAnsi" w:cstheme="majorHAnsi"/>
                <w:sz w:val="20"/>
              </w:rPr>
            </w:pPr>
            <w:r>
              <w:rPr>
                <w:rFonts w:asciiTheme="majorHAnsi" w:hAnsiTheme="majorHAnsi" w:cstheme="majorHAnsi"/>
                <w:sz w:val="20"/>
              </w:rPr>
              <w:t>1</w:t>
            </w:r>
          </w:p>
        </w:tc>
      </w:tr>
      <w:tr w:rsidR="00C21F9C" w:rsidRPr="005D761D" w14:paraId="516B1B27" w14:textId="77777777" w:rsidTr="005D3D88">
        <w:trPr>
          <w:trHeight w:val="397"/>
        </w:trPr>
        <w:tc>
          <w:tcPr>
            <w:tcW w:w="1694" w:type="dxa"/>
          </w:tcPr>
          <w:p w14:paraId="6C090E5E" w14:textId="35758149" w:rsidR="00C21F9C" w:rsidRPr="009C4683" w:rsidRDefault="00C21F9C" w:rsidP="00002177">
            <w:pPr>
              <w:spacing w:after="0"/>
              <w:rPr>
                <w:rFonts w:asciiTheme="majorHAnsi" w:hAnsiTheme="majorHAnsi" w:cstheme="majorHAnsi"/>
                <w:sz w:val="20"/>
                <w:lang w:val="en-US"/>
              </w:rPr>
            </w:pPr>
            <w:r w:rsidRPr="002416D0">
              <w:rPr>
                <w:rFonts w:asciiTheme="majorHAnsi" w:hAnsiTheme="majorHAnsi" w:cstheme="majorHAnsi"/>
                <w:sz w:val="20"/>
              </w:rPr>
              <w:lastRenderedPageBreak/>
              <w:t>3.e.</w:t>
            </w:r>
            <w:r w:rsidR="00AC6A51">
              <w:rPr>
                <w:rFonts w:asciiTheme="majorHAnsi" w:hAnsiTheme="majorHAnsi" w:cstheme="majorHAnsi"/>
                <w:sz w:val="20"/>
              </w:rPr>
              <w:t>2</w:t>
            </w:r>
          </w:p>
        </w:tc>
        <w:tc>
          <w:tcPr>
            <w:tcW w:w="6239" w:type="dxa"/>
          </w:tcPr>
          <w:p w14:paraId="32791918" w14:textId="7484C5D3" w:rsidR="00C21F9C" w:rsidRPr="002416D0" w:rsidRDefault="00C21F9C" w:rsidP="00002177">
            <w:pPr>
              <w:spacing w:after="0"/>
              <w:rPr>
                <w:rFonts w:asciiTheme="majorHAnsi" w:hAnsiTheme="majorHAnsi" w:cstheme="majorBidi"/>
                <w:sz w:val="20"/>
              </w:rPr>
            </w:pPr>
            <w:r w:rsidRPr="489F23EC">
              <w:rPr>
                <w:rFonts w:asciiTheme="majorHAnsi" w:hAnsiTheme="majorHAnsi" w:cstheme="majorBidi"/>
                <w:sz w:val="20"/>
              </w:rPr>
              <w:t xml:space="preserve">Uanset hvilke medier, der benyttes af </w:t>
            </w:r>
            <w:r w:rsidR="00B40B68" w:rsidRPr="489F23EC">
              <w:rPr>
                <w:rFonts w:asciiTheme="majorHAnsi" w:hAnsiTheme="majorHAnsi" w:cstheme="majorBidi"/>
                <w:sz w:val="20"/>
              </w:rPr>
              <w:t>L</w:t>
            </w:r>
            <w:r w:rsidRPr="489F23EC">
              <w:rPr>
                <w:rFonts w:asciiTheme="majorHAnsi" w:hAnsiTheme="majorHAnsi" w:cstheme="majorBidi"/>
                <w:sz w:val="20"/>
              </w:rPr>
              <w:t>everandøren</w:t>
            </w:r>
            <w:r w:rsidR="36030B71" w:rsidRPr="489F23EC">
              <w:rPr>
                <w:rFonts w:asciiTheme="majorHAnsi" w:hAnsiTheme="majorHAnsi" w:cstheme="majorBidi"/>
                <w:sz w:val="20"/>
              </w:rPr>
              <w:t>s medarbejdere</w:t>
            </w:r>
            <w:r w:rsidR="00B62DA1">
              <w:rPr>
                <w:rFonts w:asciiTheme="majorHAnsi" w:hAnsiTheme="majorHAnsi" w:cstheme="majorBidi"/>
                <w:sz w:val="20"/>
              </w:rPr>
              <w:t xml:space="preserve"> </w:t>
            </w:r>
            <w:r w:rsidR="00B62DA1">
              <w:rPr>
                <w:rFonts w:asciiTheme="majorHAnsi" w:hAnsiTheme="majorHAnsi" w:cstheme="majorHAnsi"/>
                <w:sz w:val="20"/>
              </w:rPr>
              <w:t>til levering af Ydelser</w:t>
            </w:r>
            <w:r w:rsidRPr="489F23EC">
              <w:rPr>
                <w:rFonts w:asciiTheme="majorHAnsi" w:hAnsiTheme="majorHAnsi" w:cstheme="majorBidi"/>
                <w:sz w:val="20"/>
              </w:rPr>
              <w:t xml:space="preserve">, skal </w:t>
            </w:r>
            <w:r w:rsidR="004A0A1A" w:rsidRPr="489F23EC">
              <w:rPr>
                <w:rFonts w:asciiTheme="majorHAnsi" w:hAnsiTheme="majorHAnsi" w:cstheme="majorBidi"/>
                <w:sz w:val="20"/>
              </w:rPr>
              <w:t xml:space="preserve">Leverandøren </w:t>
            </w:r>
            <w:r w:rsidRPr="489F23EC">
              <w:rPr>
                <w:rFonts w:asciiTheme="majorHAnsi" w:hAnsiTheme="majorHAnsi" w:cstheme="majorBidi"/>
                <w:sz w:val="20"/>
              </w:rPr>
              <w:t xml:space="preserve">implementere </w:t>
            </w:r>
            <w:r w:rsidR="53763119" w:rsidRPr="489F23EC">
              <w:rPr>
                <w:rFonts w:asciiTheme="majorHAnsi" w:hAnsiTheme="majorHAnsi" w:cstheme="majorBidi"/>
                <w:sz w:val="20"/>
              </w:rPr>
              <w:t xml:space="preserve">logning og overvågning </w:t>
            </w:r>
            <w:r w:rsidRPr="489F23EC">
              <w:rPr>
                <w:rFonts w:asciiTheme="majorHAnsi" w:hAnsiTheme="majorHAnsi" w:cstheme="majorBidi"/>
                <w:sz w:val="20"/>
              </w:rPr>
              <w:t xml:space="preserve">ved behandling af </w:t>
            </w:r>
            <w:r w:rsidR="004D3477">
              <w:rPr>
                <w:rFonts w:asciiTheme="majorHAnsi" w:hAnsiTheme="majorHAnsi" w:cstheme="majorBidi"/>
                <w:sz w:val="20"/>
              </w:rPr>
              <w:t xml:space="preserve">Kundens </w:t>
            </w:r>
            <w:r w:rsidRPr="489F23EC">
              <w:rPr>
                <w:rFonts w:asciiTheme="majorHAnsi" w:hAnsiTheme="majorHAnsi" w:cstheme="majorBidi"/>
                <w:sz w:val="20"/>
              </w:rPr>
              <w:t xml:space="preserve">kritisk forretningsinformation og/eller følsomme persondata.  </w:t>
            </w:r>
            <w:r w:rsidR="74A7F0A2" w:rsidRPr="489F23EC">
              <w:rPr>
                <w:rFonts w:asciiTheme="majorHAnsi" w:hAnsiTheme="majorHAnsi" w:cstheme="majorBidi"/>
                <w:sz w:val="20"/>
              </w:rPr>
              <w:t>Overvågningen</w:t>
            </w:r>
            <w:r w:rsidRPr="489F23EC">
              <w:rPr>
                <w:rFonts w:asciiTheme="majorHAnsi" w:hAnsiTheme="majorHAnsi" w:cstheme="majorBidi"/>
                <w:sz w:val="20"/>
              </w:rPr>
              <w:t xml:space="preserve"> skal: </w:t>
            </w:r>
          </w:p>
          <w:p w14:paraId="6AC48BC0" w14:textId="20214736" w:rsidR="00C21F9C" w:rsidRPr="002416D0" w:rsidRDefault="7F3564DD" w:rsidP="00C21F9C">
            <w:pPr>
              <w:pStyle w:val="Listeafsnit"/>
              <w:numPr>
                <w:ilvl w:val="0"/>
                <w:numId w:val="63"/>
              </w:numPr>
              <w:spacing w:after="0"/>
              <w:rPr>
                <w:rFonts w:asciiTheme="majorHAnsi" w:hAnsiTheme="majorHAnsi" w:cstheme="majorBidi"/>
                <w:sz w:val="20"/>
              </w:rPr>
            </w:pPr>
            <w:r w:rsidRPr="489F23EC">
              <w:rPr>
                <w:rFonts w:asciiTheme="majorHAnsi" w:hAnsiTheme="majorHAnsi" w:cstheme="majorBidi"/>
                <w:sz w:val="20"/>
              </w:rPr>
              <w:t>o</w:t>
            </w:r>
            <w:r w:rsidR="00C21F9C" w:rsidRPr="489F23EC">
              <w:rPr>
                <w:rFonts w:asciiTheme="majorHAnsi" w:hAnsiTheme="majorHAnsi" w:cstheme="majorBidi"/>
                <w:sz w:val="20"/>
              </w:rPr>
              <w:t>pdage kritiske og følsomme oplysninger, når de videregives under behandling eller transmission</w:t>
            </w:r>
          </w:p>
          <w:p w14:paraId="11324362" w14:textId="3F1619C4" w:rsidR="00C21F9C" w:rsidRPr="002416D0" w:rsidRDefault="00C21F9C" w:rsidP="00C21F9C">
            <w:pPr>
              <w:pStyle w:val="Listeafsnit"/>
              <w:numPr>
                <w:ilvl w:val="0"/>
                <w:numId w:val="63"/>
              </w:numPr>
              <w:spacing w:after="0"/>
              <w:rPr>
                <w:rFonts w:asciiTheme="majorHAnsi" w:hAnsiTheme="majorHAnsi" w:cstheme="majorBidi"/>
                <w:sz w:val="20"/>
              </w:rPr>
            </w:pPr>
            <w:r w:rsidRPr="489F23EC">
              <w:rPr>
                <w:rFonts w:asciiTheme="majorHAnsi" w:hAnsiTheme="majorHAnsi" w:cstheme="majorBidi"/>
                <w:sz w:val="20"/>
              </w:rPr>
              <w:t>bloker</w:t>
            </w:r>
            <w:r w:rsidR="05D21BA5" w:rsidRPr="489F23EC">
              <w:rPr>
                <w:rFonts w:asciiTheme="majorHAnsi" w:hAnsiTheme="majorHAnsi" w:cstheme="majorBidi"/>
                <w:sz w:val="20"/>
              </w:rPr>
              <w:t>e</w:t>
            </w:r>
            <w:r w:rsidRPr="489F23EC">
              <w:rPr>
                <w:rFonts w:asciiTheme="majorHAnsi" w:hAnsiTheme="majorHAnsi" w:cstheme="majorBidi"/>
                <w:sz w:val="20"/>
              </w:rPr>
              <w:t xml:space="preserve"> brugerhandlinger eller netværkstransmissioner, der afslører følsomme oplysninger</w:t>
            </w:r>
          </w:p>
          <w:p w14:paraId="504FB907" w14:textId="038526AE" w:rsidR="00C21F9C" w:rsidRPr="002416D0" w:rsidRDefault="00C21F9C" w:rsidP="00C21F9C">
            <w:pPr>
              <w:pStyle w:val="Listeafsnit"/>
              <w:numPr>
                <w:ilvl w:val="0"/>
                <w:numId w:val="63"/>
              </w:numPr>
              <w:spacing w:after="0"/>
              <w:rPr>
                <w:rFonts w:asciiTheme="majorHAnsi" w:hAnsiTheme="majorHAnsi" w:cstheme="majorBidi"/>
                <w:sz w:val="20"/>
              </w:rPr>
            </w:pPr>
            <w:r w:rsidRPr="489F23EC">
              <w:rPr>
                <w:rFonts w:asciiTheme="majorHAnsi" w:hAnsiTheme="majorHAnsi" w:cstheme="majorBidi"/>
                <w:sz w:val="20"/>
              </w:rPr>
              <w:t>underret</w:t>
            </w:r>
            <w:r w:rsidR="70C64DCB" w:rsidRPr="489F23EC">
              <w:rPr>
                <w:rFonts w:asciiTheme="majorHAnsi" w:hAnsiTheme="majorHAnsi" w:cstheme="majorBidi"/>
                <w:sz w:val="20"/>
              </w:rPr>
              <w:t>te</w:t>
            </w:r>
            <w:r w:rsidRPr="489F23EC">
              <w:rPr>
                <w:rFonts w:asciiTheme="majorHAnsi" w:hAnsiTheme="majorHAnsi" w:cstheme="majorBidi"/>
                <w:sz w:val="20"/>
              </w:rPr>
              <w:t xml:space="preserve"> eller advar</w:t>
            </w:r>
            <w:r w:rsidR="65248E3D" w:rsidRPr="489F23EC">
              <w:rPr>
                <w:rFonts w:asciiTheme="majorHAnsi" w:hAnsiTheme="majorHAnsi" w:cstheme="majorBidi"/>
                <w:sz w:val="20"/>
              </w:rPr>
              <w:t>e</w:t>
            </w:r>
            <w:r w:rsidRPr="489F23EC">
              <w:rPr>
                <w:rFonts w:asciiTheme="majorHAnsi" w:hAnsiTheme="majorHAnsi" w:cstheme="majorBidi"/>
                <w:sz w:val="20"/>
              </w:rPr>
              <w:t xml:space="preserve"> om aktiviteter</w:t>
            </w:r>
            <w:r w:rsidR="19601EFB" w:rsidRPr="489F23EC">
              <w:rPr>
                <w:rFonts w:asciiTheme="majorHAnsi" w:hAnsiTheme="majorHAnsi" w:cstheme="majorBidi"/>
                <w:sz w:val="20"/>
              </w:rPr>
              <w:t xml:space="preserve"> og handlinger</w:t>
            </w:r>
            <w:r w:rsidR="00AF1A7D" w:rsidRPr="489F23EC">
              <w:rPr>
                <w:rFonts w:asciiTheme="majorHAnsi" w:hAnsiTheme="majorHAnsi" w:cstheme="majorBidi"/>
                <w:sz w:val="20"/>
              </w:rPr>
              <w:t>,</w:t>
            </w:r>
            <w:r w:rsidR="22836460" w:rsidRPr="489F23EC">
              <w:rPr>
                <w:rFonts w:asciiTheme="majorHAnsi" w:hAnsiTheme="majorHAnsi" w:cstheme="majorBidi"/>
                <w:sz w:val="20"/>
              </w:rPr>
              <w:t xml:space="preserve"> der ikke må foretages</w:t>
            </w:r>
          </w:p>
          <w:p w14:paraId="5B19BB9E" w14:textId="77777777" w:rsidR="00AF1A7D" w:rsidRDefault="00AF1A7D" w:rsidP="00AF1A7D">
            <w:pPr>
              <w:spacing w:after="0"/>
              <w:rPr>
                <w:rFonts w:asciiTheme="majorHAnsi" w:hAnsiTheme="majorHAnsi" w:cstheme="majorHAnsi"/>
                <w:sz w:val="20"/>
              </w:rPr>
            </w:pPr>
          </w:p>
          <w:p w14:paraId="1D7A24C0" w14:textId="77777777" w:rsidR="00C21F9C" w:rsidRPr="009C4683" w:rsidRDefault="00C21F9C" w:rsidP="00B62DA1">
            <w:pPr>
              <w:spacing w:after="0"/>
              <w:rPr>
                <w:rFonts w:asciiTheme="majorHAnsi" w:hAnsiTheme="majorHAnsi" w:cstheme="majorHAnsi"/>
                <w:sz w:val="20"/>
              </w:rPr>
            </w:pPr>
          </w:p>
        </w:tc>
        <w:tc>
          <w:tcPr>
            <w:tcW w:w="1695" w:type="dxa"/>
          </w:tcPr>
          <w:p w14:paraId="71E0A01B" w14:textId="3731FCEB" w:rsidR="00C21F9C" w:rsidRPr="00CA38C8" w:rsidRDefault="3AFCFB2E" w:rsidP="00002177">
            <w:pPr>
              <w:spacing w:after="0"/>
              <w:jc w:val="center"/>
              <w:rPr>
                <w:rFonts w:asciiTheme="majorHAnsi" w:hAnsiTheme="majorHAnsi" w:cstheme="majorBidi"/>
                <w:sz w:val="20"/>
              </w:rPr>
            </w:pPr>
            <w:r w:rsidRPr="489F23EC">
              <w:rPr>
                <w:rFonts w:asciiTheme="majorHAnsi" w:hAnsiTheme="majorHAnsi" w:cstheme="majorBidi"/>
                <w:sz w:val="20"/>
              </w:rPr>
              <w:t>3</w:t>
            </w:r>
          </w:p>
        </w:tc>
      </w:tr>
      <w:tr w:rsidR="00C21F9C" w:rsidRPr="005D761D" w14:paraId="16BD8FA4" w14:textId="77777777" w:rsidTr="005D3D88">
        <w:trPr>
          <w:trHeight w:val="397"/>
        </w:trPr>
        <w:tc>
          <w:tcPr>
            <w:tcW w:w="1694" w:type="dxa"/>
          </w:tcPr>
          <w:p w14:paraId="14FD7E03" w14:textId="613D8191" w:rsidR="00C21F9C" w:rsidRPr="009C4683" w:rsidRDefault="00C21F9C" w:rsidP="00002177">
            <w:pPr>
              <w:spacing w:after="0"/>
              <w:rPr>
                <w:rFonts w:asciiTheme="majorHAnsi" w:hAnsiTheme="majorHAnsi" w:cstheme="majorHAnsi"/>
                <w:sz w:val="20"/>
                <w:lang w:val="en-US"/>
              </w:rPr>
            </w:pPr>
            <w:r w:rsidRPr="002416D0">
              <w:rPr>
                <w:rFonts w:asciiTheme="majorHAnsi" w:hAnsiTheme="majorHAnsi" w:cstheme="majorHAnsi"/>
                <w:sz w:val="20"/>
              </w:rPr>
              <w:t>3.e.</w:t>
            </w:r>
            <w:r w:rsidR="00AC6A51">
              <w:rPr>
                <w:rFonts w:asciiTheme="majorHAnsi" w:hAnsiTheme="majorHAnsi" w:cstheme="majorHAnsi"/>
                <w:sz w:val="20"/>
              </w:rPr>
              <w:t>3</w:t>
            </w:r>
          </w:p>
        </w:tc>
        <w:tc>
          <w:tcPr>
            <w:tcW w:w="6239" w:type="dxa"/>
          </w:tcPr>
          <w:p w14:paraId="5BD80092" w14:textId="6EE5FFC4" w:rsidR="00C21F9C" w:rsidRPr="002416D0" w:rsidRDefault="7494BAD3" w:rsidP="00002177">
            <w:pPr>
              <w:spacing w:after="0"/>
              <w:rPr>
                <w:rFonts w:asciiTheme="majorHAnsi" w:hAnsiTheme="majorHAnsi" w:cstheme="majorBidi"/>
                <w:sz w:val="20"/>
              </w:rPr>
            </w:pPr>
            <w:r w:rsidRPr="489F23EC">
              <w:rPr>
                <w:rFonts w:asciiTheme="majorHAnsi" w:hAnsiTheme="majorHAnsi" w:cstheme="majorBidi"/>
                <w:sz w:val="20"/>
              </w:rPr>
              <w:t>Overvågnings</w:t>
            </w:r>
            <w:r w:rsidR="00C21F9C" w:rsidRPr="489F23EC">
              <w:rPr>
                <w:rFonts w:asciiTheme="majorHAnsi" w:hAnsiTheme="majorHAnsi" w:cstheme="majorBidi"/>
                <w:sz w:val="20"/>
              </w:rPr>
              <w:t>værktøje</w:t>
            </w:r>
            <w:r w:rsidR="005D7BF7">
              <w:rPr>
                <w:rFonts w:asciiTheme="majorHAnsi" w:hAnsiTheme="majorHAnsi" w:cstheme="majorBidi"/>
                <w:sz w:val="20"/>
              </w:rPr>
              <w:t>r, der anvendes ved levering af Ydelser,</w:t>
            </w:r>
            <w:r w:rsidR="00C21F9C" w:rsidRPr="489F23EC">
              <w:rPr>
                <w:rFonts w:asciiTheme="majorHAnsi" w:hAnsiTheme="majorHAnsi" w:cstheme="majorBidi"/>
                <w:sz w:val="20"/>
              </w:rPr>
              <w:t xml:space="preserve"> skal konfigureres til at overvåge og styre strømmen af følsomme data ved hjælp af tekniske politikker, der definerer:</w:t>
            </w:r>
          </w:p>
          <w:p w14:paraId="089AC5D2" w14:textId="667FE58C" w:rsidR="00C21F9C" w:rsidRPr="002416D0" w:rsidRDefault="00C21F9C" w:rsidP="00C21F9C">
            <w:pPr>
              <w:pStyle w:val="Listeafsnit"/>
              <w:numPr>
                <w:ilvl w:val="0"/>
                <w:numId w:val="64"/>
              </w:numPr>
              <w:spacing w:after="0"/>
              <w:rPr>
                <w:rFonts w:asciiTheme="majorHAnsi" w:hAnsiTheme="majorHAnsi" w:cstheme="majorBidi"/>
                <w:sz w:val="20"/>
              </w:rPr>
            </w:pPr>
            <w:r w:rsidRPr="489F23EC">
              <w:rPr>
                <w:rFonts w:asciiTheme="majorHAnsi" w:hAnsiTheme="majorHAnsi" w:cstheme="majorBidi"/>
                <w:sz w:val="20"/>
              </w:rPr>
              <w:t xml:space="preserve">hvilke data der kan </w:t>
            </w:r>
            <w:r w:rsidR="5805042C" w:rsidRPr="489F23EC">
              <w:rPr>
                <w:rFonts w:asciiTheme="majorHAnsi" w:hAnsiTheme="majorHAnsi" w:cstheme="majorBidi"/>
                <w:sz w:val="20"/>
              </w:rPr>
              <w:t>videregives</w:t>
            </w:r>
          </w:p>
          <w:p w14:paraId="34A3C888" w14:textId="7CE3F3EA" w:rsidR="00C21F9C" w:rsidRPr="002416D0" w:rsidRDefault="00C21F9C" w:rsidP="00C21F9C">
            <w:pPr>
              <w:pStyle w:val="Listeafsnit"/>
              <w:numPr>
                <w:ilvl w:val="0"/>
                <w:numId w:val="64"/>
              </w:numPr>
              <w:spacing w:after="0"/>
              <w:rPr>
                <w:rFonts w:asciiTheme="majorHAnsi" w:hAnsiTheme="majorHAnsi" w:cstheme="majorBidi"/>
                <w:sz w:val="20"/>
              </w:rPr>
            </w:pPr>
            <w:r w:rsidRPr="489F23EC">
              <w:rPr>
                <w:rFonts w:asciiTheme="majorHAnsi" w:hAnsiTheme="majorHAnsi" w:cstheme="majorBidi"/>
                <w:sz w:val="20"/>
              </w:rPr>
              <w:t>hvor data kan videregives</w:t>
            </w:r>
            <w:r w:rsidR="104352FA" w:rsidRPr="489F23EC">
              <w:rPr>
                <w:rFonts w:asciiTheme="majorHAnsi" w:hAnsiTheme="majorHAnsi" w:cstheme="majorBidi"/>
                <w:sz w:val="20"/>
              </w:rPr>
              <w:t xml:space="preserve"> til</w:t>
            </w:r>
          </w:p>
          <w:p w14:paraId="0A50C893" w14:textId="77777777" w:rsidR="00C21F9C" w:rsidRPr="002416D0" w:rsidRDefault="00C21F9C" w:rsidP="00C21F9C">
            <w:pPr>
              <w:pStyle w:val="Listeafsnit"/>
              <w:numPr>
                <w:ilvl w:val="0"/>
                <w:numId w:val="64"/>
              </w:numPr>
              <w:spacing w:after="0"/>
              <w:rPr>
                <w:rFonts w:asciiTheme="majorHAnsi" w:hAnsiTheme="majorHAnsi" w:cstheme="majorHAnsi"/>
                <w:sz w:val="20"/>
              </w:rPr>
            </w:pPr>
            <w:r w:rsidRPr="002416D0">
              <w:rPr>
                <w:rFonts w:asciiTheme="majorHAnsi" w:hAnsiTheme="majorHAnsi" w:cstheme="majorHAnsi"/>
                <w:sz w:val="20"/>
              </w:rPr>
              <w:t>hvem der kan sende og modtage data</w:t>
            </w:r>
          </w:p>
          <w:p w14:paraId="582B6799" w14:textId="3B39983A" w:rsidR="00C21F9C" w:rsidRPr="002416D0" w:rsidRDefault="00C21F9C" w:rsidP="00C21F9C">
            <w:pPr>
              <w:pStyle w:val="Listeafsnit"/>
              <w:numPr>
                <w:ilvl w:val="0"/>
                <w:numId w:val="64"/>
              </w:numPr>
              <w:spacing w:after="0"/>
              <w:rPr>
                <w:rFonts w:asciiTheme="majorHAnsi" w:hAnsiTheme="majorHAnsi" w:cstheme="majorBidi"/>
                <w:sz w:val="20"/>
              </w:rPr>
            </w:pPr>
            <w:r w:rsidRPr="489F23EC">
              <w:rPr>
                <w:rFonts w:asciiTheme="majorHAnsi" w:hAnsiTheme="majorHAnsi" w:cstheme="majorBidi"/>
                <w:sz w:val="20"/>
              </w:rPr>
              <w:t xml:space="preserve">hvordan data kan </w:t>
            </w:r>
            <w:r w:rsidR="0A60EEB8" w:rsidRPr="489F23EC">
              <w:rPr>
                <w:rFonts w:asciiTheme="majorHAnsi" w:hAnsiTheme="majorHAnsi" w:cstheme="majorBidi"/>
                <w:sz w:val="20"/>
              </w:rPr>
              <w:t>videregives</w:t>
            </w:r>
          </w:p>
          <w:p w14:paraId="14323B44" w14:textId="587F0179" w:rsidR="00C21F9C" w:rsidRPr="002416D0" w:rsidRDefault="56F95087" w:rsidP="00C21F9C">
            <w:pPr>
              <w:pStyle w:val="Listeafsnit"/>
              <w:numPr>
                <w:ilvl w:val="0"/>
                <w:numId w:val="64"/>
              </w:numPr>
              <w:spacing w:after="0"/>
              <w:rPr>
                <w:rFonts w:asciiTheme="majorHAnsi" w:hAnsiTheme="majorHAnsi" w:cstheme="majorBidi"/>
                <w:sz w:val="20"/>
              </w:rPr>
            </w:pPr>
            <w:r w:rsidRPr="489F23EC">
              <w:rPr>
                <w:rFonts w:asciiTheme="majorHAnsi" w:hAnsiTheme="majorHAnsi" w:cstheme="majorBidi"/>
                <w:sz w:val="20"/>
              </w:rPr>
              <w:t>u</w:t>
            </w:r>
            <w:r w:rsidR="00C21F9C" w:rsidRPr="489F23EC">
              <w:rPr>
                <w:rFonts w:asciiTheme="majorHAnsi" w:hAnsiTheme="majorHAnsi" w:cstheme="majorBidi"/>
                <w:sz w:val="20"/>
              </w:rPr>
              <w:t>dføre</w:t>
            </w:r>
            <w:r w:rsidR="14DB99E7" w:rsidRPr="489F23EC">
              <w:rPr>
                <w:rFonts w:asciiTheme="majorHAnsi" w:hAnsiTheme="majorHAnsi" w:cstheme="majorBidi"/>
                <w:sz w:val="20"/>
              </w:rPr>
              <w:t xml:space="preserve">lse </w:t>
            </w:r>
            <w:r w:rsidR="28D54F80" w:rsidRPr="489F23EC">
              <w:rPr>
                <w:rFonts w:asciiTheme="majorHAnsi" w:hAnsiTheme="majorHAnsi" w:cstheme="majorBidi"/>
                <w:sz w:val="20"/>
              </w:rPr>
              <w:t>af</w:t>
            </w:r>
            <w:r w:rsidR="00C21F9C" w:rsidRPr="489F23EC">
              <w:rPr>
                <w:rFonts w:asciiTheme="majorHAnsi" w:hAnsiTheme="majorHAnsi" w:cstheme="majorBidi"/>
                <w:sz w:val="20"/>
              </w:rPr>
              <w:t xml:space="preserve"> håndhævelsesforanstaltninger som fx logning af overtrædelser af politikker og blokering af uautoriseret videregivelse</w:t>
            </w:r>
            <w:r w:rsidR="000F6AD0">
              <w:rPr>
                <w:rFonts w:asciiTheme="majorHAnsi" w:hAnsiTheme="majorHAnsi" w:cstheme="majorBidi"/>
                <w:sz w:val="20"/>
              </w:rPr>
              <w:t>.</w:t>
            </w:r>
          </w:p>
          <w:p w14:paraId="66185BA5" w14:textId="77777777" w:rsidR="00C21F9C" w:rsidRPr="009C4683" w:rsidRDefault="00C21F9C" w:rsidP="005D7BF7">
            <w:pPr>
              <w:spacing w:after="0"/>
              <w:rPr>
                <w:rFonts w:asciiTheme="majorHAnsi" w:hAnsiTheme="majorHAnsi" w:cstheme="majorHAnsi"/>
                <w:sz w:val="20"/>
              </w:rPr>
            </w:pPr>
          </w:p>
        </w:tc>
        <w:tc>
          <w:tcPr>
            <w:tcW w:w="1695" w:type="dxa"/>
          </w:tcPr>
          <w:p w14:paraId="4F80AEC5" w14:textId="77777777" w:rsidR="00C21F9C" w:rsidRPr="00CA38C8" w:rsidRDefault="00C21F9C" w:rsidP="00002177">
            <w:pPr>
              <w:spacing w:after="0"/>
              <w:jc w:val="center"/>
              <w:rPr>
                <w:rFonts w:asciiTheme="majorHAnsi" w:hAnsiTheme="majorHAnsi" w:cstheme="majorHAnsi"/>
                <w:sz w:val="20"/>
              </w:rPr>
            </w:pPr>
            <w:r w:rsidRPr="002416D0">
              <w:rPr>
                <w:rFonts w:asciiTheme="majorHAnsi" w:hAnsiTheme="majorHAnsi" w:cstheme="majorHAnsi"/>
                <w:sz w:val="20"/>
              </w:rPr>
              <w:t>3</w:t>
            </w:r>
          </w:p>
        </w:tc>
      </w:tr>
      <w:tr w:rsidR="00C21F9C" w:rsidRPr="005D761D" w14:paraId="7D66C9F2" w14:textId="77777777" w:rsidTr="005D3D88">
        <w:trPr>
          <w:trHeight w:val="397"/>
        </w:trPr>
        <w:tc>
          <w:tcPr>
            <w:tcW w:w="9628" w:type="dxa"/>
            <w:gridSpan w:val="3"/>
            <w:shd w:val="clear" w:color="auto" w:fill="D9D9D9" w:themeFill="background1" w:themeFillShade="D9"/>
          </w:tcPr>
          <w:p w14:paraId="013C326A" w14:textId="77777777" w:rsidR="00C21F9C" w:rsidRPr="002416D0" w:rsidRDefault="00C21F9C" w:rsidP="00002177">
            <w:pPr>
              <w:spacing w:after="0"/>
              <w:jc w:val="center"/>
              <w:rPr>
                <w:rFonts w:asciiTheme="majorHAnsi" w:hAnsiTheme="majorHAnsi" w:cstheme="majorHAnsi"/>
                <w:sz w:val="20"/>
              </w:rPr>
            </w:pPr>
          </w:p>
        </w:tc>
      </w:tr>
      <w:tr w:rsidR="00C21F9C" w:rsidRPr="005D761D" w14:paraId="2C2A506F" w14:textId="77777777" w:rsidTr="005D3D88">
        <w:trPr>
          <w:trHeight w:val="397"/>
        </w:trPr>
        <w:tc>
          <w:tcPr>
            <w:tcW w:w="9628" w:type="dxa"/>
            <w:gridSpan w:val="3"/>
            <w:shd w:val="clear" w:color="auto" w:fill="D9D9D9" w:themeFill="background1" w:themeFillShade="D9"/>
          </w:tcPr>
          <w:p w14:paraId="6B5E4704" w14:textId="77777777" w:rsidR="00C21F9C" w:rsidRDefault="00C21F9C" w:rsidP="00002177">
            <w:pPr>
              <w:spacing w:after="0"/>
              <w:ind w:left="284" w:hanging="284"/>
              <w:rPr>
                <w:rFonts w:asciiTheme="majorHAnsi" w:hAnsiTheme="majorHAnsi" w:cstheme="majorHAnsi"/>
                <w:b/>
                <w:bCs/>
                <w:sz w:val="20"/>
              </w:rPr>
            </w:pPr>
          </w:p>
          <w:p w14:paraId="1AD764CF" w14:textId="77777777" w:rsidR="00C21F9C" w:rsidRPr="00E41749" w:rsidRDefault="00C21F9C" w:rsidP="00002177">
            <w:pPr>
              <w:spacing w:after="0"/>
              <w:ind w:left="284" w:hanging="284"/>
              <w:rPr>
                <w:rFonts w:asciiTheme="majorHAnsi" w:hAnsiTheme="majorHAnsi" w:cstheme="majorHAnsi"/>
                <w:b/>
                <w:bCs/>
                <w:sz w:val="24"/>
                <w:szCs w:val="24"/>
              </w:rPr>
            </w:pPr>
            <w:r>
              <w:rPr>
                <w:rFonts w:asciiTheme="majorHAnsi" w:hAnsiTheme="majorHAnsi" w:cstheme="majorHAnsi"/>
                <w:b/>
                <w:bCs/>
                <w:sz w:val="24"/>
                <w:szCs w:val="24"/>
              </w:rPr>
              <w:t>Identitets- og Adgangsstyring</w:t>
            </w:r>
          </w:p>
          <w:p w14:paraId="54431285" w14:textId="77777777" w:rsidR="00C21F9C" w:rsidRPr="002416D0" w:rsidRDefault="00C21F9C" w:rsidP="00002177">
            <w:pPr>
              <w:spacing w:after="0"/>
              <w:jc w:val="center"/>
              <w:rPr>
                <w:rFonts w:asciiTheme="majorHAnsi" w:hAnsiTheme="majorHAnsi" w:cstheme="majorHAnsi"/>
                <w:sz w:val="20"/>
              </w:rPr>
            </w:pPr>
          </w:p>
        </w:tc>
      </w:tr>
      <w:tr w:rsidR="00C21F9C" w:rsidRPr="005D761D" w14:paraId="6D3B12CB" w14:textId="77777777" w:rsidTr="005D3D88">
        <w:trPr>
          <w:trHeight w:val="397"/>
        </w:trPr>
        <w:tc>
          <w:tcPr>
            <w:tcW w:w="9628" w:type="dxa"/>
            <w:gridSpan w:val="3"/>
            <w:shd w:val="clear" w:color="auto" w:fill="D9D9D9" w:themeFill="background1" w:themeFillShade="D9"/>
          </w:tcPr>
          <w:p w14:paraId="6E5C7D2D" w14:textId="77777777" w:rsidR="00C21F9C" w:rsidRPr="002416D0" w:rsidRDefault="00C21F9C" w:rsidP="00002177">
            <w:pPr>
              <w:spacing w:after="0"/>
              <w:rPr>
                <w:rFonts w:asciiTheme="majorHAnsi" w:hAnsiTheme="majorHAnsi" w:cstheme="majorHAnsi"/>
                <w:sz w:val="20"/>
              </w:rPr>
            </w:pPr>
            <w:r>
              <w:rPr>
                <w:rFonts w:asciiTheme="majorHAnsi" w:hAnsiTheme="majorHAnsi" w:cstheme="majorHAnsi"/>
                <w:b/>
                <w:bCs/>
                <w:sz w:val="20"/>
              </w:rPr>
              <w:t>Adgangsstyringspolitik</w:t>
            </w:r>
          </w:p>
        </w:tc>
      </w:tr>
      <w:tr w:rsidR="00C21F9C" w:rsidRPr="005D761D" w14:paraId="56E8B865" w14:textId="77777777" w:rsidTr="001F2880">
        <w:trPr>
          <w:trHeight w:val="397"/>
        </w:trPr>
        <w:tc>
          <w:tcPr>
            <w:tcW w:w="1694" w:type="dxa"/>
          </w:tcPr>
          <w:p w14:paraId="0E4CE1DF" w14:textId="77777777" w:rsidR="00C21F9C" w:rsidRPr="002416D0" w:rsidRDefault="00C21F9C" w:rsidP="00002177">
            <w:pPr>
              <w:spacing w:after="0"/>
              <w:rPr>
                <w:rFonts w:asciiTheme="majorHAnsi" w:hAnsiTheme="majorHAnsi" w:cstheme="majorHAnsi"/>
                <w:sz w:val="20"/>
              </w:rPr>
            </w:pPr>
            <w:r>
              <w:rPr>
                <w:rFonts w:asciiTheme="majorHAnsi" w:hAnsiTheme="majorHAnsi" w:cstheme="majorHAnsi"/>
                <w:sz w:val="20"/>
              </w:rPr>
              <w:t>4</w:t>
            </w:r>
            <w:r w:rsidRPr="009A781C">
              <w:rPr>
                <w:rFonts w:asciiTheme="majorHAnsi" w:hAnsiTheme="majorHAnsi" w:cstheme="majorHAnsi"/>
                <w:sz w:val="20"/>
              </w:rPr>
              <w:t>.a.1</w:t>
            </w:r>
          </w:p>
        </w:tc>
        <w:tc>
          <w:tcPr>
            <w:tcW w:w="6239" w:type="dxa"/>
          </w:tcPr>
          <w:p w14:paraId="3681DFAF" w14:textId="5387CC9E" w:rsidR="00C21F9C" w:rsidRPr="006E49EE" w:rsidRDefault="00C21F9C" w:rsidP="00002177">
            <w:pPr>
              <w:spacing w:after="0"/>
              <w:rPr>
                <w:rFonts w:asciiTheme="majorHAnsi" w:hAnsiTheme="majorHAnsi" w:cstheme="majorHAnsi"/>
                <w:sz w:val="20"/>
              </w:rPr>
            </w:pPr>
            <w:r>
              <w:rPr>
                <w:rFonts w:asciiTheme="majorHAnsi" w:hAnsiTheme="majorHAnsi" w:cstheme="majorHAnsi"/>
                <w:sz w:val="20"/>
              </w:rPr>
              <w:t>Leverandøren skal</w:t>
            </w:r>
            <w:r w:rsidRPr="007B7ABB">
              <w:rPr>
                <w:rFonts w:asciiTheme="majorHAnsi" w:hAnsiTheme="majorHAnsi" w:cstheme="majorHAnsi"/>
                <w:sz w:val="20"/>
              </w:rPr>
              <w:t xml:space="preserve"> fastlægge en politik</w:t>
            </w:r>
            <w:r>
              <w:rPr>
                <w:rFonts w:asciiTheme="majorHAnsi" w:hAnsiTheme="majorHAnsi" w:cstheme="majorHAnsi"/>
                <w:sz w:val="20"/>
              </w:rPr>
              <w:t xml:space="preserve"> og retningslinjer</w:t>
            </w:r>
            <w:r w:rsidR="00433C0E">
              <w:rPr>
                <w:rFonts w:asciiTheme="majorHAnsi" w:hAnsiTheme="majorHAnsi" w:cstheme="majorHAnsi"/>
                <w:sz w:val="20"/>
              </w:rPr>
              <w:t xml:space="preserve">, herunder for </w:t>
            </w:r>
            <w:r w:rsidR="005D7BF7">
              <w:rPr>
                <w:rFonts w:asciiTheme="majorHAnsi" w:hAnsiTheme="majorHAnsi" w:cstheme="majorHAnsi"/>
                <w:sz w:val="20"/>
              </w:rPr>
              <w:t>levering af Ydelser</w:t>
            </w:r>
            <w:r w:rsidR="00E67702">
              <w:rPr>
                <w:rFonts w:asciiTheme="majorHAnsi" w:hAnsiTheme="majorHAnsi" w:cstheme="majorHAnsi"/>
                <w:sz w:val="20"/>
              </w:rPr>
              <w:t>,</w:t>
            </w:r>
            <w:r w:rsidR="003E6E0E">
              <w:rPr>
                <w:rFonts w:asciiTheme="majorHAnsi" w:hAnsiTheme="majorHAnsi" w:cstheme="majorHAnsi"/>
                <w:sz w:val="20"/>
              </w:rPr>
              <w:t xml:space="preserve"> </w:t>
            </w:r>
            <w:r>
              <w:rPr>
                <w:rFonts w:asciiTheme="majorHAnsi" w:hAnsiTheme="majorHAnsi" w:cstheme="majorHAnsi"/>
                <w:sz w:val="20"/>
              </w:rPr>
              <w:t>for adgangsstyring</w:t>
            </w:r>
            <w:r w:rsidRPr="007B7ABB">
              <w:rPr>
                <w:rFonts w:asciiTheme="majorHAnsi" w:hAnsiTheme="majorHAnsi" w:cstheme="majorHAnsi"/>
                <w:sz w:val="20"/>
              </w:rPr>
              <w:t xml:space="preserve"> </w:t>
            </w:r>
            <w:r>
              <w:rPr>
                <w:rFonts w:asciiTheme="majorHAnsi" w:hAnsiTheme="majorHAnsi" w:cstheme="majorHAnsi"/>
                <w:sz w:val="20"/>
              </w:rPr>
              <w:t>for at styre identiteter og adgangsforhold til systemer og data</w:t>
            </w:r>
            <w:r w:rsidR="002C6734">
              <w:rPr>
                <w:rFonts w:asciiTheme="majorHAnsi" w:hAnsiTheme="majorHAnsi" w:cstheme="majorHAnsi"/>
                <w:sz w:val="20"/>
              </w:rPr>
              <w:t>.</w:t>
            </w:r>
          </w:p>
          <w:p w14:paraId="2F6F14D7" w14:textId="77777777" w:rsidR="00C21F9C" w:rsidRPr="002416D0" w:rsidRDefault="00C21F9C" w:rsidP="00002177">
            <w:pPr>
              <w:spacing w:after="0"/>
              <w:rPr>
                <w:rFonts w:asciiTheme="majorHAnsi" w:hAnsiTheme="majorHAnsi" w:cstheme="majorHAnsi"/>
                <w:sz w:val="20"/>
              </w:rPr>
            </w:pPr>
          </w:p>
        </w:tc>
        <w:tc>
          <w:tcPr>
            <w:tcW w:w="1695" w:type="dxa"/>
          </w:tcPr>
          <w:p w14:paraId="537F54E5" w14:textId="77777777" w:rsidR="00C21F9C" w:rsidRPr="002416D0" w:rsidRDefault="00C21F9C" w:rsidP="00002177">
            <w:pPr>
              <w:spacing w:after="0"/>
              <w:jc w:val="center"/>
              <w:rPr>
                <w:rFonts w:asciiTheme="majorHAnsi" w:hAnsiTheme="majorHAnsi" w:cstheme="majorHAnsi"/>
                <w:sz w:val="20"/>
              </w:rPr>
            </w:pPr>
            <w:r w:rsidRPr="009A781C">
              <w:rPr>
                <w:rFonts w:asciiTheme="majorHAnsi" w:hAnsiTheme="majorHAnsi" w:cstheme="majorHAnsi"/>
                <w:sz w:val="20"/>
              </w:rPr>
              <w:t>1</w:t>
            </w:r>
          </w:p>
        </w:tc>
      </w:tr>
      <w:tr w:rsidR="006A2591" w:rsidRPr="005D761D" w14:paraId="23B9A5EB" w14:textId="77777777" w:rsidTr="001F2880">
        <w:trPr>
          <w:trHeight w:val="397"/>
        </w:trPr>
        <w:tc>
          <w:tcPr>
            <w:tcW w:w="1694" w:type="dxa"/>
          </w:tcPr>
          <w:p w14:paraId="38F6E76A" w14:textId="77777777" w:rsidR="00C21F9C" w:rsidRPr="002416D0" w:rsidRDefault="00C21F9C" w:rsidP="00002177">
            <w:pPr>
              <w:spacing w:after="0"/>
              <w:rPr>
                <w:rFonts w:asciiTheme="majorHAnsi" w:hAnsiTheme="majorHAnsi" w:cstheme="majorHAnsi"/>
                <w:sz w:val="20"/>
              </w:rPr>
            </w:pPr>
            <w:r>
              <w:rPr>
                <w:rFonts w:asciiTheme="majorHAnsi" w:hAnsiTheme="majorHAnsi" w:cstheme="majorHAnsi"/>
                <w:sz w:val="20"/>
              </w:rPr>
              <w:t>4</w:t>
            </w:r>
            <w:r w:rsidRPr="009A781C">
              <w:rPr>
                <w:rFonts w:asciiTheme="majorHAnsi" w:hAnsiTheme="majorHAnsi" w:cstheme="majorHAnsi"/>
                <w:sz w:val="20"/>
              </w:rPr>
              <w:t>.a.</w:t>
            </w:r>
            <w:r>
              <w:rPr>
                <w:rFonts w:asciiTheme="majorHAnsi" w:hAnsiTheme="majorHAnsi" w:cstheme="majorHAnsi"/>
                <w:sz w:val="20"/>
              </w:rPr>
              <w:t>2</w:t>
            </w:r>
          </w:p>
        </w:tc>
        <w:tc>
          <w:tcPr>
            <w:tcW w:w="6239" w:type="dxa"/>
          </w:tcPr>
          <w:p w14:paraId="7318967C" w14:textId="4FD71DFC" w:rsidR="00C21F9C" w:rsidRDefault="00C21F9C" w:rsidP="00002177">
            <w:pPr>
              <w:spacing w:after="0"/>
              <w:rPr>
                <w:rFonts w:asciiTheme="majorHAnsi" w:hAnsiTheme="majorHAnsi" w:cstheme="majorHAnsi"/>
                <w:sz w:val="20"/>
              </w:rPr>
            </w:pPr>
            <w:r>
              <w:rPr>
                <w:rFonts w:asciiTheme="majorHAnsi" w:hAnsiTheme="majorHAnsi" w:cstheme="majorHAnsi"/>
                <w:sz w:val="20"/>
              </w:rPr>
              <w:t>P</w:t>
            </w:r>
            <w:r w:rsidRPr="004100C7">
              <w:rPr>
                <w:rFonts w:asciiTheme="majorHAnsi" w:hAnsiTheme="majorHAnsi" w:cstheme="majorHAnsi"/>
                <w:sz w:val="20"/>
              </w:rPr>
              <w:t>olitikken</w:t>
            </w:r>
            <w:r>
              <w:rPr>
                <w:rFonts w:asciiTheme="majorHAnsi" w:hAnsiTheme="majorHAnsi" w:cstheme="majorHAnsi"/>
                <w:sz w:val="20"/>
              </w:rPr>
              <w:t xml:space="preserve"> for adgangsstyring</w:t>
            </w:r>
            <w:r w:rsidR="00711457">
              <w:rPr>
                <w:rFonts w:asciiTheme="majorHAnsi" w:hAnsiTheme="majorHAnsi" w:cstheme="majorHAnsi"/>
                <w:sz w:val="20"/>
              </w:rPr>
              <w:t xml:space="preserve">, </w:t>
            </w:r>
            <w:r w:rsidR="00AB1726">
              <w:rPr>
                <w:rFonts w:asciiTheme="majorHAnsi" w:hAnsiTheme="majorHAnsi" w:cstheme="majorHAnsi"/>
                <w:sz w:val="20"/>
              </w:rPr>
              <w:t xml:space="preserve">jf. ovenfor, </w:t>
            </w:r>
            <w:r>
              <w:rPr>
                <w:rFonts w:asciiTheme="majorHAnsi" w:hAnsiTheme="majorHAnsi" w:cstheme="majorHAnsi"/>
                <w:sz w:val="20"/>
              </w:rPr>
              <w:t>skal</w:t>
            </w:r>
            <w:r w:rsidRPr="004100C7">
              <w:rPr>
                <w:rFonts w:asciiTheme="majorHAnsi" w:hAnsiTheme="majorHAnsi" w:cstheme="majorHAnsi"/>
                <w:sz w:val="20"/>
              </w:rPr>
              <w:t xml:space="preserve"> specificere </w:t>
            </w:r>
            <w:r>
              <w:rPr>
                <w:rFonts w:asciiTheme="majorHAnsi" w:hAnsiTheme="majorHAnsi" w:cstheme="majorHAnsi"/>
                <w:sz w:val="20"/>
              </w:rPr>
              <w:t>principperne for adgangsstyring</w:t>
            </w:r>
            <w:r w:rsidRPr="004100C7">
              <w:rPr>
                <w:rFonts w:asciiTheme="majorHAnsi" w:hAnsiTheme="majorHAnsi" w:cstheme="majorHAnsi"/>
                <w:sz w:val="20"/>
              </w:rPr>
              <w:t xml:space="preserve"> med henblik på at:</w:t>
            </w:r>
          </w:p>
          <w:p w14:paraId="1152101B" w14:textId="77777777" w:rsidR="00C21F9C" w:rsidRPr="004100C7" w:rsidRDefault="00C21F9C" w:rsidP="00C21F9C">
            <w:pPr>
              <w:pStyle w:val="Listeafsnit"/>
              <w:numPr>
                <w:ilvl w:val="0"/>
                <w:numId w:val="69"/>
              </w:numPr>
              <w:spacing w:after="0"/>
              <w:rPr>
                <w:rFonts w:asciiTheme="majorHAnsi" w:hAnsiTheme="majorHAnsi" w:cstheme="majorHAnsi"/>
                <w:sz w:val="20"/>
              </w:rPr>
            </w:pPr>
            <w:r w:rsidRPr="004100C7">
              <w:rPr>
                <w:rFonts w:asciiTheme="majorHAnsi" w:hAnsiTheme="majorHAnsi" w:cstheme="majorHAnsi"/>
                <w:sz w:val="20"/>
              </w:rPr>
              <w:t>overholde princippet om mindste privilegium</w:t>
            </w:r>
          </w:p>
          <w:p w14:paraId="1440956E" w14:textId="77777777" w:rsidR="00C21F9C" w:rsidRPr="004100C7" w:rsidRDefault="00C21F9C" w:rsidP="00C21F9C">
            <w:pPr>
              <w:pStyle w:val="Listeafsnit"/>
              <w:numPr>
                <w:ilvl w:val="0"/>
                <w:numId w:val="69"/>
              </w:numPr>
              <w:spacing w:after="0"/>
              <w:rPr>
                <w:rFonts w:asciiTheme="majorHAnsi" w:hAnsiTheme="majorHAnsi" w:cstheme="majorHAnsi"/>
                <w:sz w:val="20"/>
              </w:rPr>
            </w:pPr>
            <w:r w:rsidRPr="004100C7">
              <w:rPr>
                <w:rFonts w:asciiTheme="majorHAnsi" w:hAnsiTheme="majorHAnsi" w:cstheme="majorHAnsi"/>
                <w:sz w:val="20"/>
              </w:rPr>
              <w:t>sørge for funktionsadskillelse ved opgavevaretagelse</w:t>
            </w:r>
          </w:p>
          <w:p w14:paraId="0CB16A97" w14:textId="77777777" w:rsidR="00C21F9C" w:rsidRPr="004100C7" w:rsidRDefault="00C21F9C" w:rsidP="00C21F9C">
            <w:pPr>
              <w:pStyle w:val="Listeafsnit"/>
              <w:numPr>
                <w:ilvl w:val="0"/>
                <w:numId w:val="69"/>
              </w:numPr>
              <w:spacing w:after="0"/>
              <w:rPr>
                <w:rFonts w:asciiTheme="majorHAnsi" w:hAnsiTheme="majorHAnsi" w:cstheme="majorHAnsi"/>
                <w:sz w:val="20"/>
              </w:rPr>
            </w:pPr>
            <w:r w:rsidRPr="004100C7">
              <w:rPr>
                <w:rFonts w:asciiTheme="majorHAnsi" w:hAnsiTheme="majorHAnsi" w:cstheme="majorHAnsi"/>
                <w:sz w:val="20"/>
              </w:rPr>
              <w:t xml:space="preserve">sikre individuel ansvarlighed for hver </w:t>
            </w:r>
            <w:r>
              <w:rPr>
                <w:rFonts w:asciiTheme="majorHAnsi" w:hAnsiTheme="majorHAnsi" w:cstheme="majorHAnsi"/>
                <w:sz w:val="20"/>
              </w:rPr>
              <w:t xml:space="preserve">bruger og </w:t>
            </w:r>
            <w:r w:rsidRPr="004100C7">
              <w:rPr>
                <w:rFonts w:asciiTheme="majorHAnsi" w:hAnsiTheme="majorHAnsi" w:cstheme="majorHAnsi"/>
                <w:sz w:val="20"/>
              </w:rPr>
              <w:t>systembruger</w:t>
            </w:r>
          </w:p>
          <w:p w14:paraId="0D52DD3A" w14:textId="5CFFD65B" w:rsidR="00C21F9C" w:rsidRPr="004100C7" w:rsidRDefault="00C21F9C" w:rsidP="00C21F9C">
            <w:pPr>
              <w:pStyle w:val="Listeafsnit"/>
              <w:numPr>
                <w:ilvl w:val="0"/>
                <w:numId w:val="69"/>
              </w:numPr>
              <w:spacing w:after="0"/>
              <w:rPr>
                <w:rFonts w:asciiTheme="majorHAnsi" w:hAnsiTheme="majorHAnsi" w:cstheme="majorHAnsi"/>
                <w:sz w:val="20"/>
              </w:rPr>
            </w:pPr>
            <w:r w:rsidRPr="004100C7">
              <w:rPr>
                <w:rFonts w:asciiTheme="majorHAnsi" w:hAnsiTheme="majorHAnsi" w:cstheme="majorHAnsi"/>
                <w:sz w:val="20"/>
              </w:rPr>
              <w:t>anvende yderligere kontroller for brugere med særlige adgangsrettigheder</w:t>
            </w:r>
          </w:p>
          <w:p w14:paraId="3EFDC0A7" w14:textId="77777777" w:rsidR="00C21F9C" w:rsidRPr="002416D0" w:rsidRDefault="00C21F9C" w:rsidP="002C6734">
            <w:pPr>
              <w:spacing w:after="0"/>
              <w:rPr>
                <w:rFonts w:asciiTheme="majorHAnsi" w:hAnsiTheme="majorHAnsi" w:cstheme="majorHAnsi"/>
                <w:sz w:val="20"/>
              </w:rPr>
            </w:pPr>
          </w:p>
        </w:tc>
        <w:tc>
          <w:tcPr>
            <w:tcW w:w="1695" w:type="dxa"/>
          </w:tcPr>
          <w:p w14:paraId="27D4A48E" w14:textId="77777777" w:rsidR="00C21F9C" w:rsidRPr="002416D0" w:rsidRDefault="00C21F9C" w:rsidP="00002177">
            <w:pPr>
              <w:spacing w:after="0"/>
              <w:jc w:val="center"/>
              <w:rPr>
                <w:rFonts w:asciiTheme="majorHAnsi" w:hAnsiTheme="majorHAnsi" w:cstheme="majorHAnsi"/>
                <w:sz w:val="20"/>
              </w:rPr>
            </w:pPr>
            <w:r>
              <w:rPr>
                <w:rFonts w:asciiTheme="majorHAnsi" w:hAnsiTheme="majorHAnsi" w:cstheme="majorHAnsi"/>
                <w:sz w:val="20"/>
              </w:rPr>
              <w:t>2</w:t>
            </w:r>
          </w:p>
        </w:tc>
      </w:tr>
      <w:tr w:rsidR="00C21F9C" w:rsidRPr="005D761D" w14:paraId="3A7CA32C" w14:textId="77777777" w:rsidTr="001F2880">
        <w:trPr>
          <w:trHeight w:val="397"/>
        </w:trPr>
        <w:tc>
          <w:tcPr>
            <w:tcW w:w="1694" w:type="dxa"/>
          </w:tcPr>
          <w:p w14:paraId="241EE30B" w14:textId="77777777" w:rsidR="00C21F9C" w:rsidRPr="002416D0" w:rsidRDefault="00C21F9C" w:rsidP="00002177">
            <w:pPr>
              <w:spacing w:after="0"/>
              <w:rPr>
                <w:rFonts w:asciiTheme="majorHAnsi" w:hAnsiTheme="majorHAnsi" w:cstheme="majorHAnsi"/>
                <w:sz w:val="20"/>
              </w:rPr>
            </w:pPr>
            <w:r>
              <w:rPr>
                <w:rFonts w:asciiTheme="majorHAnsi" w:hAnsiTheme="majorHAnsi" w:cstheme="majorHAnsi"/>
                <w:sz w:val="20"/>
              </w:rPr>
              <w:t>4</w:t>
            </w:r>
            <w:r w:rsidRPr="009A781C">
              <w:rPr>
                <w:rFonts w:asciiTheme="majorHAnsi" w:hAnsiTheme="majorHAnsi" w:cstheme="majorHAnsi"/>
                <w:sz w:val="20"/>
              </w:rPr>
              <w:t>.a.</w:t>
            </w:r>
            <w:r>
              <w:rPr>
                <w:rFonts w:asciiTheme="majorHAnsi" w:hAnsiTheme="majorHAnsi" w:cstheme="majorHAnsi"/>
                <w:sz w:val="20"/>
              </w:rPr>
              <w:t>3</w:t>
            </w:r>
          </w:p>
        </w:tc>
        <w:tc>
          <w:tcPr>
            <w:tcW w:w="6239" w:type="dxa"/>
          </w:tcPr>
          <w:p w14:paraId="4FF8D917" w14:textId="49EA4F68" w:rsidR="00C21F9C" w:rsidRDefault="00E024CB" w:rsidP="00002177">
            <w:pPr>
              <w:spacing w:after="0"/>
              <w:rPr>
                <w:rFonts w:asciiTheme="majorHAnsi" w:hAnsiTheme="majorHAnsi" w:cstheme="majorHAnsi"/>
                <w:sz w:val="20"/>
              </w:rPr>
            </w:pPr>
            <w:r>
              <w:rPr>
                <w:rFonts w:asciiTheme="majorHAnsi" w:hAnsiTheme="majorHAnsi" w:cstheme="majorHAnsi"/>
                <w:sz w:val="20"/>
              </w:rPr>
              <w:t xml:space="preserve">Leverandørens implementering af </w:t>
            </w:r>
            <w:r w:rsidR="00C21F9C">
              <w:rPr>
                <w:rFonts w:asciiTheme="majorHAnsi" w:hAnsiTheme="majorHAnsi" w:cstheme="majorHAnsi"/>
                <w:sz w:val="20"/>
              </w:rPr>
              <w:t>adgangsstyring</w:t>
            </w:r>
            <w:r w:rsidR="002C6734">
              <w:rPr>
                <w:rFonts w:asciiTheme="majorHAnsi" w:hAnsiTheme="majorHAnsi" w:cstheme="majorHAnsi"/>
                <w:sz w:val="20"/>
              </w:rPr>
              <w:t>, jf. ovenfor,</w:t>
            </w:r>
            <w:r w:rsidR="00C21F9C">
              <w:rPr>
                <w:rFonts w:asciiTheme="majorHAnsi" w:hAnsiTheme="majorHAnsi" w:cstheme="majorHAnsi"/>
                <w:sz w:val="20"/>
              </w:rPr>
              <w:t xml:space="preserve"> skal</w:t>
            </w:r>
            <w:r w:rsidR="00C21F9C" w:rsidRPr="006E49EE">
              <w:rPr>
                <w:rFonts w:asciiTheme="majorHAnsi" w:hAnsiTheme="majorHAnsi" w:cstheme="majorHAnsi"/>
                <w:sz w:val="20"/>
              </w:rPr>
              <w:t xml:space="preserve"> </w:t>
            </w:r>
            <w:r w:rsidR="00501B29">
              <w:rPr>
                <w:rFonts w:asciiTheme="majorHAnsi" w:hAnsiTheme="majorHAnsi" w:cstheme="majorHAnsi"/>
                <w:sz w:val="20"/>
              </w:rPr>
              <w:t>indeholde</w:t>
            </w:r>
            <w:r w:rsidR="00C21F9C" w:rsidRPr="006E49EE">
              <w:rPr>
                <w:rFonts w:asciiTheme="majorHAnsi" w:hAnsiTheme="majorHAnsi" w:cstheme="majorHAnsi"/>
                <w:sz w:val="20"/>
              </w:rPr>
              <w:t xml:space="preserve"> dokumenterede procedurer</w:t>
            </w:r>
            <w:r w:rsidR="00C21F9C">
              <w:rPr>
                <w:rFonts w:asciiTheme="majorHAnsi" w:hAnsiTheme="majorHAnsi" w:cstheme="majorHAnsi"/>
                <w:sz w:val="20"/>
              </w:rPr>
              <w:t xml:space="preserve"> for:</w:t>
            </w:r>
          </w:p>
          <w:p w14:paraId="18AD14C2" w14:textId="5397F1DD" w:rsidR="00C21F9C" w:rsidRPr="00CC31FE" w:rsidRDefault="00C21F9C" w:rsidP="00C21F9C">
            <w:pPr>
              <w:pStyle w:val="Listeafsnit"/>
              <w:numPr>
                <w:ilvl w:val="0"/>
                <w:numId w:val="71"/>
              </w:numPr>
              <w:spacing w:after="0"/>
              <w:rPr>
                <w:rFonts w:asciiTheme="majorHAnsi" w:hAnsiTheme="majorHAnsi" w:cstheme="majorBidi"/>
                <w:sz w:val="20"/>
              </w:rPr>
            </w:pPr>
            <w:r w:rsidRPr="0C748CFD">
              <w:rPr>
                <w:rFonts w:asciiTheme="majorHAnsi" w:hAnsiTheme="majorHAnsi" w:cstheme="majorBidi"/>
                <w:sz w:val="20"/>
              </w:rPr>
              <w:lastRenderedPageBreak/>
              <w:t>informationsklassificering</w:t>
            </w:r>
          </w:p>
          <w:p w14:paraId="4302224E" w14:textId="6F5A2ECF" w:rsidR="00C21F9C" w:rsidRPr="00CC31FE" w:rsidRDefault="338DDDE0" w:rsidP="00C21F9C">
            <w:pPr>
              <w:pStyle w:val="Listeafsnit"/>
              <w:numPr>
                <w:ilvl w:val="0"/>
                <w:numId w:val="71"/>
              </w:numPr>
              <w:spacing w:after="0"/>
              <w:rPr>
                <w:rFonts w:asciiTheme="majorHAnsi" w:hAnsiTheme="majorHAnsi" w:cstheme="majorBidi"/>
                <w:sz w:val="20"/>
              </w:rPr>
            </w:pPr>
            <w:r w:rsidRPr="0C748CFD">
              <w:rPr>
                <w:rFonts w:asciiTheme="majorHAnsi" w:hAnsiTheme="majorHAnsi" w:cstheme="majorBidi"/>
                <w:sz w:val="20"/>
              </w:rPr>
              <w:t xml:space="preserve">håndtering af </w:t>
            </w:r>
            <w:r w:rsidR="00C21F9C" w:rsidRPr="0C748CFD">
              <w:rPr>
                <w:rFonts w:asciiTheme="majorHAnsi" w:hAnsiTheme="majorHAnsi" w:cstheme="majorBidi"/>
                <w:sz w:val="20"/>
              </w:rPr>
              <w:t>juridiske, reguleringsmæssige eller kontraktlige forpligtelser</w:t>
            </w:r>
          </w:p>
          <w:p w14:paraId="43EADD48" w14:textId="2DDF5185" w:rsidR="00C21F9C" w:rsidRPr="00CC31FE" w:rsidRDefault="00C21F9C" w:rsidP="00C21F9C">
            <w:pPr>
              <w:pStyle w:val="Listeafsnit"/>
              <w:numPr>
                <w:ilvl w:val="0"/>
                <w:numId w:val="71"/>
              </w:numPr>
              <w:spacing w:after="0"/>
              <w:rPr>
                <w:rFonts w:asciiTheme="majorHAnsi" w:hAnsiTheme="majorHAnsi" w:cstheme="majorBidi"/>
                <w:sz w:val="20"/>
              </w:rPr>
            </w:pPr>
            <w:r w:rsidRPr="0C748CFD">
              <w:rPr>
                <w:rFonts w:asciiTheme="majorHAnsi" w:hAnsiTheme="majorHAnsi" w:cstheme="majorBidi"/>
                <w:sz w:val="20"/>
              </w:rPr>
              <w:t xml:space="preserve">adgangskontrolordninger, </w:t>
            </w:r>
            <w:r w:rsidR="586F44DA" w:rsidRPr="0C748CFD">
              <w:rPr>
                <w:rFonts w:asciiTheme="majorHAnsi" w:hAnsiTheme="majorHAnsi" w:cstheme="majorBidi"/>
                <w:sz w:val="20"/>
              </w:rPr>
              <w:t>(</w:t>
            </w:r>
            <w:r w:rsidRPr="0C748CFD">
              <w:rPr>
                <w:rFonts w:asciiTheme="majorHAnsi" w:hAnsiTheme="majorHAnsi" w:cstheme="majorBidi"/>
                <w:sz w:val="20"/>
              </w:rPr>
              <w:t>f.eks. rollebaseret adgangskontrol</w:t>
            </w:r>
            <w:r w:rsidR="0755BDE6" w:rsidRPr="0C748CFD">
              <w:rPr>
                <w:rFonts w:asciiTheme="majorHAnsi" w:hAnsiTheme="majorHAnsi" w:cstheme="majorBidi"/>
                <w:sz w:val="20"/>
              </w:rPr>
              <w:t>)</w:t>
            </w:r>
          </w:p>
          <w:p w14:paraId="2437EFEB" w14:textId="77777777" w:rsidR="00C21F9C" w:rsidRPr="00CC31FE" w:rsidRDefault="00C21F9C" w:rsidP="00C21F9C">
            <w:pPr>
              <w:pStyle w:val="Listeafsnit"/>
              <w:numPr>
                <w:ilvl w:val="0"/>
                <w:numId w:val="71"/>
              </w:numPr>
              <w:spacing w:after="0"/>
              <w:rPr>
                <w:rFonts w:asciiTheme="majorHAnsi" w:hAnsiTheme="majorHAnsi" w:cstheme="majorHAnsi"/>
                <w:sz w:val="20"/>
              </w:rPr>
            </w:pPr>
            <w:r w:rsidRPr="00CC31FE">
              <w:rPr>
                <w:rFonts w:asciiTheme="majorHAnsi" w:hAnsiTheme="majorHAnsi" w:cstheme="majorHAnsi"/>
                <w:sz w:val="20"/>
              </w:rPr>
              <w:t>kontoadministration, herunder oprettelse, ændring og sletning af bruger- (eller tjeneste)</w:t>
            </w:r>
            <w:r>
              <w:rPr>
                <w:rFonts w:asciiTheme="majorHAnsi" w:hAnsiTheme="majorHAnsi" w:cstheme="majorHAnsi"/>
                <w:sz w:val="20"/>
              </w:rPr>
              <w:t xml:space="preserve"> </w:t>
            </w:r>
            <w:r w:rsidRPr="00CC31FE">
              <w:rPr>
                <w:rFonts w:asciiTheme="majorHAnsi" w:hAnsiTheme="majorHAnsi" w:cstheme="majorHAnsi"/>
                <w:sz w:val="20"/>
              </w:rPr>
              <w:t xml:space="preserve">konti; og tildeling, ændring og fjernelse af adgangskontrolrettigheder eller -privilegier </w:t>
            </w:r>
          </w:p>
          <w:p w14:paraId="10FBDF45" w14:textId="77777777" w:rsidR="00C21F9C" w:rsidRPr="00CC31FE" w:rsidRDefault="00C21F9C" w:rsidP="00C21F9C">
            <w:pPr>
              <w:pStyle w:val="Listeafsnit"/>
              <w:numPr>
                <w:ilvl w:val="0"/>
                <w:numId w:val="71"/>
              </w:numPr>
              <w:spacing w:after="0"/>
              <w:rPr>
                <w:rFonts w:asciiTheme="majorHAnsi" w:hAnsiTheme="majorHAnsi" w:cstheme="majorHAnsi"/>
                <w:sz w:val="20"/>
              </w:rPr>
            </w:pPr>
            <w:r w:rsidRPr="00CC31FE">
              <w:rPr>
                <w:rFonts w:asciiTheme="majorHAnsi" w:hAnsiTheme="majorHAnsi" w:cstheme="majorHAnsi"/>
                <w:sz w:val="20"/>
              </w:rPr>
              <w:t xml:space="preserve">adgangskontrolmekanismer, herunder bruger-id'er og adgangskoder, </w:t>
            </w:r>
            <w:proofErr w:type="spellStart"/>
            <w:r w:rsidRPr="00CC31FE">
              <w:rPr>
                <w:rFonts w:asciiTheme="majorHAnsi" w:hAnsiTheme="majorHAnsi" w:cstheme="majorHAnsi"/>
                <w:sz w:val="20"/>
              </w:rPr>
              <w:t>tokens</w:t>
            </w:r>
            <w:proofErr w:type="spellEnd"/>
            <w:r w:rsidRPr="00CC31FE">
              <w:rPr>
                <w:rFonts w:asciiTheme="majorHAnsi" w:hAnsiTheme="majorHAnsi" w:cstheme="majorHAnsi"/>
                <w:sz w:val="20"/>
              </w:rPr>
              <w:t xml:space="preserve"> og biometri</w:t>
            </w:r>
          </w:p>
          <w:p w14:paraId="29B105D4" w14:textId="7A4D72DA" w:rsidR="00C21F9C" w:rsidRPr="00CC31FE" w:rsidRDefault="00C21F9C" w:rsidP="00C21F9C">
            <w:pPr>
              <w:pStyle w:val="Listeafsnit"/>
              <w:numPr>
                <w:ilvl w:val="0"/>
                <w:numId w:val="71"/>
              </w:numPr>
              <w:spacing w:after="0"/>
              <w:rPr>
                <w:rFonts w:asciiTheme="majorHAnsi" w:hAnsiTheme="majorHAnsi" w:cstheme="majorBidi"/>
                <w:sz w:val="20"/>
              </w:rPr>
            </w:pPr>
            <w:proofErr w:type="spellStart"/>
            <w:r w:rsidRPr="0C748CFD">
              <w:rPr>
                <w:rFonts w:asciiTheme="majorHAnsi" w:hAnsiTheme="majorHAnsi" w:cstheme="majorBidi"/>
                <w:sz w:val="20"/>
              </w:rPr>
              <w:t>logonprocesser</w:t>
            </w:r>
            <w:proofErr w:type="spellEnd"/>
            <w:r w:rsidRPr="0C748CFD">
              <w:rPr>
                <w:rFonts w:asciiTheme="majorHAnsi" w:hAnsiTheme="majorHAnsi" w:cstheme="majorBidi"/>
                <w:sz w:val="20"/>
              </w:rPr>
              <w:t xml:space="preserve">, </w:t>
            </w:r>
            <w:r w:rsidR="4886BF1A" w:rsidRPr="0C748CFD">
              <w:rPr>
                <w:rFonts w:asciiTheme="majorHAnsi" w:hAnsiTheme="majorHAnsi" w:cstheme="majorBidi"/>
                <w:sz w:val="20"/>
              </w:rPr>
              <w:t>(</w:t>
            </w:r>
            <w:r w:rsidRPr="0C748CFD">
              <w:rPr>
                <w:rFonts w:asciiTheme="majorHAnsi" w:hAnsiTheme="majorHAnsi" w:cstheme="majorBidi"/>
                <w:sz w:val="20"/>
              </w:rPr>
              <w:t xml:space="preserve">f.eks. </w:t>
            </w:r>
            <w:proofErr w:type="spellStart"/>
            <w:r w:rsidRPr="0C748CFD">
              <w:rPr>
                <w:rFonts w:asciiTheme="majorHAnsi" w:hAnsiTheme="majorHAnsi" w:cstheme="majorBidi"/>
                <w:sz w:val="20"/>
              </w:rPr>
              <w:t>singlesignon</w:t>
            </w:r>
            <w:proofErr w:type="spellEnd"/>
            <w:r w:rsidRPr="0C748CFD">
              <w:rPr>
                <w:rFonts w:asciiTheme="majorHAnsi" w:hAnsiTheme="majorHAnsi" w:cstheme="majorBidi"/>
                <w:sz w:val="20"/>
              </w:rPr>
              <w:t xml:space="preserve"> (SSO) og multifaktorautentificering (MFA)</w:t>
            </w:r>
            <w:r w:rsidR="123970B8" w:rsidRPr="0C748CFD">
              <w:rPr>
                <w:rFonts w:asciiTheme="majorHAnsi" w:hAnsiTheme="majorHAnsi" w:cstheme="majorBidi"/>
                <w:sz w:val="20"/>
              </w:rPr>
              <w:t>)</w:t>
            </w:r>
          </w:p>
          <w:p w14:paraId="07394C7E" w14:textId="7AFA6973" w:rsidR="00C21F9C" w:rsidRPr="00CC31FE" w:rsidRDefault="00C21F9C" w:rsidP="00C21F9C">
            <w:pPr>
              <w:pStyle w:val="Listeafsnit"/>
              <w:numPr>
                <w:ilvl w:val="0"/>
                <w:numId w:val="71"/>
              </w:numPr>
              <w:spacing w:after="0"/>
              <w:rPr>
                <w:rFonts w:asciiTheme="majorHAnsi" w:hAnsiTheme="majorHAnsi" w:cstheme="majorHAnsi"/>
                <w:sz w:val="20"/>
              </w:rPr>
            </w:pPr>
            <w:r>
              <w:rPr>
                <w:rFonts w:asciiTheme="majorHAnsi" w:hAnsiTheme="majorHAnsi" w:cstheme="majorHAnsi"/>
                <w:sz w:val="20"/>
              </w:rPr>
              <w:t>i</w:t>
            </w:r>
            <w:r w:rsidRPr="00CC31FE">
              <w:rPr>
                <w:rFonts w:asciiTheme="majorHAnsi" w:hAnsiTheme="majorHAnsi" w:cstheme="majorHAnsi"/>
                <w:sz w:val="20"/>
              </w:rPr>
              <w:t>dentitets- og adgangsstyringsløsninger (IAM)</w:t>
            </w:r>
            <w:r w:rsidR="00011C0E">
              <w:rPr>
                <w:rFonts w:asciiTheme="majorHAnsi" w:hAnsiTheme="majorHAnsi" w:cstheme="majorHAnsi"/>
                <w:sz w:val="20"/>
              </w:rPr>
              <w:t>,</w:t>
            </w:r>
          </w:p>
          <w:p w14:paraId="529C31F8" w14:textId="77777777" w:rsidR="00011C0E" w:rsidRDefault="00011C0E" w:rsidP="00011C0E">
            <w:pPr>
              <w:spacing w:after="0"/>
              <w:rPr>
                <w:rFonts w:asciiTheme="majorHAnsi" w:hAnsiTheme="majorHAnsi" w:cstheme="majorHAnsi"/>
                <w:sz w:val="20"/>
              </w:rPr>
            </w:pPr>
          </w:p>
          <w:p w14:paraId="3C383346" w14:textId="77777777" w:rsidR="00C21F9C" w:rsidRPr="002416D0" w:rsidRDefault="00C21F9C" w:rsidP="002C6734">
            <w:pPr>
              <w:spacing w:after="0"/>
              <w:rPr>
                <w:rFonts w:asciiTheme="majorHAnsi" w:hAnsiTheme="majorHAnsi" w:cstheme="majorHAnsi"/>
                <w:sz w:val="20"/>
              </w:rPr>
            </w:pPr>
          </w:p>
        </w:tc>
        <w:tc>
          <w:tcPr>
            <w:tcW w:w="1695" w:type="dxa"/>
          </w:tcPr>
          <w:p w14:paraId="5313D26E" w14:textId="77777777" w:rsidR="00C21F9C" w:rsidRPr="002416D0" w:rsidRDefault="00C21F9C" w:rsidP="00002177">
            <w:pPr>
              <w:spacing w:after="0"/>
              <w:jc w:val="center"/>
              <w:rPr>
                <w:rFonts w:asciiTheme="majorHAnsi" w:hAnsiTheme="majorHAnsi" w:cstheme="majorHAnsi"/>
                <w:sz w:val="20"/>
              </w:rPr>
            </w:pPr>
            <w:r>
              <w:rPr>
                <w:rFonts w:asciiTheme="majorHAnsi" w:hAnsiTheme="majorHAnsi" w:cstheme="majorHAnsi"/>
                <w:sz w:val="20"/>
              </w:rPr>
              <w:lastRenderedPageBreak/>
              <w:t>3</w:t>
            </w:r>
          </w:p>
        </w:tc>
      </w:tr>
      <w:tr w:rsidR="00C21F9C" w:rsidRPr="005D761D" w14:paraId="60FBFAE9" w14:textId="77777777" w:rsidTr="001F2880">
        <w:trPr>
          <w:trHeight w:val="397"/>
        </w:trPr>
        <w:tc>
          <w:tcPr>
            <w:tcW w:w="9628" w:type="dxa"/>
            <w:gridSpan w:val="3"/>
            <w:shd w:val="clear" w:color="auto" w:fill="D9D9D9" w:themeFill="background1" w:themeFillShade="D9"/>
          </w:tcPr>
          <w:p w14:paraId="5A8CA753" w14:textId="77777777" w:rsidR="00C21F9C" w:rsidRPr="002416D0" w:rsidRDefault="00C21F9C" w:rsidP="00002177">
            <w:pPr>
              <w:spacing w:after="0"/>
              <w:rPr>
                <w:rFonts w:asciiTheme="majorHAnsi" w:hAnsiTheme="majorHAnsi" w:cstheme="majorHAnsi"/>
                <w:sz w:val="20"/>
              </w:rPr>
            </w:pPr>
            <w:r>
              <w:rPr>
                <w:rFonts w:asciiTheme="majorHAnsi" w:hAnsiTheme="majorHAnsi" w:cstheme="majorHAnsi"/>
                <w:b/>
                <w:bCs/>
                <w:sz w:val="20"/>
              </w:rPr>
              <w:t>Identitets- og Adgangsstyring</w:t>
            </w:r>
          </w:p>
        </w:tc>
      </w:tr>
      <w:tr w:rsidR="00B12C35" w:rsidRPr="005D761D" w14:paraId="08BAF1EA" w14:textId="77777777" w:rsidTr="001F2880">
        <w:trPr>
          <w:trHeight w:val="397"/>
        </w:trPr>
        <w:tc>
          <w:tcPr>
            <w:tcW w:w="1694" w:type="dxa"/>
          </w:tcPr>
          <w:p w14:paraId="3DD59BBB" w14:textId="77777777" w:rsidR="00C21F9C" w:rsidRPr="002416D0" w:rsidRDefault="00C21F9C" w:rsidP="00002177">
            <w:pPr>
              <w:spacing w:after="0"/>
              <w:rPr>
                <w:rFonts w:asciiTheme="majorHAnsi" w:hAnsiTheme="majorHAnsi" w:cstheme="majorHAnsi"/>
                <w:sz w:val="20"/>
              </w:rPr>
            </w:pPr>
            <w:r>
              <w:rPr>
                <w:rFonts w:asciiTheme="majorHAnsi" w:hAnsiTheme="majorHAnsi" w:cstheme="majorHAnsi"/>
                <w:sz w:val="20"/>
              </w:rPr>
              <w:t>4</w:t>
            </w:r>
            <w:r w:rsidRPr="00B47DB8">
              <w:rPr>
                <w:rFonts w:asciiTheme="majorHAnsi" w:hAnsiTheme="majorHAnsi" w:cstheme="majorHAnsi"/>
                <w:sz w:val="20"/>
              </w:rPr>
              <w:t>.b.1</w:t>
            </w:r>
          </w:p>
        </w:tc>
        <w:tc>
          <w:tcPr>
            <w:tcW w:w="6239" w:type="dxa"/>
          </w:tcPr>
          <w:p w14:paraId="46C41BAA" w14:textId="5DDD391B" w:rsidR="00C21F9C" w:rsidRDefault="00C21F9C" w:rsidP="00002177">
            <w:pPr>
              <w:spacing w:after="0"/>
              <w:rPr>
                <w:rFonts w:asciiTheme="majorHAnsi" w:hAnsiTheme="majorHAnsi" w:cstheme="majorHAnsi"/>
                <w:sz w:val="20"/>
              </w:rPr>
            </w:pPr>
            <w:r>
              <w:rPr>
                <w:rFonts w:asciiTheme="majorHAnsi" w:hAnsiTheme="majorHAnsi" w:cstheme="majorHAnsi"/>
                <w:sz w:val="20"/>
              </w:rPr>
              <w:t>Leverandøren skal have etableret en dokumenteret identitetslivscyklus</w:t>
            </w:r>
            <w:r w:rsidR="00D9461B">
              <w:rPr>
                <w:rFonts w:asciiTheme="majorHAnsi" w:hAnsiTheme="majorHAnsi" w:cstheme="majorHAnsi"/>
                <w:sz w:val="20"/>
              </w:rPr>
              <w:t xml:space="preserve">, </w:t>
            </w:r>
            <w:r>
              <w:rPr>
                <w:rFonts w:asciiTheme="majorHAnsi" w:hAnsiTheme="majorHAnsi" w:cstheme="majorHAnsi"/>
                <w:sz w:val="20"/>
              </w:rPr>
              <w:t>som inkluderer procedurer for oprettelse, ændring og nedlæggelse af identiteter</w:t>
            </w:r>
            <w:r w:rsidR="003D2BBE">
              <w:rPr>
                <w:rFonts w:asciiTheme="majorHAnsi" w:hAnsiTheme="majorHAnsi" w:cstheme="majorHAnsi"/>
                <w:sz w:val="20"/>
              </w:rPr>
              <w:t>,</w:t>
            </w:r>
            <w:r w:rsidR="00456316">
              <w:rPr>
                <w:rFonts w:asciiTheme="majorHAnsi" w:hAnsiTheme="majorHAnsi" w:cstheme="majorHAnsi"/>
                <w:sz w:val="20"/>
              </w:rPr>
              <w:t xml:space="preserve"> </w:t>
            </w:r>
            <w:proofErr w:type="gramStart"/>
            <w:r w:rsidR="00456316">
              <w:rPr>
                <w:rFonts w:asciiTheme="majorHAnsi" w:hAnsiTheme="majorHAnsi" w:cstheme="majorHAnsi"/>
                <w:sz w:val="20"/>
              </w:rPr>
              <w:t>således at</w:t>
            </w:r>
            <w:proofErr w:type="gramEnd"/>
            <w:r w:rsidR="00456316">
              <w:rPr>
                <w:rFonts w:asciiTheme="majorHAnsi" w:hAnsiTheme="majorHAnsi" w:cstheme="majorHAnsi"/>
                <w:sz w:val="20"/>
              </w:rPr>
              <w:t xml:space="preserve"> kravet kan overholdes </w:t>
            </w:r>
            <w:r w:rsidR="00CC07F8">
              <w:rPr>
                <w:rFonts w:asciiTheme="majorHAnsi" w:hAnsiTheme="majorHAnsi" w:cstheme="majorHAnsi"/>
                <w:sz w:val="20"/>
              </w:rPr>
              <w:t>ved</w:t>
            </w:r>
            <w:r w:rsidR="00456316">
              <w:rPr>
                <w:rFonts w:asciiTheme="majorHAnsi" w:hAnsiTheme="majorHAnsi" w:cstheme="majorHAnsi"/>
                <w:sz w:val="20"/>
              </w:rPr>
              <w:t xml:space="preserve"> Leveringskontraktens opfyldelse</w:t>
            </w:r>
            <w:r w:rsidR="000F04CD">
              <w:rPr>
                <w:rFonts w:asciiTheme="majorHAnsi" w:hAnsiTheme="majorHAnsi" w:cstheme="majorHAnsi"/>
                <w:sz w:val="20"/>
              </w:rPr>
              <w:t>.</w:t>
            </w:r>
          </w:p>
          <w:p w14:paraId="6C663494" w14:textId="77777777" w:rsidR="00C21F9C" w:rsidRPr="002416D0" w:rsidRDefault="00C21F9C" w:rsidP="00002177">
            <w:pPr>
              <w:spacing w:after="0"/>
              <w:rPr>
                <w:rFonts w:asciiTheme="majorHAnsi" w:hAnsiTheme="majorHAnsi" w:cstheme="majorHAnsi"/>
                <w:sz w:val="20"/>
              </w:rPr>
            </w:pPr>
          </w:p>
        </w:tc>
        <w:tc>
          <w:tcPr>
            <w:tcW w:w="1695" w:type="dxa"/>
          </w:tcPr>
          <w:p w14:paraId="27FBFA38" w14:textId="77777777" w:rsidR="00C21F9C" w:rsidRPr="002416D0" w:rsidRDefault="00C21F9C" w:rsidP="00002177">
            <w:pPr>
              <w:spacing w:after="0"/>
              <w:jc w:val="center"/>
              <w:rPr>
                <w:rFonts w:asciiTheme="majorHAnsi" w:hAnsiTheme="majorHAnsi" w:cstheme="majorHAnsi"/>
                <w:sz w:val="20"/>
              </w:rPr>
            </w:pPr>
            <w:r w:rsidRPr="00B47DB8">
              <w:rPr>
                <w:rFonts w:asciiTheme="majorHAnsi" w:hAnsiTheme="majorHAnsi" w:cstheme="majorHAnsi"/>
                <w:sz w:val="20"/>
              </w:rPr>
              <w:t>1</w:t>
            </w:r>
          </w:p>
        </w:tc>
      </w:tr>
      <w:tr w:rsidR="006A2591" w:rsidRPr="005D761D" w14:paraId="7FFCDE63" w14:textId="77777777" w:rsidTr="001F2880">
        <w:trPr>
          <w:trHeight w:val="397"/>
        </w:trPr>
        <w:tc>
          <w:tcPr>
            <w:tcW w:w="1694" w:type="dxa"/>
          </w:tcPr>
          <w:p w14:paraId="06DF60FF" w14:textId="77777777" w:rsidR="00C21F9C" w:rsidRPr="002416D0" w:rsidRDefault="00C21F9C" w:rsidP="00002177">
            <w:pPr>
              <w:spacing w:after="0"/>
              <w:rPr>
                <w:rFonts w:asciiTheme="majorHAnsi" w:hAnsiTheme="majorHAnsi" w:cstheme="majorHAnsi"/>
                <w:sz w:val="20"/>
              </w:rPr>
            </w:pPr>
            <w:r>
              <w:rPr>
                <w:rFonts w:asciiTheme="majorHAnsi" w:hAnsiTheme="majorHAnsi" w:cstheme="majorHAnsi"/>
                <w:sz w:val="20"/>
              </w:rPr>
              <w:t>4.b.2</w:t>
            </w:r>
          </w:p>
        </w:tc>
        <w:tc>
          <w:tcPr>
            <w:tcW w:w="6239" w:type="dxa"/>
          </w:tcPr>
          <w:p w14:paraId="4298D8F3" w14:textId="52EC7A0D" w:rsidR="00C21F9C" w:rsidRDefault="00C21F9C" w:rsidP="00002177">
            <w:pPr>
              <w:spacing w:after="0"/>
              <w:rPr>
                <w:rFonts w:asciiTheme="majorHAnsi" w:hAnsiTheme="majorHAnsi" w:cstheme="majorHAnsi"/>
                <w:sz w:val="20"/>
              </w:rPr>
            </w:pPr>
            <w:r>
              <w:rPr>
                <w:rFonts w:asciiTheme="majorHAnsi" w:hAnsiTheme="majorHAnsi" w:cstheme="majorHAnsi"/>
                <w:sz w:val="20"/>
              </w:rPr>
              <w:t xml:space="preserve">Alle </w:t>
            </w:r>
            <w:r w:rsidR="006D5901">
              <w:rPr>
                <w:rFonts w:asciiTheme="majorHAnsi" w:hAnsiTheme="majorHAnsi" w:cstheme="majorHAnsi"/>
                <w:sz w:val="20"/>
              </w:rPr>
              <w:t>brugere</w:t>
            </w:r>
            <w:r>
              <w:rPr>
                <w:rFonts w:asciiTheme="majorHAnsi" w:hAnsiTheme="majorHAnsi" w:cstheme="majorHAnsi"/>
                <w:sz w:val="20"/>
              </w:rPr>
              <w:t>, deres login og deres handlinger i systemerne skal være identificerbare gennem en unik identitet</w:t>
            </w:r>
            <w:r w:rsidR="00C1683D">
              <w:rPr>
                <w:rFonts w:asciiTheme="majorHAnsi" w:hAnsiTheme="majorHAnsi" w:cstheme="majorHAnsi"/>
                <w:sz w:val="20"/>
              </w:rPr>
              <w:t xml:space="preserve">, </w:t>
            </w:r>
            <w:r w:rsidR="00C83AF8">
              <w:rPr>
                <w:rFonts w:asciiTheme="majorHAnsi" w:hAnsiTheme="majorHAnsi" w:cstheme="majorHAnsi"/>
                <w:sz w:val="20"/>
              </w:rPr>
              <w:t>således kravet opfyldes ved levering af Ydelser</w:t>
            </w:r>
            <w:r>
              <w:rPr>
                <w:rFonts w:asciiTheme="majorHAnsi" w:hAnsiTheme="majorHAnsi" w:cstheme="majorHAnsi"/>
                <w:sz w:val="20"/>
              </w:rPr>
              <w:t>.</w:t>
            </w:r>
          </w:p>
          <w:p w14:paraId="7CC7B299" w14:textId="77777777" w:rsidR="00C21F9C" w:rsidRPr="002416D0" w:rsidRDefault="00C21F9C" w:rsidP="00002177">
            <w:pPr>
              <w:spacing w:after="0"/>
              <w:rPr>
                <w:rFonts w:asciiTheme="majorHAnsi" w:hAnsiTheme="majorHAnsi" w:cstheme="majorHAnsi"/>
                <w:sz w:val="20"/>
              </w:rPr>
            </w:pPr>
          </w:p>
        </w:tc>
        <w:tc>
          <w:tcPr>
            <w:tcW w:w="1695" w:type="dxa"/>
          </w:tcPr>
          <w:p w14:paraId="141B8CFF" w14:textId="77777777" w:rsidR="00C21F9C" w:rsidRPr="002416D0" w:rsidRDefault="00C21F9C" w:rsidP="00002177">
            <w:pPr>
              <w:spacing w:after="0"/>
              <w:jc w:val="center"/>
              <w:rPr>
                <w:rFonts w:asciiTheme="majorHAnsi" w:hAnsiTheme="majorHAnsi" w:cstheme="majorHAnsi"/>
                <w:sz w:val="20"/>
              </w:rPr>
            </w:pPr>
            <w:r>
              <w:rPr>
                <w:rFonts w:asciiTheme="majorHAnsi" w:hAnsiTheme="majorHAnsi" w:cstheme="majorHAnsi"/>
                <w:sz w:val="20"/>
              </w:rPr>
              <w:t>1</w:t>
            </w:r>
          </w:p>
        </w:tc>
      </w:tr>
      <w:tr w:rsidR="006A2591" w:rsidRPr="005D761D" w14:paraId="754C8550" w14:textId="77777777" w:rsidTr="001F2880">
        <w:trPr>
          <w:trHeight w:val="397"/>
        </w:trPr>
        <w:tc>
          <w:tcPr>
            <w:tcW w:w="1694" w:type="dxa"/>
          </w:tcPr>
          <w:p w14:paraId="22EC6E4F" w14:textId="77777777" w:rsidR="00C21F9C" w:rsidRPr="002416D0" w:rsidRDefault="00C21F9C" w:rsidP="00002177">
            <w:pPr>
              <w:spacing w:after="0"/>
              <w:rPr>
                <w:rFonts w:asciiTheme="majorHAnsi" w:hAnsiTheme="majorHAnsi" w:cstheme="majorHAnsi"/>
                <w:sz w:val="20"/>
              </w:rPr>
            </w:pPr>
            <w:r>
              <w:rPr>
                <w:rFonts w:asciiTheme="majorHAnsi" w:hAnsiTheme="majorHAnsi" w:cstheme="majorHAnsi"/>
                <w:sz w:val="20"/>
              </w:rPr>
              <w:t>4</w:t>
            </w:r>
            <w:r w:rsidRPr="00B47DB8">
              <w:rPr>
                <w:rFonts w:asciiTheme="majorHAnsi" w:hAnsiTheme="majorHAnsi" w:cstheme="majorHAnsi"/>
                <w:sz w:val="20"/>
              </w:rPr>
              <w:t>.b.</w:t>
            </w:r>
            <w:r>
              <w:rPr>
                <w:rFonts w:asciiTheme="majorHAnsi" w:hAnsiTheme="majorHAnsi" w:cstheme="majorHAnsi"/>
                <w:sz w:val="20"/>
              </w:rPr>
              <w:t>3</w:t>
            </w:r>
          </w:p>
        </w:tc>
        <w:tc>
          <w:tcPr>
            <w:tcW w:w="6239" w:type="dxa"/>
          </w:tcPr>
          <w:p w14:paraId="6350875E" w14:textId="55D61EA8" w:rsidR="00C21F9C" w:rsidRDefault="00C21F9C" w:rsidP="00002177">
            <w:pPr>
              <w:spacing w:after="0"/>
              <w:rPr>
                <w:rFonts w:asciiTheme="majorHAnsi" w:hAnsiTheme="majorHAnsi" w:cstheme="majorBidi"/>
                <w:sz w:val="20"/>
              </w:rPr>
            </w:pPr>
            <w:r w:rsidRPr="0C748CFD">
              <w:rPr>
                <w:rFonts w:asciiTheme="majorHAnsi" w:hAnsiTheme="majorHAnsi" w:cstheme="majorBidi"/>
                <w:sz w:val="20"/>
              </w:rPr>
              <w:t>Leverandøren skal</w:t>
            </w:r>
            <w:r w:rsidR="00F833D0" w:rsidRPr="0C748CFD">
              <w:rPr>
                <w:rFonts w:asciiTheme="majorHAnsi" w:hAnsiTheme="majorHAnsi" w:cstheme="majorBidi"/>
                <w:sz w:val="20"/>
              </w:rPr>
              <w:t xml:space="preserve"> </w:t>
            </w:r>
            <w:r w:rsidRPr="0C748CFD">
              <w:rPr>
                <w:rFonts w:asciiTheme="majorHAnsi" w:hAnsiTheme="majorHAnsi" w:cstheme="majorBidi"/>
                <w:sz w:val="20"/>
              </w:rPr>
              <w:t>have</w:t>
            </w:r>
            <w:r w:rsidR="00D92C84" w:rsidRPr="0C748CFD">
              <w:rPr>
                <w:rFonts w:asciiTheme="majorHAnsi" w:hAnsiTheme="majorHAnsi" w:cstheme="majorBidi"/>
                <w:sz w:val="20"/>
              </w:rPr>
              <w:t xml:space="preserve"> implementeret</w:t>
            </w:r>
            <w:r w:rsidRPr="0C748CFD">
              <w:rPr>
                <w:rFonts w:asciiTheme="majorHAnsi" w:hAnsiTheme="majorHAnsi" w:cstheme="majorBidi"/>
                <w:sz w:val="20"/>
              </w:rPr>
              <w:t xml:space="preserve"> en konsistent</w:t>
            </w:r>
            <w:r w:rsidR="00E469F5" w:rsidRPr="0C748CFD">
              <w:rPr>
                <w:rFonts w:asciiTheme="majorHAnsi" w:hAnsiTheme="majorHAnsi" w:cstheme="majorBidi"/>
                <w:sz w:val="20"/>
              </w:rPr>
              <w:t xml:space="preserve"> og dokumenteret</w:t>
            </w:r>
            <w:r w:rsidR="00D11552" w:rsidRPr="0C748CFD">
              <w:rPr>
                <w:rFonts w:asciiTheme="majorHAnsi" w:hAnsiTheme="majorHAnsi" w:cstheme="majorBidi"/>
                <w:sz w:val="20"/>
              </w:rPr>
              <w:t xml:space="preserve"> </w:t>
            </w:r>
            <w:r w:rsidRPr="0C748CFD">
              <w:rPr>
                <w:rFonts w:asciiTheme="majorHAnsi" w:hAnsiTheme="majorHAnsi" w:cstheme="majorBidi"/>
                <w:sz w:val="20"/>
              </w:rPr>
              <w:t>metode for:</w:t>
            </w:r>
          </w:p>
          <w:p w14:paraId="2366039B" w14:textId="77777777" w:rsidR="00C21F9C" w:rsidRPr="00394EBA" w:rsidRDefault="00C21F9C" w:rsidP="00C21F9C">
            <w:pPr>
              <w:pStyle w:val="Listeafsnit"/>
              <w:numPr>
                <w:ilvl w:val="0"/>
                <w:numId w:val="70"/>
              </w:numPr>
              <w:spacing w:after="0"/>
              <w:rPr>
                <w:rFonts w:asciiTheme="majorHAnsi" w:hAnsiTheme="majorHAnsi" w:cstheme="majorHAnsi"/>
                <w:sz w:val="20"/>
              </w:rPr>
            </w:pPr>
            <w:r w:rsidRPr="00394EBA">
              <w:rPr>
                <w:rFonts w:asciiTheme="majorHAnsi" w:hAnsiTheme="majorHAnsi" w:cstheme="majorHAnsi"/>
                <w:sz w:val="20"/>
              </w:rPr>
              <w:t>Identif</w:t>
            </w:r>
            <w:r>
              <w:rPr>
                <w:rFonts w:asciiTheme="majorHAnsi" w:hAnsiTheme="majorHAnsi" w:cstheme="majorHAnsi"/>
                <w:sz w:val="20"/>
              </w:rPr>
              <w:t>ikation af</w:t>
            </w:r>
            <w:r w:rsidRPr="00394EBA">
              <w:rPr>
                <w:rFonts w:asciiTheme="majorHAnsi" w:hAnsiTheme="majorHAnsi" w:cstheme="majorHAnsi"/>
                <w:sz w:val="20"/>
              </w:rPr>
              <w:t xml:space="preserve"> brugere</w:t>
            </w:r>
          </w:p>
          <w:p w14:paraId="1BA51EB6" w14:textId="77777777" w:rsidR="00C21F9C" w:rsidRPr="00394EBA" w:rsidRDefault="00C21F9C" w:rsidP="00C21F9C">
            <w:pPr>
              <w:pStyle w:val="Listeafsnit"/>
              <w:numPr>
                <w:ilvl w:val="0"/>
                <w:numId w:val="70"/>
              </w:numPr>
              <w:spacing w:after="0"/>
              <w:rPr>
                <w:rFonts w:asciiTheme="majorHAnsi" w:hAnsiTheme="majorHAnsi" w:cstheme="majorHAnsi"/>
                <w:sz w:val="20"/>
              </w:rPr>
            </w:pPr>
            <w:r w:rsidRPr="00394EBA">
              <w:rPr>
                <w:rFonts w:asciiTheme="majorHAnsi" w:hAnsiTheme="majorHAnsi" w:cstheme="majorHAnsi"/>
                <w:sz w:val="20"/>
              </w:rPr>
              <w:t>Autentifi</w:t>
            </w:r>
            <w:r>
              <w:rPr>
                <w:rFonts w:asciiTheme="majorHAnsi" w:hAnsiTheme="majorHAnsi" w:cstheme="majorHAnsi"/>
                <w:sz w:val="20"/>
              </w:rPr>
              <w:t>kation af</w:t>
            </w:r>
            <w:r w:rsidRPr="00394EBA">
              <w:rPr>
                <w:rFonts w:asciiTheme="majorHAnsi" w:hAnsiTheme="majorHAnsi" w:cstheme="majorHAnsi"/>
                <w:sz w:val="20"/>
              </w:rPr>
              <w:t xml:space="preserve"> brugere</w:t>
            </w:r>
          </w:p>
          <w:p w14:paraId="2897F7F2" w14:textId="77777777" w:rsidR="00C21F9C" w:rsidRPr="00394EBA" w:rsidRDefault="00C21F9C" w:rsidP="00C21F9C">
            <w:pPr>
              <w:pStyle w:val="Listeafsnit"/>
              <w:numPr>
                <w:ilvl w:val="0"/>
                <w:numId w:val="70"/>
              </w:numPr>
              <w:spacing w:after="0"/>
              <w:rPr>
                <w:rFonts w:asciiTheme="majorHAnsi" w:hAnsiTheme="majorHAnsi" w:cstheme="majorHAnsi"/>
                <w:sz w:val="20"/>
              </w:rPr>
            </w:pPr>
            <w:r w:rsidRPr="00394EBA">
              <w:rPr>
                <w:rFonts w:asciiTheme="majorHAnsi" w:hAnsiTheme="majorHAnsi" w:cstheme="majorHAnsi"/>
                <w:sz w:val="20"/>
              </w:rPr>
              <w:t>Bruger sign-on proces</w:t>
            </w:r>
          </w:p>
          <w:p w14:paraId="690FD1DC" w14:textId="77777777" w:rsidR="00C21F9C" w:rsidRDefault="00C21F9C" w:rsidP="00C21F9C">
            <w:pPr>
              <w:pStyle w:val="Listeafsnit"/>
              <w:numPr>
                <w:ilvl w:val="0"/>
                <w:numId w:val="70"/>
              </w:numPr>
              <w:spacing w:after="0"/>
              <w:rPr>
                <w:rFonts w:asciiTheme="majorHAnsi" w:hAnsiTheme="majorHAnsi" w:cstheme="majorHAnsi"/>
                <w:sz w:val="20"/>
              </w:rPr>
            </w:pPr>
            <w:r w:rsidRPr="00394EBA">
              <w:rPr>
                <w:rFonts w:asciiTheme="majorHAnsi" w:hAnsiTheme="majorHAnsi" w:cstheme="majorHAnsi"/>
                <w:sz w:val="20"/>
              </w:rPr>
              <w:t>Autorisering af adgangsrettigheder</w:t>
            </w:r>
            <w:r>
              <w:rPr>
                <w:rFonts w:asciiTheme="majorHAnsi" w:hAnsiTheme="majorHAnsi" w:cstheme="majorHAnsi"/>
                <w:sz w:val="20"/>
              </w:rPr>
              <w:t xml:space="preserve"> til brugere</w:t>
            </w:r>
            <w:r w:rsidRPr="00394EBA">
              <w:rPr>
                <w:rFonts w:asciiTheme="majorHAnsi" w:hAnsiTheme="majorHAnsi" w:cstheme="majorHAnsi"/>
                <w:sz w:val="20"/>
              </w:rPr>
              <w:t xml:space="preserve"> </w:t>
            </w:r>
          </w:p>
          <w:p w14:paraId="26C805E9" w14:textId="77777777" w:rsidR="00996851" w:rsidRDefault="00C21F9C" w:rsidP="00996851">
            <w:pPr>
              <w:pStyle w:val="Listeafsnit"/>
              <w:numPr>
                <w:ilvl w:val="0"/>
                <w:numId w:val="70"/>
              </w:numPr>
              <w:spacing w:after="0"/>
              <w:rPr>
                <w:rFonts w:asciiTheme="majorHAnsi" w:hAnsiTheme="majorHAnsi" w:cstheme="majorHAnsi"/>
                <w:sz w:val="20"/>
              </w:rPr>
            </w:pPr>
            <w:r w:rsidRPr="00394EBA">
              <w:rPr>
                <w:rFonts w:asciiTheme="majorHAnsi" w:hAnsiTheme="majorHAnsi" w:cstheme="majorHAnsi"/>
                <w:sz w:val="20"/>
              </w:rPr>
              <w:t xml:space="preserve">Administration af </w:t>
            </w:r>
            <w:r>
              <w:rPr>
                <w:rFonts w:asciiTheme="majorHAnsi" w:hAnsiTheme="majorHAnsi" w:cstheme="majorHAnsi"/>
                <w:sz w:val="20"/>
              </w:rPr>
              <w:t xml:space="preserve">brugernes </w:t>
            </w:r>
            <w:r w:rsidRPr="00394EBA">
              <w:rPr>
                <w:rFonts w:asciiTheme="majorHAnsi" w:hAnsiTheme="majorHAnsi" w:cstheme="majorHAnsi"/>
                <w:sz w:val="20"/>
              </w:rPr>
              <w:t>adgangsrettigheder</w:t>
            </w:r>
            <w:r w:rsidR="006D5901">
              <w:rPr>
                <w:rFonts w:asciiTheme="majorHAnsi" w:hAnsiTheme="majorHAnsi" w:cstheme="majorHAnsi"/>
                <w:sz w:val="20"/>
              </w:rPr>
              <w:t>,</w:t>
            </w:r>
          </w:p>
          <w:p w14:paraId="466596F1" w14:textId="77777777" w:rsidR="00925CAD" w:rsidRDefault="00925CAD" w:rsidP="00002177">
            <w:pPr>
              <w:spacing w:after="0"/>
              <w:rPr>
                <w:rFonts w:asciiTheme="majorHAnsi" w:hAnsiTheme="majorHAnsi" w:cstheme="majorHAnsi"/>
                <w:sz w:val="20"/>
              </w:rPr>
            </w:pPr>
          </w:p>
          <w:p w14:paraId="61FD2B77" w14:textId="63F1C44F" w:rsidR="00C21F9C" w:rsidRPr="002416D0" w:rsidRDefault="000D3287" w:rsidP="00002177">
            <w:pPr>
              <w:spacing w:after="0"/>
              <w:rPr>
                <w:rFonts w:asciiTheme="majorHAnsi" w:hAnsiTheme="majorHAnsi" w:cstheme="majorHAnsi"/>
                <w:sz w:val="20"/>
              </w:rPr>
            </w:pPr>
            <w:r>
              <w:rPr>
                <w:rFonts w:asciiTheme="majorHAnsi" w:hAnsiTheme="majorHAnsi" w:cstheme="majorHAnsi"/>
                <w:sz w:val="20"/>
              </w:rPr>
              <w:t xml:space="preserve">således at kravet kan overholdes </w:t>
            </w:r>
            <w:r w:rsidR="00CC07F8">
              <w:rPr>
                <w:rFonts w:asciiTheme="majorHAnsi" w:hAnsiTheme="majorHAnsi" w:cstheme="majorHAnsi"/>
                <w:sz w:val="20"/>
              </w:rPr>
              <w:t>ved</w:t>
            </w:r>
            <w:r>
              <w:rPr>
                <w:rFonts w:asciiTheme="majorHAnsi" w:hAnsiTheme="majorHAnsi" w:cstheme="majorHAnsi"/>
                <w:sz w:val="20"/>
              </w:rPr>
              <w:t xml:space="preserve"> Leveringskontraktens opfyldelse.</w:t>
            </w:r>
          </w:p>
        </w:tc>
        <w:tc>
          <w:tcPr>
            <w:tcW w:w="1695" w:type="dxa"/>
          </w:tcPr>
          <w:p w14:paraId="48796CB7" w14:textId="77777777" w:rsidR="00C21F9C" w:rsidRPr="002416D0" w:rsidRDefault="00C21F9C" w:rsidP="00002177">
            <w:pPr>
              <w:spacing w:after="0"/>
              <w:jc w:val="center"/>
              <w:rPr>
                <w:rFonts w:asciiTheme="majorHAnsi" w:hAnsiTheme="majorHAnsi" w:cstheme="majorHAnsi"/>
                <w:sz w:val="20"/>
              </w:rPr>
            </w:pPr>
            <w:r>
              <w:rPr>
                <w:rFonts w:asciiTheme="majorHAnsi" w:hAnsiTheme="majorHAnsi" w:cstheme="majorHAnsi"/>
                <w:sz w:val="20"/>
              </w:rPr>
              <w:t>2</w:t>
            </w:r>
          </w:p>
        </w:tc>
      </w:tr>
      <w:tr w:rsidR="006A2591" w:rsidRPr="005D761D" w14:paraId="5E51C89E" w14:textId="77777777" w:rsidTr="001F2880">
        <w:trPr>
          <w:trHeight w:val="397"/>
        </w:trPr>
        <w:tc>
          <w:tcPr>
            <w:tcW w:w="1694" w:type="dxa"/>
          </w:tcPr>
          <w:p w14:paraId="7BD4EAF3" w14:textId="38FFC227" w:rsidR="00C21F9C" w:rsidRPr="00DF26DB" w:rsidRDefault="00C21F9C" w:rsidP="00002177">
            <w:pPr>
              <w:spacing w:after="0"/>
              <w:rPr>
                <w:rFonts w:asciiTheme="majorHAnsi" w:hAnsiTheme="majorHAnsi" w:cstheme="majorBidi"/>
                <w:sz w:val="20"/>
              </w:rPr>
            </w:pPr>
            <w:r w:rsidRPr="0C748CFD">
              <w:rPr>
                <w:rFonts w:asciiTheme="majorHAnsi" w:hAnsiTheme="majorHAnsi" w:cstheme="majorBidi"/>
                <w:sz w:val="20"/>
              </w:rPr>
              <w:t>4.b.</w:t>
            </w:r>
            <w:r w:rsidR="2ADCBF24" w:rsidRPr="0C748CFD">
              <w:rPr>
                <w:rFonts w:asciiTheme="majorHAnsi" w:hAnsiTheme="majorHAnsi" w:cstheme="majorBidi"/>
                <w:sz w:val="20"/>
              </w:rPr>
              <w:t>4</w:t>
            </w:r>
          </w:p>
        </w:tc>
        <w:tc>
          <w:tcPr>
            <w:tcW w:w="6239" w:type="dxa"/>
          </w:tcPr>
          <w:p w14:paraId="32465747" w14:textId="494B44EA" w:rsidR="00C21F9C" w:rsidRDefault="00C21F9C" w:rsidP="00002177">
            <w:pPr>
              <w:spacing w:after="0"/>
              <w:rPr>
                <w:rFonts w:asciiTheme="majorHAnsi" w:hAnsiTheme="majorHAnsi" w:cstheme="majorBidi"/>
                <w:sz w:val="20"/>
              </w:rPr>
            </w:pPr>
            <w:r w:rsidRPr="0C748CFD">
              <w:rPr>
                <w:rFonts w:asciiTheme="majorHAnsi" w:hAnsiTheme="majorHAnsi" w:cstheme="majorBidi"/>
                <w:sz w:val="20"/>
              </w:rPr>
              <w:t xml:space="preserve">Leverandøren skal </w:t>
            </w:r>
            <w:r w:rsidR="28398223" w:rsidRPr="0C748CFD">
              <w:rPr>
                <w:rFonts w:asciiTheme="majorHAnsi" w:hAnsiTheme="majorHAnsi" w:cstheme="majorBidi"/>
                <w:sz w:val="20"/>
              </w:rPr>
              <w:t>implementere</w:t>
            </w:r>
            <w:r w:rsidRPr="0C748CFD">
              <w:rPr>
                <w:rFonts w:asciiTheme="majorHAnsi" w:hAnsiTheme="majorHAnsi" w:cstheme="majorBidi"/>
                <w:sz w:val="20"/>
              </w:rPr>
              <w:t xml:space="preserve"> adgangsstyring, </w:t>
            </w:r>
            <w:r w:rsidR="59100662" w:rsidRPr="0C748CFD">
              <w:rPr>
                <w:rFonts w:asciiTheme="majorHAnsi" w:hAnsiTheme="majorHAnsi" w:cstheme="majorBidi"/>
                <w:sz w:val="20"/>
              </w:rPr>
              <w:t>(</w:t>
            </w:r>
            <w:proofErr w:type="spellStart"/>
            <w:r w:rsidR="59100662" w:rsidRPr="0C748CFD">
              <w:rPr>
                <w:rFonts w:asciiTheme="majorHAnsi" w:hAnsiTheme="majorHAnsi" w:cstheme="majorBidi"/>
                <w:sz w:val="20"/>
              </w:rPr>
              <w:t>f.eks</w:t>
            </w:r>
            <w:proofErr w:type="spellEnd"/>
            <w:r w:rsidR="59100662" w:rsidRPr="0C748CFD">
              <w:rPr>
                <w:rFonts w:asciiTheme="majorHAnsi" w:hAnsiTheme="majorHAnsi" w:cstheme="majorBidi"/>
                <w:sz w:val="20"/>
              </w:rPr>
              <w:t xml:space="preserve"> rollebaseret)</w:t>
            </w:r>
            <w:r w:rsidRPr="0C748CFD">
              <w:rPr>
                <w:rFonts w:asciiTheme="majorHAnsi" w:hAnsiTheme="majorHAnsi" w:cstheme="majorBidi"/>
                <w:sz w:val="20"/>
              </w:rPr>
              <w:t xml:space="preserve">, for at styre </w:t>
            </w:r>
            <w:r w:rsidR="0053717E" w:rsidRPr="0C748CFD">
              <w:rPr>
                <w:rFonts w:asciiTheme="majorHAnsi" w:hAnsiTheme="majorHAnsi" w:cstheme="majorBidi"/>
                <w:sz w:val="20"/>
              </w:rPr>
              <w:t>medarbejd</w:t>
            </w:r>
            <w:r w:rsidR="00C6055B" w:rsidRPr="0C748CFD">
              <w:rPr>
                <w:rFonts w:asciiTheme="majorHAnsi" w:hAnsiTheme="majorHAnsi" w:cstheme="majorBidi"/>
                <w:sz w:val="20"/>
              </w:rPr>
              <w:t>ernes</w:t>
            </w:r>
            <w:r w:rsidRPr="0C748CFD">
              <w:rPr>
                <w:rFonts w:asciiTheme="majorHAnsi" w:hAnsiTheme="majorHAnsi" w:cstheme="majorBidi"/>
                <w:sz w:val="20"/>
              </w:rPr>
              <w:t xml:space="preserve"> adgange til </w:t>
            </w:r>
            <w:r w:rsidR="007F7BD8" w:rsidRPr="0C748CFD">
              <w:rPr>
                <w:rFonts w:asciiTheme="majorHAnsi" w:hAnsiTheme="majorHAnsi" w:cstheme="majorBidi"/>
                <w:sz w:val="20"/>
              </w:rPr>
              <w:t xml:space="preserve">leverandørens </w:t>
            </w:r>
            <w:r w:rsidRPr="0C748CFD">
              <w:rPr>
                <w:rFonts w:asciiTheme="majorHAnsi" w:hAnsiTheme="majorHAnsi" w:cstheme="majorBidi"/>
                <w:sz w:val="20"/>
              </w:rPr>
              <w:t>systemer</w:t>
            </w:r>
            <w:r w:rsidR="007F7BD8" w:rsidRPr="0C748CFD">
              <w:rPr>
                <w:rFonts w:asciiTheme="majorHAnsi" w:hAnsiTheme="majorHAnsi" w:cstheme="majorBidi"/>
                <w:sz w:val="20"/>
              </w:rPr>
              <w:t xml:space="preserve">, </w:t>
            </w:r>
            <w:proofErr w:type="gramStart"/>
            <w:r w:rsidR="00010A59" w:rsidRPr="0C748CFD">
              <w:rPr>
                <w:rFonts w:asciiTheme="majorHAnsi" w:hAnsiTheme="majorHAnsi" w:cstheme="majorBidi"/>
                <w:sz w:val="20"/>
              </w:rPr>
              <w:t>således at</w:t>
            </w:r>
            <w:proofErr w:type="gramEnd"/>
            <w:r w:rsidR="00010A59" w:rsidRPr="0C748CFD">
              <w:rPr>
                <w:rFonts w:asciiTheme="majorHAnsi" w:hAnsiTheme="majorHAnsi" w:cstheme="majorBidi"/>
                <w:sz w:val="20"/>
              </w:rPr>
              <w:t xml:space="preserve"> kravet kan overholdes </w:t>
            </w:r>
            <w:r w:rsidR="008B07D7">
              <w:rPr>
                <w:rFonts w:asciiTheme="majorHAnsi" w:hAnsiTheme="majorHAnsi" w:cstheme="majorBidi"/>
                <w:sz w:val="20"/>
              </w:rPr>
              <w:t>ved</w:t>
            </w:r>
            <w:r w:rsidR="00010A59" w:rsidRPr="0C748CFD">
              <w:rPr>
                <w:rFonts w:asciiTheme="majorHAnsi" w:hAnsiTheme="majorHAnsi" w:cstheme="majorBidi"/>
                <w:sz w:val="20"/>
              </w:rPr>
              <w:t xml:space="preserve"> Leveringskontraktens </w:t>
            </w:r>
            <w:r w:rsidR="007F7BD8" w:rsidRPr="0C748CFD">
              <w:rPr>
                <w:rFonts w:asciiTheme="majorHAnsi" w:hAnsiTheme="majorHAnsi" w:cstheme="majorBidi"/>
                <w:sz w:val="20"/>
              </w:rPr>
              <w:t>opfyldelse</w:t>
            </w:r>
            <w:r w:rsidRPr="0C748CFD">
              <w:rPr>
                <w:rFonts w:asciiTheme="majorHAnsi" w:hAnsiTheme="majorHAnsi" w:cstheme="majorBidi"/>
                <w:sz w:val="20"/>
              </w:rPr>
              <w:t>.</w:t>
            </w:r>
            <w:r w:rsidR="002D702A" w:rsidRPr="0C748CFD">
              <w:rPr>
                <w:rFonts w:asciiTheme="majorHAnsi" w:hAnsiTheme="majorHAnsi" w:cstheme="majorBidi"/>
                <w:sz w:val="20"/>
              </w:rPr>
              <w:t xml:space="preserve"> </w:t>
            </w:r>
          </w:p>
          <w:p w14:paraId="4F8F00F4" w14:textId="77777777" w:rsidR="00C21F9C" w:rsidRPr="002416D0" w:rsidRDefault="00C21F9C" w:rsidP="00DD1ED1">
            <w:pPr>
              <w:spacing w:after="0"/>
              <w:rPr>
                <w:rFonts w:asciiTheme="majorHAnsi" w:hAnsiTheme="majorHAnsi" w:cstheme="majorHAnsi"/>
                <w:sz w:val="20"/>
              </w:rPr>
            </w:pPr>
          </w:p>
        </w:tc>
        <w:tc>
          <w:tcPr>
            <w:tcW w:w="1695" w:type="dxa"/>
          </w:tcPr>
          <w:p w14:paraId="3C247964" w14:textId="77777777" w:rsidR="00C21F9C" w:rsidRPr="00DF26DB" w:rsidRDefault="00C21F9C" w:rsidP="00002177">
            <w:pPr>
              <w:spacing w:after="0"/>
              <w:jc w:val="center"/>
              <w:rPr>
                <w:rFonts w:asciiTheme="majorHAnsi" w:hAnsiTheme="majorHAnsi" w:cstheme="majorHAnsi"/>
                <w:sz w:val="20"/>
              </w:rPr>
            </w:pPr>
            <w:r>
              <w:rPr>
                <w:rFonts w:asciiTheme="majorHAnsi" w:hAnsiTheme="majorHAnsi" w:cstheme="majorHAnsi"/>
                <w:sz w:val="20"/>
              </w:rPr>
              <w:t>3</w:t>
            </w:r>
          </w:p>
        </w:tc>
      </w:tr>
      <w:tr w:rsidR="00C21F9C" w:rsidRPr="005D761D" w14:paraId="0DC6C05B" w14:textId="77777777" w:rsidTr="005D3D88">
        <w:trPr>
          <w:trHeight w:val="397"/>
        </w:trPr>
        <w:tc>
          <w:tcPr>
            <w:tcW w:w="9628" w:type="dxa"/>
            <w:gridSpan w:val="3"/>
            <w:shd w:val="clear" w:color="auto" w:fill="D9D9D9" w:themeFill="background1" w:themeFillShade="D9"/>
          </w:tcPr>
          <w:p w14:paraId="028A46B2" w14:textId="77777777" w:rsidR="00C21F9C" w:rsidRPr="00DF26DB" w:rsidRDefault="00C21F9C" w:rsidP="00002177">
            <w:pPr>
              <w:spacing w:after="0"/>
              <w:rPr>
                <w:rFonts w:asciiTheme="majorHAnsi" w:hAnsiTheme="majorHAnsi" w:cstheme="majorHAnsi"/>
                <w:sz w:val="20"/>
              </w:rPr>
            </w:pPr>
            <w:r w:rsidRPr="00133CBE">
              <w:rPr>
                <w:rFonts w:asciiTheme="majorHAnsi" w:hAnsiTheme="majorHAnsi" w:cstheme="majorHAnsi"/>
                <w:b/>
                <w:bCs/>
                <w:sz w:val="20"/>
              </w:rPr>
              <w:t>Kontoadministration</w:t>
            </w:r>
          </w:p>
        </w:tc>
      </w:tr>
      <w:tr w:rsidR="006A2591" w:rsidRPr="005D761D" w14:paraId="73A20DAE" w14:textId="77777777" w:rsidTr="00A13B91">
        <w:trPr>
          <w:trHeight w:val="397"/>
        </w:trPr>
        <w:tc>
          <w:tcPr>
            <w:tcW w:w="1694" w:type="dxa"/>
          </w:tcPr>
          <w:p w14:paraId="1CCE248D" w14:textId="77777777" w:rsidR="00C21F9C" w:rsidRPr="00DF26DB" w:rsidRDefault="00C21F9C" w:rsidP="00002177">
            <w:pPr>
              <w:spacing w:after="0"/>
              <w:rPr>
                <w:rFonts w:asciiTheme="majorHAnsi" w:hAnsiTheme="majorHAnsi" w:cstheme="majorHAnsi"/>
                <w:sz w:val="20"/>
              </w:rPr>
            </w:pPr>
            <w:r>
              <w:rPr>
                <w:rFonts w:asciiTheme="majorHAnsi" w:hAnsiTheme="majorHAnsi" w:cstheme="majorHAnsi"/>
                <w:sz w:val="20"/>
              </w:rPr>
              <w:t>4</w:t>
            </w:r>
            <w:r w:rsidRPr="00DF26DB">
              <w:rPr>
                <w:rFonts w:asciiTheme="majorHAnsi" w:hAnsiTheme="majorHAnsi" w:cstheme="majorHAnsi"/>
                <w:sz w:val="20"/>
              </w:rPr>
              <w:t>.</w:t>
            </w:r>
            <w:r>
              <w:rPr>
                <w:rFonts w:asciiTheme="majorHAnsi" w:hAnsiTheme="majorHAnsi" w:cstheme="majorHAnsi"/>
                <w:sz w:val="20"/>
              </w:rPr>
              <w:t>c.1</w:t>
            </w:r>
          </w:p>
        </w:tc>
        <w:tc>
          <w:tcPr>
            <w:tcW w:w="6239" w:type="dxa"/>
          </w:tcPr>
          <w:p w14:paraId="2B5CF643" w14:textId="3A3CD1DE" w:rsidR="00C21F9C" w:rsidRDefault="00C21F9C" w:rsidP="00002177">
            <w:pPr>
              <w:spacing w:after="0"/>
              <w:rPr>
                <w:rFonts w:asciiTheme="majorHAnsi" w:hAnsiTheme="majorHAnsi" w:cstheme="majorHAnsi"/>
                <w:sz w:val="20"/>
              </w:rPr>
            </w:pPr>
            <w:r>
              <w:rPr>
                <w:rFonts w:asciiTheme="majorHAnsi" w:hAnsiTheme="majorHAnsi" w:cstheme="majorHAnsi"/>
                <w:sz w:val="20"/>
              </w:rPr>
              <w:t>Kontoadministration</w:t>
            </w:r>
            <w:r w:rsidR="00561C50">
              <w:rPr>
                <w:rFonts w:asciiTheme="majorHAnsi" w:hAnsiTheme="majorHAnsi" w:cstheme="majorHAnsi"/>
                <w:sz w:val="20"/>
              </w:rPr>
              <w:t xml:space="preserve"> </w:t>
            </w:r>
            <w:r w:rsidR="00CE24BB">
              <w:rPr>
                <w:rFonts w:asciiTheme="majorHAnsi" w:hAnsiTheme="majorHAnsi" w:cstheme="majorHAnsi"/>
                <w:sz w:val="20"/>
              </w:rPr>
              <w:t>til</w:t>
            </w:r>
            <w:r w:rsidR="00561C50">
              <w:rPr>
                <w:rFonts w:asciiTheme="majorHAnsi" w:hAnsiTheme="majorHAnsi" w:cstheme="majorHAnsi"/>
                <w:sz w:val="20"/>
              </w:rPr>
              <w:t xml:space="preserve"> de af Leverandørens systemer</w:t>
            </w:r>
            <w:r w:rsidR="008C0152">
              <w:rPr>
                <w:rFonts w:asciiTheme="majorHAnsi" w:hAnsiTheme="majorHAnsi" w:cstheme="majorHAnsi"/>
                <w:sz w:val="20"/>
              </w:rPr>
              <w:t xml:space="preserve"> </w:t>
            </w:r>
            <w:r>
              <w:rPr>
                <w:rFonts w:asciiTheme="majorHAnsi" w:hAnsiTheme="majorHAnsi" w:cstheme="majorHAnsi"/>
                <w:sz w:val="20"/>
              </w:rPr>
              <w:t>skal implementeres for at:</w:t>
            </w:r>
          </w:p>
          <w:p w14:paraId="2860354B" w14:textId="77777777" w:rsidR="00C21F9C" w:rsidRPr="00FE2B35" w:rsidRDefault="00C21F9C" w:rsidP="00C21F9C">
            <w:pPr>
              <w:pStyle w:val="Listeafsnit"/>
              <w:numPr>
                <w:ilvl w:val="0"/>
                <w:numId w:val="72"/>
              </w:numPr>
              <w:spacing w:after="0"/>
              <w:rPr>
                <w:rFonts w:asciiTheme="majorHAnsi" w:hAnsiTheme="majorHAnsi" w:cstheme="majorHAnsi"/>
                <w:sz w:val="20"/>
              </w:rPr>
            </w:pPr>
            <w:r>
              <w:rPr>
                <w:rFonts w:asciiTheme="majorHAnsi" w:hAnsiTheme="majorHAnsi" w:cstheme="majorHAnsi"/>
                <w:sz w:val="20"/>
              </w:rPr>
              <w:lastRenderedPageBreak/>
              <w:t>t</w:t>
            </w:r>
            <w:r w:rsidRPr="00FE2B35">
              <w:rPr>
                <w:rFonts w:asciiTheme="majorHAnsi" w:hAnsiTheme="majorHAnsi" w:cstheme="majorHAnsi"/>
                <w:sz w:val="20"/>
              </w:rPr>
              <w:t xml:space="preserve">ildele, ændre eller nedlægge </w:t>
            </w:r>
            <w:r>
              <w:rPr>
                <w:rFonts w:asciiTheme="majorHAnsi" w:hAnsiTheme="majorHAnsi" w:cstheme="majorHAnsi"/>
                <w:sz w:val="20"/>
              </w:rPr>
              <w:t xml:space="preserve">brugernes </w:t>
            </w:r>
            <w:r w:rsidRPr="00FE2B35">
              <w:rPr>
                <w:rFonts w:asciiTheme="majorHAnsi" w:hAnsiTheme="majorHAnsi" w:cstheme="majorHAnsi"/>
                <w:sz w:val="20"/>
              </w:rPr>
              <w:t>adgangsrettigheder</w:t>
            </w:r>
            <w:r>
              <w:rPr>
                <w:rFonts w:asciiTheme="majorHAnsi" w:hAnsiTheme="majorHAnsi" w:cstheme="majorHAnsi"/>
                <w:sz w:val="20"/>
              </w:rPr>
              <w:t xml:space="preserve"> i overensstemmelse med brugernes arbejdsbetingede behov</w:t>
            </w:r>
            <w:r w:rsidRPr="00FE2B35">
              <w:rPr>
                <w:rFonts w:asciiTheme="majorHAnsi" w:hAnsiTheme="majorHAnsi" w:cstheme="majorHAnsi"/>
                <w:sz w:val="20"/>
              </w:rPr>
              <w:t xml:space="preserve"> </w:t>
            </w:r>
          </w:p>
          <w:p w14:paraId="0DE946A1" w14:textId="77777777" w:rsidR="00C21F9C" w:rsidRDefault="00C21F9C" w:rsidP="00C21F9C">
            <w:pPr>
              <w:pStyle w:val="Listeafsnit"/>
              <w:numPr>
                <w:ilvl w:val="0"/>
                <w:numId w:val="72"/>
              </w:numPr>
              <w:spacing w:after="0"/>
              <w:rPr>
                <w:rFonts w:asciiTheme="majorHAnsi" w:hAnsiTheme="majorHAnsi" w:cstheme="majorHAnsi"/>
                <w:sz w:val="20"/>
              </w:rPr>
            </w:pPr>
            <w:r>
              <w:rPr>
                <w:rFonts w:asciiTheme="majorHAnsi" w:hAnsiTheme="majorHAnsi" w:cstheme="majorHAnsi"/>
                <w:sz w:val="20"/>
              </w:rPr>
              <w:t>r</w:t>
            </w:r>
            <w:r w:rsidRPr="00FE2B35">
              <w:rPr>
                <w:rFonts w:asciiTheme="majorHAnsi" w:hAnsiTheme="majorHAnsi" w:cstheme="majorHAnsi"/>
                <w:sz w:val="20"/>
              </w:rPr>
              <w:t>ettidig</w:t>
            </w:r>
            <w:r>
              <w:rPr>
                <w:rFonts w:asciiTheme="majorHAnsi" w:hAnsiTheme="majorHAnsi" w:cstheme="majorHAnsi"/>
                <w:sz w:val="20"/>
              </w:rPr>
              <w:t>t at</w:t>
            </w:r>
            <w:r w:rsidRPr="00FE2B35">
              <w:rPr>
                <w:rFonts w:asciiTheme="majorHAnsi" w:hAnsiTheme="majorHAnsi" w:cstheme="majorHAnsi"/>
                <w:sz w:val="20"/>
              </w:rPr>
              <w:t xml:space="preserve"> nedlægg</w:t>
            </w:r>
            <w:r>
              <w:rPr>
                <w:rFonts w:asciiTheme="majorHAnsi" w:hAnsiTheme="majorHAnsi" w:cstheme="majorHAnsi"/>
                <w:sz w:val="20"/>
              </w:rPr>
              <w:t>e adgangsrettigheder</w:t>
            </w:r>
            <w:r w:rsidRPr="00FE2B35">
              <w:rPr>
                <w:rFonts w:asciiTheme="majorHAnsi" w:hAnsiTheme="majorHAnsi" w:cstheme="majorHAnsi"/>
                <w:sz w:val="20"/>
              </w:rPr>
              <w:t xml:space="preserve"> ved fratrædelse</w:t>
            </w:r>
          </w:p>
          <w:p w14:paraId="494753CC" w14:textId="2CEC809B" w:rsidR="00C21F9C" w:rsidRPr="00FE2B35" w:rsidRDefault="00C21F9C" w:rsidP="00C21F9C">
            <w:pPr>
              <w:pStyle w:val="Listeafsnit"/>
              <w:numPr>
                <w:ilvl w:val="0"/>
                <w:numId w:val="72"/>
              </w:numPr>
              <w:spacing w:after="0"/>
              <w:rPr>
                <w:rFonts w:asciiTheme="majorHAnsi" w:hAnsiTheme="majorHAnsi" w:cstheme="majorHAnsi"/>
                <w:sz w:val="20"/>
              </w:rPr>
            </w:pPr>
            <w:r>
              <w:rPr>
                <w:rFonts w:asciiTheme="majorHAnsi" w:hAnsiTheme="majorHAnsi" w:cstheme="majorHAnsi"/>
                <w:sz w:val="20"/>
              </w:rPr>
              <w:t>opretholde funktionsadskillelse mellem oprettelse, godkendelse og tildeling af adgangsrettigheder</w:t>
            </w:r>
            <w:r w:rsidR="008C0152">
              <w:rPr>
                <w:rFonts w:asciiTheme="majorHAnsi" w:hAnsiTheme="majorHAnsi" w:cstheme="majorHAnsi"/>
                <w:sz w:val="20"/>
              </w:rPr>
              <w:t>.</w:t>
            </w:r>
          </w:p>
          <w:p w14:paraId="4A91D5E8" w14:textId="77777777" w:rsidR="00B12C35" w:rsidRDefault="00B12C35" w:rsidP="00FD29B9">
            <w:pPr>
              <w:spacing w:after="0"/>
              <w:rPr>
                <w:rFonts w:asciiTheme="majorHAnsi" w:hAnsiTheme="majorHAnsi" w:cstheme="majorHAnsi"/>
                <w:sz w:val="20"/>
              </w:rPr>
            </w:pPr>
          </w:p>
          <w:p w14:paraId="15C59180" w14:textId="5667B951" w:rsidR="006B2CF7" w:rsidRPr="00FD29B9" w:rsidRDefault="0015131C" w:rsidP="00FD29B9">
            <w:pPr>
              <w:spacing w:after="0"/>
              <w:rPr>
                <w:rFonts w:asciiTheme="majorHAnsi" w:hAnsiTheme="majorHAnsi" w:cstheme="majorHAnsi"/>
                <w:sz w:val="20"/>
              </w:rPr>
            </w:pPr>
            <w:r>
              <w:rPr>
                <w:rFonts w:asciiTheme="majorHAnsi" w:hAnsiTheme="majorHAnsi" w:cstheme="majorHAnsi"/>
                <w:sz w:val="20"/>
              </w:rPr>
              <w:t xml:space="preserve">således at kravet kan overholdes </w:t>
            </w:r>
            <w:r w:rsidR="00A13B91">
              <w:rPr>
                <w:rFonts w:asciiTheme="majorHAnsi" w:hAnsiTheme="majorHAnsi" w:cstheme="majorHAnsi"/>
                <w:sz w:val="20"/>
              </w:rPr>
              <w:t>ved</w:t>
            </w:r>
            <w:r>
              <w:rPr>
                <w:rFonts w:asciiTheme="majorHAnsi" w:hAnsiTheme="majorHAnsi" w:cstheme="majorHAnsi"/>
                <w:sz w:val="20"/>
              </w:rPr>
              <w:t xml:space="preserve"> Leveringskontraktens opfyldelse.</w:t>
            </w:r>
          </w:p>
          <w:p w14:paraId="5066939F" w14:textId="77777777" w:rsidR="00C21F9C" w:rsidRPr="002416D0" w:rsidRDefault="00C21F9C" w:rsidP="008C0152">
            <w:pPr>
              <w:spacing w:after="0"/>
              <w:rPr>
                <w:rFonts w:asciiTheme="majorHAnsi" w:hAnsiTheme="majorHAnsi" w:cstheme="majorHAnsi"/>
                <w:sz w:val="20"/>
              </w:rPr>
            </w:pPr>
          </w:p>
        </w:tc>
        <w:tc>
          <w:tcPr>
            <w:tcW w:w="1695" w:type="dxa"/>
          </w:tcPr>
          <w:p w14:paraId="0A3A24CA" w14:textId="77777777" w:rsidR="00C21F9C" w:rsidRPr="00DF26DB" w:rsidRDefault="00C21F9C" w:rsidP="00002177">
            <w:pPr>
              <w:spacing w:after="0"/>
              <w:jc w:val="center"/>
              <w:rPr>
                <w:rFonts w:asciiTheme="majorHAnsi" w:hAnsiTheme="majorHAnsi" w:cstheme="majorHAnsi"/>
                <w:sz w:val="20"/>
              </w:rPr>
            </w:pPr>
            <w:r>
              <w:rPr>
                <w:rFonts w:asciiTheme="majorHAnsi" w:hAnsiTheme="majorHAnsi" w:cstheme="majorHAnsi"/>
                <w:sz w:val="20"/>
              </w:rPr>
              <w:lastRenderedPageBreak/>
              <w:t>1</w:t>
            </w:r>
          </w:p>
        </w:tc>
      </w:tr>
      <w:tr w:rsidR="00C21F9C" w:rsidRPr="005D761D" w14:paraId="250C9CDA" w14:textId="77777777" w:rsidTr="00A13B91">
        <w:trPr>
          <w:trHeight w:val="397"/>
        </w:trPr>
        <w:tc>
          <w:tcPr>
            <w:tcW w:w="1694" w:type="dxa"/>
          </w:tcPr>
          <w:p w14:paraId="2AF3C42C" w14:textId="77777777" w:rsidR="00C21F9C" w:rsidRPr="002416D0" w:rsidRDefault="00C21F9C" w:rsidP="00002177">
            <w:pPr>
              <w:spacing w:after="0"/>
              <w:rPr>
                <w:rFonts w:asciiTheme="majorHAnsi" w:hAnsiTheme="majorHAnsi" w:cstheme="majorHAnsi"/>
                <w:sz w:val="20"/>
              </w:rPr>
            </w:pPr>
            <w:r w:rsidRPr="006266C8">
              <w:rPr>
                <w:rFonts w:asciiTheme="majorHAnsi" w:hAnsiTheme="majorHAnsi" w:cstheme="majorHAnsi"/>
                <w:sz w:val="20"/>
              </w:rPr>
              <w:t>4.c.</w:t>
            </w:r>
            <w:r>
              <w:rPr>
                <w:rFonts w:asciiTheme="majorHAnsi" w:hAnsiTheme="majorHAnsi" w:cstheme="majorHAnsi"/>
                <w:sz w:val="20"/>
              </w:rPr>
              <w:t>2</w:t>
            </w:r>
          </w:p>
        </w:tc>
        <w:tc>
          <w:tcPr>
            <w:tcW w:w="6239" w:type="dxa"/>
          </w:tcPr>
          <w:p w14:paraId="64B99E7A" w14:textId="6EA9EBAE" w:rsidR="00C21F9C" w:rsidRPr="00FE2B35" w:rsidRDefault="00C21F9C" w:rsidP="00002177">
            <w:pPr>
              <w:spacing w:after="0"/>
              <w:rPr>
                <w:rFonts w:asciiTheme="majorHAnsi" w:hAnsiTheme="majorHAnsi" w:cstheme="majorHAnsi"/>
                <w:sz w:val="20"/>
              </w:rPr>
            </w:pPr>
            <w:r>
              <w:rPr>
                <w:rFonts w:asciiTheme="majorHAnsi" w:hAnsiTheme="majorHAnsi" w:cstheme="majorHAnsi"/>
                <w:sz w:val="20"/>
              </w:rPr>
              <w:t>Leverandøren skal foretage r</w:t>
            </w:r>
            <w:r w:rsidRPr="00FE2B35">
              <w:rPr>
                <w:rFonts w:asciiTheme="majorHAnsi" w:hAnsiTheme="majorHAnsi" w:cstheme="majorHAnsi"/>
                <w:sz w:val="20"/>
              </w:rPr>
              <w:t xml:space="preserve">egelmæssig </w:t>
            </w:r>
            <w:r>
              <w:rPr>
                <w:rFonts w:asciiTheme="majorHAnsi" w:hAnsiTheme="majorHAnsi" w:cstheme="majorHAnsi"/>
                <w:sz w:val="20"/>
              </w:rPr>
              <w:t xml:space="preserve">gennemgang af </w:t>
            </w:r>
            <w:r w:rsidRPr="00FE2B35">
              <w:rPr>
                <w:rFonts w:asciiTheme="majorHAnsi" w:hAnsiTheme="majorHAnsi" w:cstheme="majorHAnsi"/>
                <w:sz w:val="20"/>
              </w:rPr>
              <w:t>tildelte rettigheder</w:t>
            </w:r>
            <w:r w:rsidR="00275A09">
              <w:rPr>
                <w:rFonts w:asciiTheme="majorHAnsi" w:hAnsiTheme="majorHAnsi" w:cstheme="majorHAnsi"/>
                <w:sz w:val="20"/>
              </w:rPr>
              <w:t xml:space="preserve"> til systemer, der benyttes </w:t>
            </w:r>
            <w:r w:rsidR="00A9142A">
              <w:rPr>
                <w:rFonts w:asciiTheme="majorHAnsi" w:hAnsiTheme="majorHAnsi" w:cstheme="majorHAnsi"/>
                <w:sz w:val="20"/>
              </w:rPr>
              <w:t>ved levering af Ydelser</w:t>
            </w:r>
            <w:r w:rsidR="00275A09">
              <w:rPr>
                <w:rFonts w:asciiTheme="majorHAnsi" w:hAnsiTheme="majorHAnsi" w:cstheme="majorHAnsi"/>
                <w:sz w:val="20"/>
              </w:rPr>
              <w:t>,</w:t>
            </w:r>
            <w:r>
              <w:rPr>
                <w:rFonts w:asciiTheme="majorHAnsi" w:hAnsiTheme="majorHAnsi" w:cstheme="majorHAnsi"/>
                <w:sz w:val="20"/>
              </w:rPr>
              <w:t xml:space="preserve"> og kontrollere, at disse fortsat</w:t>
            </w:r>
            <w:r w:rsidRPr="00FE2B35">
              <w:rPr>
                <w:rFonts w:asciiTheme="majorHAnsi" w:hAnsiTheme="majorHAnsi" w:cstheme="majorHAnsi"/>
                <w:sz w:val="20"/>
              </w:rPr>
              <w:t xml:space="preserve"> er i overensstemmelse med </w:t>
            </w:r>
            <w:r w:rsidR="00B9303E">
              <w:rPr>
                <w:rFonts w:asciiTheme="majorHAnsi" w:hAnsiTheme="majorHAnsi" w:cstheme="majorHAnsi"/>
                <w:sz w:val="20"/>
              </w:rPr>
              <w:t>medarbejder</w:t>
            </w:r>
            <w:r w:rsidR="003A4438">
              <w:rPr>
                <w:rFonts w:asciiTheme="majorHAnsi" w:hAnsiTheme="majorHAnsi" w:cstheme="majorHAnsi"/>
                <w:sz w:val="20"/>
              </w:rPr>
              <w:t>nes</w:t>
            </w:r>
            <w:r w:rsidRPr="00FE2B35">
              <w:rPr>
                <w:rFonts w:asciiTheme="majorHAnsi" w:hAnsiTheme="majorHAnsi" w:cstheme="majorHAnsi"/>
                <w:sz w:val="20"/>
              </w:rPr>
              <w:t xml:space="preserve"> arbejds</w:t>
            </w:r>
            <w:r>
              <w:rPr>
                <w:rFonts w:asciiTheme="majorHAnsi" w:hAnsiTheme="majorHAnsi" w:cstheme="majorHAnsi"/>
                <w:sz w:val="20"/>
              </w:rPr>
              <w:t>betingede</w:t>
            </w:r>
            <w:r w:rsidRPr="00FE2B35">
              <w:rPr>
                <w:rFonts w:asciiTheme="majorHAnsi" w:hAnsiTheme="majorHAnsi" w:cstheme="majorHAnsi"/>
                <w:sz w:val="20"/>
              </w:rPr>
              <w:t xml:space="preserve"> behov</w:t>
            </w:r>
            <w:r>
              <w:rPr>
                <w:rFonts w:asciiTheme="majorHAnsi" w:hAnsiTheme="majorHAnsi" w:cstheme="majorHAnsi"/>
                <w:sz w:val="20"/>
              </w:rPr>
              <w:t xml:space="preserve">. Ved konstatering af, at de tildelte rettigheder overstiger </w:t>
            </w:r>
            <w:r w:rsidR="003A4438">
              <w:rPr>
                <w:rFonts w:asciiTheme="majorHAnsi" w:hAnsiTheme="majorHAnsi" w:cstheme="majorHAnsi"/>
                <w:sz w:val="20"/>
              </w:rPr>
              <w:t xml:space="preserve">medarbejderens </w:t>
            </w:r>
            <w:r>
              <w:rPr>
                <w:rFonts w:asciiTheme="majorHAnsi" w:hAnsiTheme="majorHAnsi" w:cstheme="majorHAnsi"/>
                <w:sz w:val="20"/>
              </w:rPr>
              <w:t>arbejdsbetingede behov, skal rettighederne tilpasses i overensstemmelse med det faktiske behov.</w:t>
            </w:r>
          </w:p>
          <w:p w14:paraId="4001AE00" w14:textId="77777777" w:rsidR="00C21F9C" w:rsidRPr="002416D0" w:rsidRDefault="00C21F9C" w:rsidP="00002177">
            <w:pPr>
              <w:spacing w:after="0"/>
              <w:rPr>
                <w:rFonts w:asciiTheme="majorHAnsi" w:hAnsiTheme="majorHAnsi" w:cstheme="majorHAnsi"/>
                <w:sz w:val="20"/>
              </w:rPr>
            </w:pPr>
          </w:p>
        </w:tc>
        <w:tc>
          <w:tcPr>
            <w:tcW w:w="1695" w:type="dxa"/>
          </w:tcPr>
          <w:p w14:paraId="1B7CFD42" w14:textId="77777777" w:rsidR="00C21F9C" w:rsidRPr="002416D0" w:rsidRDefault="00C21F9C" w:rsidP="00002177">
            <w:pPr>
              <w:spacing w:after="0"/>
              <w:jc w:val="center"/>
              <w:rPr>
                <w:rFonts w:asciiTheme="majorHAnsi" w:hAnsiTheme="majorHAnsi" w:cstheme="majorHAnsi"/>
                <w:sz w:val="20"/>
              </w:rPr>
            </w:pPr>
            <w:r>
              <w:rPr>
                <w:rFonts w:asciiTheme="majorHAnsi" w:hAnsiTheme="majorHAnsi" w:cstheme="majorHAnsi"/>
                <w:sz w:val="20"/>
              </w:rPr>
              <w:t>1</w:t>
            </w:r>
          </w:p>
        </w:tc>
      </w:tr>
      <w:tr w:rsidR="00C21F9C" w:rsidRPr="005D761D" w14:paraId="77E1A57E" w14:textId="77777777" w:rsidTr="00A13B91">
        <w:trPr>
          <w:trHeight w:val="397"/>
        </w:trPr>
        <w:tc>
          <w:tcPr>
            <w:tcW w:w="1694" w:type="dxa"/>
          </w:tcPr>
          <w:p w14:paraId="6FEA22CC" w14:textId="77777777" w:rsidR="00C21F9C" w:rsidRPr="002416D0" w:rsidRDefault="00C21F9C" w:rsidP="00002177">
            <w:pPr>
              <w:spacing w:after="0"/>
              <w:rPr>
                <w:rFonts w:asciiTheme="majorHAnsi" w:hAnsiTheme="majorHAnsi" w:cstheme="majorHAnsi"/>
                <w:sz w:val="20"/>
              </w:rPr>
            </w:pPr>
            <w:r w:rsidRPr="006266C8">
              <w:rPr>
                <w:rFonts w:asciiTheme="majorHAnsi" w:hAnsiTheme="majorHAnsi" w:cstheme="majorHAnsi"/>
                <w:sz w:val="20"/>
              </w:rPr>
              <w:t>4.c.</w:t>
            </w:r>
            <w:r>
              <w:rPr>
                <w:rFonts w:asciiTheme="majorHAnsi" w:hAnsiTheme="majorHAnsi" w:cstheme="majorHAnsi"/>
                <w:sz w:val="20"/>
              </w:rPr>
              <w:t>3</w:t>
            </w:r>
          </w:p>
        </w:tc>
        <w:tc>
          <w:tcPr>
            <w:tcW w:w="6239" w:type="dxa"/>
          </w:tcPr>
          <w:p w14:paraId="0445D084" w14:textId="41F915DC" w:rsidR="00C21F9C" w:rsidRDefault="00C21F9C" w:rsidP="00002177">
            <w:pPr>
              <w:spacing w:after="0"/>
              <w:rPr>
                <w:rFonts w:asciiTheme="majorHAnsi" w:hAnsiTheme="majorHAnsi" w:cstheme="majorHAnsi"/>
                <w:sz w:val="20"/>
              </w:rPr>
            </w:pPr>
            <w:r>
              <w:rPr>
                <w:rFonts w:asciiTheme="majorHAnsi" w:hAnsiTheme="majorHAnsi" w:cstheme="majorHAnsi"/>
                <w:sz w:val="20"/>
              </w:rPr>
              <w:t>Leverandøren skal have</w:t>
            </w:r>
            <w:r w:rsidR="00475DF2">
              <w:rPr>
                <w:rFonts w:asciiTheme="majorHAnsi" w:hAnsiTheme="majorHAnsi" w:cstheme="majorHAnsi"/>
                <w:sz w:val="20"/>
              </w:rPr>
              <w:t xml:space="preserve"> implementeret</w:t>
            </w:r>
            <w:r w:rsidRPr="009E5A15">
              <w:rPr>
                <w:rFonts w:asciiTheme="majorHAnsi" w:hAnsiTheme="majorHAnsi" w:cstheme="majorHAnsi"/>
                <w:sz w:val="20"/>
              </w:rPr>
              <w:t xml:space="preserve"> foranstaltninger </w:t>
            </w:r>
            <w:r w:rsidR="00475DF2">
              <w:rPr>
                <w:rFonts w:asciiTheme="majorHAnsi" w:hAnsiTheme="majorHAnsi" w:cstheme="majorHAnsi"/>
                <w:sz w:val="20"/>
              </w:rPr>
              <w:t xml:space="preserve">i relation til Leveringskontraktens opfyldelse </w:t>
            </w:r>
            <w:r w:rsidRPr="009E5A15">
              <w:rPr>
                <w:rFonts w:asciiTheme="majorHAnsi" w:hAnsiTheme="majorHAnsi" w:cstheme="majorHAnsi"/>
                <w:sz w:val="20"/>
              </w:rPr>
              <w:t xml:space="preserve">til at begrænse adgangen til systemer, applikationer, netværk, samarbejdsplatforme og </w:t>
            </w:r>
            <w:r>
              <w:rPr>
                <w:rFonts w:asciiTheme="majorHAnsi" w:hAnsiTheme="majorHAnsi" w:cstheme="majorHAnsi"/>
                <w:sz w:val="20"/>
              </w:rPr>
              <w:t>slutbrugerudstyr</w:t>
            </w:r>
            <w:r w:rsidRPr="009E5A15">
              <w:rPr>
                <w:rFonts w:asciiTheme="majorHAnsi" w:hAnsiTheme="majorHAnsi" w:cstheme="majorHAnsi"/>
                <w:sz w:val="20"/>
              </w:rPr>
              <w:t xml:space="preserve"> for alle typer individuelle konti eller systemkonti</w:t>
            </w:r>
            <w:r>
              <w:rPr>
                <w:rFonts w:asciiTheme="majorHAnsi" w:hAnsiTheme="majorHAnsi" w:cstheme="majorHAnsi"/>
                <w:sz w:val="20"/>
              </w:rPr>
              <w:t>. Disse adgangskontrolforanstaltninger skal:</w:t>
            </w:r>
            <w:r w:rsidR="007760E5">
              <w:rPr>
                <w:rFonts w:asciiTheme="majorHAnsi" w:hAnsiTheme="majorHAnsi" w:cstheme="majorHAnsi"/>
                <w:sz w:val="20"/>
              </w:rPr>
              <w:t xml:space="preserve"> </w:t>
            </w:r>
          </w:p>
          <w:p w14:paraId="055D1AB8" w14:textId="70E62CF2" w:rsidR="00C21F9C" w:rsidRPr="00642067" w:rsidRDefault="00C21F9C" w:rsidP="00C21F9C">
            <w:pPr>
              <w:pStyle w:val="Listeafsnit"/>
              <w:numPr>
                <w:ilvl w:val="0"/>
                <w:numId w:val="73"/>
              </w:numPr>
              <w:spacing w:after="0"/>
              <w:rPr>
                <w:rFonts w:asciiTheme="majorHAnsi" w:hAnsiTheme="majorHAnsi" w:cstheme="majorHAnsi"/>
                <w:sz w:val="20"/>
              </w:rPr>
            </w:pPr>
            <w:r w:rsidRPr="00642067">
              <w:rPr>
                <w:rFonts w:asciiTheme="majorHAnsi" w:hAnsiTheme="majorHAnsi" w:cstheme="majorHAnsi"/>
                <w:sz w:val="20"/>
              </w:rPr>
              <w:t xml:space="preserve">begrænse adgangen i overensstemmelse med </w:t>
            </w:r>
            <w:r w:rsidR="008326D1">
              <w:rPr>
                <w:rFonts w:asciiTheme="majorHAnsi" w:hAnsiTheme="majorHAnsi" w:cstheme="majorHAnsi"/>
                <w:sz w:val="20"/>
              </w:rPr>
              <w:t xml:space="preserve">Leverandørens </w:t>
            </w:r>
            <w:r w:rsidRPr="00642067">
              <w:rPr>
                <w:rFonts w:asciiTheme="majorHAnsi" w:hAnsiTheme="majorHAnsi" w:cstheme="majorHAnsi"/>
                <w:sz w:val="20"/>
              </w:rPr>
              <w:t>adgangsstyringspolitik</w:t>
            </w:r>
          </w:p>
          <w:p w14:paraId="5FD6B240" w14:textId="77777777" w:rsidR="00C21F9C" w:rsidRPr="00642067" w:rsidRDefault="00C21F9C" w:rsidP="00C21F9C">
            <w:pPr>
              <w:pStyle w:val="Listeafsnit"/>
              <w:numPr>
                <w:ilvl w:val="0"/>
                <w:numId w:val="73"/>
              </w:numPr>
              <w:spacing w:after="0"/>
              <w:rPr>
                <w:rFonts w:asciiTheme="majorHAnsi" w:hAnsiTheme="majorHAnsi" w:cstheme="majorHAnsi"/>
                <w:sz w:val="20"/>
              </w:rPr>
            </w:pPr>
            <w:r>
              <w:rPr>
                <w:rFonts w:asciiTheme="majorHAnsi" w:hAnsiTheme="majorHAnsi" w:cstheme="majorHAnsi"/>
                <w:sz w:val="20"/>
              </w:rPr>
              <w:t>være</w:t>
            </w:r>
            <w:r w:rsidRPr="00642067">
              <w:rPr>
                <w:rFonts w:asciiTheme="majorHAnsi" w:hAnsiTheme="majorHAnsi" w:cstheme="majorHAnsi"/>
                <w:sz w:val="20"/>
              </w:rPr>
              <w:t xml:space="preserve"> baseret på princippet om mindste privilegium</w:t>
            </w:r>
          </w:p>
          <w:p w14:paraId="4A811DF0" w14:textId="77777777" w:rsidR="00C21F9C" w:rsidRPr="00642067" w:rsidRDefault="00C21F9C" w:rsidP="00C21F9C">
            <w:pPr>
              <w:pStyle w:val="Listeafsnit"/>
              <w:numPr>
                <w:ilvl w:val="0"/>
                <w:numId w:val="73"/>
              </w:numPr>
              <w:spacing w:after="0"/>
              <w:rPr>
                <w:rFonts w:asciiTheme="majorHAnsi" w:hAnsiTheme="majorHAnsi" w:cstheme="majorHAnsi"/>
                <w:sz w:val="20"/>
              </w:rPr>
            </w:pPr>
            <w:r w:rsidRPr="00642067">
              <w:rPr>
                <w:rFonts w:asciiTheme="majorHAnsi" w:hAnsiTheme="majorHAnsi" w:cstheme="majorHAnsi"/>
                <w:sz w:val="20"/>
              </w:rPr>
              <w:t>opretholde overensstemmelse mellem adgangsrettigheder og informationsklassifikationer</w:t>
            </w:r>
          </w:p>
          <w:p w14:paraId="56664E1D" w14:textId="1D9F12F1" w:rsidR="00C21F9C" w:rsidRPr="00642067" w:rsidRDefault="00C21F9C" w:rsidP="00C21F9C">
            <w:pPr>
              <w:pStyle w:val="Listeafsnit"/>
              <w:numPr>
                <w:ilvl w:val="0"/>
                <w:numId w:val="73"/>
              </w:numPr>
              <w:spacing w:after="0"/>
              <w:rPr>
                <w:rFonts w:asciiTheme="majorHAnsi" w:hAnsiTheme="majorHAnsi" w:cstheme="majorHAnsi"/>
                <w:sz w:val="20"/>
              </w:rPr>
            </w:pPr>
            <w:r>
              <w:rPr>
                <w:rFonts w:asciiTheme="majorHAnsi" w:hAnsiTheme="majorHAnsi" w:cstheme="majorHAnsi"/>
                <w:sz w:val="20"/>
              </w:rPr>
              <w:t>begrænse og tilpasse</w:t>
            </w:r>
            <w:r w:rsidRPr="00642067">
              <w:rPr>
                <w:rFonts w:asciiTheme="majorHAnsi" w:hAnsiTheme="majorHAnsi" w:cstheme="majorHAnsi"/>
                <w:sz w:val="20"/>
              </w:rPr>
              <w:t xml:space="preserve"> rettigheder eller privilegier til brugere eller andre enheder med </w:t>
            </w:r>
            <w:r>
              <w:rPr>
                <w:rFonts w:asciiTheme="majorHAnsi" w:hAnsiTheme="majorHAnsi" w:cstheme="majorHAnsi"/>
                <w:sz w:val="20"/>
              </w:rPr>
              <w:t>passende detaljeringsgrad (</w:t>
            </w:r>
            <w:proofErr w:type="spellStart"/>
            <w:r>
              <w:rPr>
                <w:rFonts w:asciiTheme="majorHAnsi" w:hAnsiTheme="majorHAnsi" w:cstheme="majorHAnsi"/>
                <w:sz w:val="20"/>
              </w:rPr>
              <w:t>granularitet</w:t>
            </w:r>
            <w:proofErr w:type="spellEnd"/>
            <w:r>
              <w:rPr>
                <w:rFonts w:asciiTheme="majorHAnsi" w:hAnsiTheme="majorHAnsi" w:cstheme="majorHAnsi"/>
                <w:sz w:val="20"/>
              </w:rPr>
              <w:t>)</w:t>
            </w:r>
          </w:p>
          <w:p w14:paraId="2DCF84C7" w14:textId="77777777" w:rsidR="00C21F9C" w:rsidRPr="002416D0" w:rsidRDefault="00C21F9C" w:rsidP="00795F9E">
            <w:pPr>
              <w:spacing w:after="0"/>
              <w:rPr>
                <w:rFonts w:asciiTheme="majorHAnsi" w:hAnsiTheme="majorHAnsi" w:cstheme="majorHAnsi"/>
                <w:sz w:val="20"/>
              </w:rPr>
            </w:pPr>
          </w:p>
        </w:tc>
        <w:tc>
          <w:tcPr>
            <w:tcW w:w="1695" w:type="dxa"/>
          </w:tcPr>
          <w:p w14:paraId="0D25A2C2" w14:textId="77777777" w:rsidR="00C21F9C" w:rsidRPr="002416D0" w:rsidRDefault="00C21F9C" w:rsidP="00002177">
            <w:pPr>
              <w:spacing w:after="0"/>
              <w:jc w:val="center"/>
              <w:rPr>
                <w:rFonts w:asciiTheme="majorHAnsi" w:hAnsiTheme="majorHAnsi" w:cstheme="majorHAnsi"/>
                <w:sz w:val="20"/>
              </w:rPr>
            </w:pPr>
            <w:r w:rsidRPr="006A41F4">
              <w:rPr>
                <w:rFonts w:asciiTheme="majorHAnsi" w:hAnsiTheme="majorHAnsi" w:cstheme="majorHAnsi"/>
                <w:sz w:val="20"/>
              </w:rPr>
              <w:t>2</w:t>
            </w:r>
          </w:p>
        </w:tc>
      </w:tr>
      <w:tr w:rsidR="00C21F9C" w:rsidRPr="005D761D" w14:paraId="105694BC" w14:textId="77777777" w:rsidTr="00A13B91">
        <w:trPr>
          <w:trHeight w:val="397"/>
        </w:trPr>
        <w:tc>
          <w:tcPr>
            <w:tcW w:w="1694" w:type="dxa"/>
          </w:tcPr>
          <w:p w14:paraId="2696DBBF" w14:textId="77777777" w:rsidR="00C21F9C" w:rsidRPr="002416D0" w:rsidRDefault="00C21F9C" w:rsidP="00002177">
            <w:pPr>
              <w:spacing w:after="0"/>
              <w:rPr>
                <w:rFonts w:asciiTheme="majorHAnsi" w:hAnsiTheme="majorHAnsi" w:cstheme="majorHAnsi"/>
                <w:sz w:val="20"/>
              </w:rPr>
            </w:pPr>
            <w:r w:rsidRPr="006266C8">
              <w:rPr>
                <w:rFonts w:asciiTheme="majorHAnsi" w:hAnsiTheme="majorHAnsi" w:cstheme="majorHAnsi"/>
                <w:sz w:val="20"/>
              </w:rPr>
              <w:t>4.c.</w:t>
            </w:r>
            <w:r>
              <w:rPr>
                <w:rFonts w:asciiTheme="majorHAnsi" w:hAnsiTheme="majorHAnsi" w:cstheme="majorHAnsi"/>
                <w:sz w:val="20"/>
              </w:rPr>
              <w:t>4</w:t>
            </w:r>
          </w:p>
        </w:tc>
        <w:tc>
          <w:tcPr>
            <w:tcW w:w="6239" w:type="dxa"/>
          </w:tcPr>
          <w:p w14:paraId="0478E35D" w14:textId="781CE78E" w:rsidR="00C21F9C" w:rsidRDefault="00C64BEB" w:rsidP="00002177">
            <w:pPr>
              <w:spacing w:after="0"/>
              <w:rPr>
                <w:rFonts w:asciiTheme="majorHAnsi" w:hAnsiTheme="majorHAnsi" w:cstheme="majorHAnsi"/>
                <w:sz w:val="20"/>
              </w:rPr>
            </w:pPr>
            <w:r>
              <w:rPr>
                <w:rFonts w:asciiTheme="majorHAnsi" w:hAnsiTheme="majorHAnsi" w:cstheme="majorHAnsi"/>
                <w:sz w:val="20"/>
              </w:rPr>
              <w:t>Medarbejdere</w:t>
            </w:r>
            <w:r w:rsidR="00960029">
              <w:rPr>
                <w:rFonts w:asciiTheme="majorHAnsi" w:hAnsiTheme="majorHAnsi" w:cstheme="majorHAnsi"/>
                <w:sz w:val="20"/>
              </w:rPr>
              <w:t xml:space="preserve"> </w:t>
            </w:r>
            <w:r w:rsidR="00610348">
              <w:rPr>
                <w:rFonts w:asciiTheme="majorHAnsi" w:hAnsiTheme="majorHAnsi" w:cstheme="majorHAnsi"/>
                <w:sz w:val="20"/>
              </w:rPr>
              <w:t>som har</w:t>
            </w:r>
            <w:r w:rsidR="00C21F9C">
              <w:rPr>
                <w:rFonts w:asciiTheme="majorHAnsi" w:hAnsiTheme="majorHAnsi" w:cstheme="majorHAnsi"/>
                <w:sz w:val="20"/>
              </w:rPr>
              <w:t xml:space="preserve"> udvidede adgangsrettigheder skal:</w:t>
            </w:r>
          </w:p>
          <w:p w14:paraId="2CB72A5F" w14:textId="37E835F2" w:rsidR="00C21F9C" w:rsidRPr="00725B6F" w:rsidRDefault="00C21F9C" w:rsidP="00C21F9C">
            <w:pPr>
              <w:pStyle w:val="Listeafsnit"/>
              <w:numPr>
                <w:ilvl w:val="0"/>
                <w:numId w:val="74"/>
              </w:numPr>
              <w:spacing w:after="0"/>
              <w:rPr>
                <w:rFonts w:asciiTheme="majorHAnsi" w:hAnsiTheme="majorHAnsi" w:cstheme="majorHAnsi"/>
                <w:sz w:val="20"/>
              </w:rPr>
            </w:pPr>
            <w:r>
              <w:rPr>
                <w:rFonts w:asciiTheme="majorHAnsi" w:hAnsiTheme="majorHAnsi" w:cstheme="majorHAnsi"/>
                <w:sz w:val="20"/>
              </w:rPr>
              <w:t>k</w:t>
            </w:r>
            <w:r w:rsidRPr="00725B6F">
              <w:rPr>
                <w:rFonts w:asciiTheme="majorHAnsi" w:hAnsiTheme="majorHAnsi" w:cstheme="majorHAnsi"/>
                <w:sz w:val="20"/>
              </w:rPr>
              <w:t>un bruge deres udvidede adgangsrettigheder med et særligt bruger-id som ikke benyttes</w:t>
            </w:r>
            <w:r>
              <w:rPr>
                <w:rFonts w:asciiTheme="majorHAnsi" w:hAnsiTheme="majorHAnsi" w:cstheme="majorHAnsi"/>
                <w:sz w:val="20"/>
              </w:rPr>
              <w:t xml:space="preserve"> almindeligt </w:t>
            </w:r>
            <w:r w:rsidR="00E30A6D">
              <w:rPr>
                <w:rFonts w:asciiTheme="majorHAnsi" w:hAnsiTheme="majorHAnsi" w:cstheme="majorHAnsi"/>
                <w:sz w:val="20"/>
              </w:rPr>
              <w:t xml:space="preserve">i </w:t>
            </w:r>
            <w:r>
              <w:rPr>
                <w:rFonts w:asciiTheme="majorHAnsi" w:hAnsiTheme="majorHAnsi" w:cstheme="majorHAnsi"/>
                <w:sz w:val="20"/>
              </w:rPr>
              <w:t>dagligt arbejde</w:t>
            </w:r>
          </w:p>
          <w:p w14:paraId="09E15236" w14:textId="61D97BE6" w:rsidR="00C21F9C" w:rsidRPr="00725B6F" w:rsidRDefault="00C21F9C" w:rsidP="00C21F9C">
            <w:pPr>
              <w:pStyle w:val="Listeafsnit"/>
              <w:numPr>
                <w:ilvl w:val="0"/>
                <w:numId w:val="74"/>
              </w:numPr>
              <w:spacing w:after="0"/>
              <w:rPr>
                <w:rFonts w:asciiTheme="majorHAnsi" w:hAnsiTheme="majorHAnsi" w:cstheme="majorHAnsi"/>
                <w:sz w:val="20"/>
                <w:lang w:val="en-US"/>
              </w:rPr>
            </w:pPr>
            <w:proofErr w:type="spellStart"/>
            <w:r>
              <w:rPr>
                <w:rFonts w:asciiTheme="majorHAnsi" w:hAnsiTheme="majorHAnsi" w:cstheme="majorHAnsi"/>
                <w:sz w:val="20"/>
                <w:lang w:val="en-US"/>
              </w:rPr>
              <w:t>benytte</w:t>
            </w:r>
            <w:proofErr w:type="spellEnd"/>
            <w:r>
              <w:rPr>
                <w:rFonts w:asciiTheme="majorHAnsi" w:hAnsiTheme="majorHAnsi" w:cstheme="majorHAnsi"/>
                <w:sz w:val="20"/>
                <w:lang w:val="en-US"/>
              </w:rPr>
              <w:t xml:space="preserve"> m</w:t>
            </w:r>
            <w:r w:rsidRPr="00725B6F">
              <w:rPr>
                <w:rFonts w:asciiTheme="majorHAnsi" w:hAnsiTheme="majorHAnsi" w:cstheme="majorHAnsi"/>
                <w:sz w:val="20"/>
                <w:lang w:val="en-US"/>
              </w:rPr>
              <w:t>ulti-factor authentication (MFA)</w:t>
            </w:r>
            <w:r w:rsidR="00960029">
              <w:rPr>
                <w:rFonts w:asciiTheme="majorHAnsi" w:hAnsiTheme="majorHAnsi" w:cstheme="majorHAnsi"/>
                <w:sz w:val="20"/>
                <w:lang w:val="en-US"/>
              </w:rPr>
              <w:t>,</w:t>
            </w:r>
          </w:p>
          <w:p w14:paraId="0353033A" w14:textId="77777777" w:rsidR="00A13865" w:rsidRDefault="00A13865" w:rsidP="00FD29B9">
            <w:pPr>
              <w:spacing w:after="0"/>
              <w:rPr>
                <w:rFonts w:asciiTheme="majorHAnsi" w:hAnsiTheme="majorHAnsi" w:cstheme="majorHAnsi"/>
                <w:sz w:val="20"/>
              </w:rPr>
            </w:pPr>
          </w:p>
          <w:p w14:paraId="241B90F9" w14:textId="584CCD88" w:rsidR="00C21F9C" w:rsidRPr="00FD29B9" w:rsidRDefault="00266108" w:rsidP="009F6C96">
            <w:pPr>
              <w:spacing w:after="0"/>
              <w:rPr>
                <w:rFonts w:asciiTheme="majorHAnsi" w:hAnsiTheme="majorHAnsi" w:cstheme="majorHAnsi"/>
                <w:sz w:val="20"/>
              </w:rPr>
            </w:pPr>
            <w:r w:rsidRPr="00266108">
              <w:rPr>
                <w:rFonts w:asciiTheme="majorHAnsi" w:hAnsiTheme="majorHAnsi" w:cstheme="majorHAnsi"/>
                <w:sz w:val="20"/>
              </w:rPr>
              <w:t>således at kravet kan overholdes ved Leveringskontraktens opfyldelse</w:t>
            </w:r>
            <w:r>
              <w:rPr>
                <w:rFonts w:asciiTheme="majorHAnsi" w:hAnsiTheme="majorHAnsi" w:cstheme="majorHAnsi"/>
                <w:sz w:val="20"/>
              </w:rPr>
              <w:t>.</w:t>
            </w:r>
          </w:p>
        </w:tc>
        <w:tc>
          <w:tcPr>
            <w:tcW w:w="1695" w:type="dxa"/>
          </w:tcPr>
          <w:p w14:paraId="50957281" w14:textId="77777777" w:rsidR="00C21F9C" w:rsidRPr="002416D0" w:rsidRDefault="00C21F9C" w:rsidP="00002177">
            <w:pPr>
              <w:spacing w:after="0"/>
              <w:jc w:val="center"/>
              <w:rPr>
                <w:rFonts w:asciiTheme="majorHAnsi" w:hAnsiTheme="majorHAnsi" w:cstheme="majorHAnsi"/>
                <w:sz w:val="20"/>
              </w:rPr>
            </w:pPr>
            <w:r>
              <w:rPr>
                <w:rFonts w:asciiTheme="majorHAnsi" w:hAnsiTheme="majorHAnsi" w:cstheme="majorHAnsi"/>
                <w:sz w:val="20"/>
              </w:rPr>
              <w:t>3</w:t>
            </w:r>
          </w:p>
        </w:tc>
      </w:tr>
      <w:tr w:rsidR="00C21F9C" w:rsidRPr="005D761D" w14:paraId="5E8E1E1B" w14:textId="77777777" w:rsidTr="00A13B91">
        <w:trPr>
          <w:trHeight w:val="397"/>
        </w:trPr>
        <w:tc>
          <w:tcPr>
            <w:tcW w:w="1694" w:type="dxa"/>
          </w:tcPr>
          <w:p w14:paraId="6494A9EA" w14:textId="77777777" w:rsidR="00C21F9C" w:rsidRPr="002416D0" w:rsidRDefault="00C21F9C" w:rsidP="00002177">
            <w:pPr>
              <w:spacing w:after="0"/>
              <w:rPr>
                <w:rFonts w:asciiTheme="majorHAnsi" w:hAnsiTheme="majorHAnsi" w:cstheme="majorHAnsi"/>
                <w:sz w:val="20"/>
              </w:rPr>
            </w:pPr>
            <w:r w:rsidRPr="006266C8">
              <w:rPr>
                <w:rFonts w:asciiTheme="majorHAnsi" w:hAnsiTheme="majorHAnsi" w:cstheme="majorHAnsi"/>
                <w:sz w:val="20"/>
              </w:rPr>
              <w:t>4.c.</w:t>
            </w:r>
            <w:r>
              <w:rPr>
                <w:rFonts w:asciiTheme="majorHAnsi" w:hAnsiTheme="majorHAnsi" w:cstheme="majorHAnsi"/>
                <w:sz w:val="20"/>
              </w:rPr>
              <w:t>5</w:t>
            </w:r>
          </w:p>
        </w:tc>
        <w:tc>
          <w:tcPr>
            <w:tcW w:w="6239" w:type="dxa"/>
          </w:tcPr>
          <w:p w14:paraId="364769FF" w14:textId="75AECA5F" w:rsidR="00C21F9C" w:rsidRPr="00A80009" w:rsidRDefault="00C21F9C" w:rsidP="00002177">
            <w:pPr>
              <w:spacing w:after="0"/>
              <w:rPr>
                <w:rFonts w:asciiTheme="majorHAnsi" w:hAnsiTheme="majorHAnsi" w:cstheme="majorBidi"/>
                <w:sz w:val="20"/>
              </w:rPr>
            </w:pPr>
            <w:r w:rsidRPr="72B78D0F">
              <w:rPr>
                <w:rFonts w:asciiTheme="majorHAnsi" w:hAnsiTheme="majorHAnsi" w:cstheme="majorBidi"/>
                <w:sz w:val="20"/>
              </w:rPr>
              <w:t xml:space="preserve">Der skal være en proces for og kontrol med udvidede adgangsrettigheder (f.eks. </w:t>
            </w:r>
            <w:proofErr w:type="spellStart"/>
            <w:r w:rsidRPr="72B78D0F">
              <w:rPr>
                <w:rFonts w:asciiTheme="majorHAnsi" w:hAnsiTheme="majorHAnsi" w:cstheme="majorBidi"/>
                <w:sz w:val="20"/>
              </w:rPr>
              <w:t>Root</w:t>
            </w:r>
            <w:proofErr w:type="spellEnd"/>
            <w:r w:rsidRPr="72B78D0F">
              <w:rPr>
                <w:rFonts w:asciiTheme="majorHAnsi" w:hAnsiTheme="majorHAnsi" w:cstheme="majorBidi"/>
                <w:sz w:val="20"/>
              </w:rPr>
              <w:t xml:space="preserve"> eller administratoradgang) </w:t>
            </w:r>
            <w:r w:rsidR="12C89770" w:rsidRPr="72B78D0F">
              <w:rPr>
                <w:rFonts w:asciiTheme="majorHAnsi" w:hAnsiTheme="majorHAnsi" w:cstheme="majorBidi"/>
                <w:sz w:val="20"/>
              </w:rPr>
              <w:t>til</w:t>
            </w:r>
            <w:r w:rsidR="00057DC5" w:rsidRPr="72B78D0F">
              <w:rPr>
                <w:rFonts w:asciiTheme="majorHAnsi" w:hAnsiTheme="majorHAnsi" w:cstheme="majorBidi"/>
                <w:sz w:val="20"/>
              </w:rPr>
              <w:t xml:space="preserve"> Leverandørens systemer</w:t>
            </w:r>
            <w:r w:rsidR="00165EFC" w:rsidRPr="72B78D0F">
              <w:rPr>
                <w:rFonts w:asciiTheme="majorHAnsi" w:hAnsiTheme="majorHAnsi" w:cstheme="majorBidi"/>
                <w:sz w:val="20"/>
              </w:rPr>
              <w:t xml:space="preserve">, der anvendes </w:t>
            </w:r>
            <w:r w:rsidR="00DC2BE4">
              <w:rPr>
                <w:rFonts w:asciiTheme="majorHAnsi" w:hAnsiTheme="majorHAnsi" w:cstheme="majorBidi"/>
                <w:sz w:val="20"/>
              </w:rPr>
              <w:t>ved levering af Ydelser</w:t>
            </w:r>
            <w:r w:rsidR="00165EFC" w:rsidRPr="72B78D0F">
              <w:rPr>
                <w:rFonts w:asciiTheme="majorHAnsi" w:hAnsiTheme="majorHAnsi" w:cstheme="majorBidi"/>
                <w:sz w:val="20"/>
              </w:rPr>
              <w:t>, som</w:t>
            </w:r>
            <w:r w:rsidRPr="72B78D0F">
              <w:rPr>
                <w:rFonts w:asciiTheme="majorHAnsi" w:hAnsiTheme="majorHAnsi" w:cstheme="majorBidi"/>
                <w:sz w:val="20"/>
              </w:rPr>
              <w:t xml:space="preserve"> omfatter, at tildeling af udvidede adgangsrettigheder skal være:</w:t>
            </w:r>
          </w:p>
          <w:p w14:paraId="6CBA3C5E" w14:textId="77777777" w:rsidR="00C21F9C" w:rsidRPr="00642067" w:rsidRDefault="00C21F9C" w:rsidP="00C21F9C">
            <w:pPr>
              <w:pStyle w:val="Listeafsnit"/>
              <w:numPr>
                <w:ilvl w:val="0"/>
                <w:numId w:val="75"/>
              </w:numPr>
              <w:spacing w:after="0"/>
              <w:rPr>
                <w:rFonts w:asciiTheme="majorHAnsi" w:hAnsiTheme="majorHAnsi" w:cstheme="majorHAnsi"/>
                <w:sz w:val="20"/>
              </w:rPr>
            </w:pPr>
            <w:r>
              <w:rPr>
                <w:rFonts w:asciiTheme="majorHAnsi" w:hAnsiTheme="majorHAnsi" w:cstheme="majorHAnsi"/>
                <w:sz w:val="20"/>
              </w:rPr>
              <w:lastRenderedPageBreak/>
              <w:t>b</w:t>
            </w:r>
            <w:r w:rsidRPr="00642067">
              <w:rPr>
                <w:rFonts w:asciiTheme="majorHAnsi" w:hAnsiTheme="majorHAnsi" w:cstheme="majorHAnsi"/>
                <w:sz w:val="20"/>
              </w:rPr>
              <w:t>egrundet</w:t>
            </w:r>
            <w:r>
              <w:rPr>
                <w:rFonts w:asciiTheme="majorHAnsi" w:hAnsiTheme="majorHAnsi" w:cstheme="majorHAnsi"/>
                <w:sz w:val="20"/>
              </w:rPr>
              <w:t xml:space="preserve"> og tildelte rettigheder anført i et register/database</w:t>
            </w:r>
          </w:p>
          <w:p w14:paraId="3FAACF18" w14:textId="5CE107A5" w:rsidR="00C21F9C" w:rsidRPr="00642067" w:rsidRDefault="00C21F9C" w:rsidP="00C21F9C">
            <w:pPr>
              <w:pStyle w:val="Listeafsnit"/>
              <w:numPr>
                <w:ilvl w:val="0"/>
                <w:numId w:val="75"/>
              </w:numPr>
              <w:spacing w:after="0"/>
              <w:rPr>
                <w:rFonts w:asciiTheme="majorHAnsi" w:hAnsiTheme="majorHAnsi" w:cstheme="majorHAnsi"/>
                <w:sz w:val="20"/>
              </w:rPr>
            </w:pPr>
            <w:r>
              <w:rPr>
                <w:rFonts w:asciiTheme="majorHAnsi" w:hAnsiTheme="majorHAnsi" w:cstheme="majorHAnsi"/>
                <w:sz w:val="20"/>
              </w:rPr>
              <w:t>b</w:t>
            </w:r>
            <w:r w:rsidRPr="00642067">
              <w:rPr>
                <w:rFonts w:asciiTheme="majorHAnsi" w:hAnsiTheme="majorHAnsi" w:cstheme="majorHAnsi"/>
                <w:sz w:val="20"/>
              </w:rPr>
              <w:t>egrænset til absolut nødvendige funktioner og f.eks</w:t>
            </w:r>
            <w:r w:rsidR="009B284A">
              <w:rPr>
                <w:rFonts w:asciiTheme="majorHAnsi" w:hAnsiTheme="majorHAnsi" w:cstheme="majorHAnsi"/>
                <w:sz w:val="20"/>
              </w:rPr>
              <w:t>.</w:t>
            </w:r>
            <w:r w:rsidRPr="00642067">
              <w:rPr>
                <w:rFonts w:asciiTheme="majorHAnsi" w:hAnsiTheme="majorHAnsi" w:cstheme="majorHAnsi"/>
                <w:sz w:val="20"/>
              </w:rPr>
              <w:t xml:space="preserve"> tidsmæssigt begrænset</w:t>
            </w:r>
          </w:p>
          <w:p w14:paraId="16D7A9C2" w14:textId="77777777" w:rsidR="00C21F9C" w:rsidRDefault="00C21F9C" w:rsidP="00C21F9C">
            <w:pPr>
              <w:pStyle w:val="Listeafsnit"/>
              <w:numPr>
                <w:ilvl w:val="0"/>
                <w:numId w:val="75"/>
              </w:numPr>
              <w:spacing w:after="0"/>
              <w:rPr>
                <w:rFonts w:asciiTheme="majorHAnsi" w:hAnsiTheme="majorHAnsi" w:cstheme="majorHAnsi"/>
                <w:sz w:val="20"/>
              </w:rPr>
            </w:pPr>
            <w:r>
              <w:rPr>
                <w:rFonts w:asciiTheme="majorHAnsi" w:hAnsiTheme="majorHAnsi" w:cstheme="majorHAnsi"/>
                <w:sz w:val="20"/>
              </w:rPr>
              <w:t>l</w:t>
            </w:r>
            <w:r w:rsidRPr="00642067">
              <w:rPr>
                <w:rFonts w:asciiTheme="majorHAnsi" w:hAnsiTheme="majorHAnsi" w:cstheme="majorHAnsi"/>
                <w:sz w:val="20"/>
              </w:rPr>
              <w:t>ogget og overvåget</w:t>
            </w:r>
          </w:p>
          <w:p w14:paraId="6A982960" w14:textId="77777777" w:rsidR="00C21F9C" w:rsidRPr="00642067" w:rsidRDefault="00C21F9C" w:rsidP="00C21F9C">
            <w:pPr>
              <w:pStyle w:val="Listeafsnit"/>
              <w:numPr>
                <w:ilvl w:val="0"/>
                <w:numId w:val="75"/>
              </w:numPr>
              <w:spacing w:after="0"/>
              <w:rPr>
                <w:rFonts w:asciiTheme="majorHAnsi" w:hAnsiTheme="majorHAnsi" w:cstheme="majorHAnsi"/>
                <w:sz w:val="20"/>
              </w:rPr>
            </w:pPr>
            <w:r>
              <w:rPr>
                <w:rFonts w:asciiTheme="majorHAnsi" w:hAnsiTheme="majorHAnsi" w:cstheme="majorHAnsi"/>
                <w:sz w:val="20"/>
              </w:rPr>
              <w:t>kontrolleret regelmæssigt og oftere end almindelige brugeradgange</w:t>
            </w:r>
          </w:p>
          <w:p w14:paraId="6A784707" w14:textId="77777777" w:rsidR="00C21F9C" w:rsidRPr="002416D0" w:rsidRDefault="00C21F9C" w:rsidP="00002177">
            <w:pPr>
              <w:spacing w:after="0"/>
              <w:rPr>
                <w:rFonts w:asciiTheme="majorHAnsi" w:hAnsiTheme="majorHAnsi" w:cstheme="majorHAnsi"/>
                <w:sz w:val="20"/>
              </w:rPr>
            </w:pPr>
          </w:p>
        </w:tc>
        <w:tc>
          <w:tcPr>
            <w:tcW w:w="1695" w:type="dxa"/>
          </w:tcPr>
          <w:p w14:paraId="2349BAC0" w14:textId="77777777" w:rsidR="00C21F9C" w:rsidRPr="002416D0" w:rsidRDefault="00C21F9C" w:rsidP="00002177">
            <w:pPr>
              <w:spacing w:after="0"/>
              <w:jc w:val="center"/>
              <w:rPr>
                <w:rFonts w:asciiTheme="majorHAnsi" w:hAnsiTheme="majorHAnsi" w:cstheme="majorHAnsi"/>
                <w:sz w:val="20"/>
              </w:rPr>
            </w:pPr>
            <w:r>
              <w:rPr>
                <w:rFonts w:asciiTheme="majorHAnsi" w:hAnsiTheme="majorHAnsi" w:cstheme="majorHAnsi"/>
                <w:sz w:val="20"/>
              </w:rPr>
              <w:lastRenderedPageBreak/>
              <w:t>3</w:t>
            </w:r>
          </w:p>
        </w:tc>
      </w:tr>
      <w:tr w:rsidR="00C21F9C" w:rsidRPr="005D761D" w14:paraId="5730D996" w14:textId="77777777" w:rsidTr="00A13B91">
        <w:trPr>
          <w:trHeight w:val="397"/>
        </w:trPr>
        <w:tc>
          <w:tcPr>
            <w:tcW w:w="1694" w:type="dxa"/>
          </w:tcPr>
          <w:p w14:paraId="0D25E128" w14:textId="77777777" w:rsidR="00C21F9C" w:rsidRPr="002416D0" w:rsidRDefault="00C21F9C" w:rsidP="00002177">
            <w:pPr>
              <w:spacing w:after="0"/>
              <w:rPr>
                <w:rFonts w:asciiTheme="majorHAnsi" w:hAnsiTheme="majorHAnsi" w:cstheme="majorHAnsi"/>
                <w:sz w:val="20"/>
              </w:rPr>
            </w:pPr>
            <w:r>
              <w:rPr>
                <w:rFonts w:asciiTheme="majorHAnsi" w:hAnsiTheme="majorHAnsi" w:cstheme="majorHAnsi"/>
                <w:sz w:val="20"/>
              </w:rPr>
              <w:t>4</w:t>
            </w:r>
            <w:r w:rsidRPr="00DF26DB">
              <w:rPr>
                <w:rFonts w:asciiTheme="majorHAnsi" w:hAnsiTheme="majorHAnsi" w:cstheme="majorHAnsi"/>
                <w:sz w:val="20"/>
              </w:rPr>
              <w:t>.</w:t>
            </w:r>
            <w:r>
              <w:rPr>
                <w:rFonts w:asciiTheme="majorHAnsi" w:hAnsiTheme="majorHAnsi" w:cstheme="majorHAnsi"/>
                <w:sz w:val="20"/>
              </w:rPr>
              <w:t>c.6</w:t>
            </w:r>
          </w:p>
        </w:tc>
        <w:tc>
          <w:tcPr>
            <w:tcW w:w="6239" w:type="dxa"/>
          </w:tcPr>
          <w:p w14:paraId="013B6BDD" w14:textId="7FA30324" w:rsidR="00C21F9C" w:rsidRDefault="00C21F9C" w:rsidP="00002177">
            <w:pPr>
              <w:spacing w:after="0"/>
              <w:rPr>
                <w:rFonts w:asciiTheme="majorHAnsi" w:hAnsiTheme="majorHAnsi" w:cstheme="majorBidi"/>
                <w:sz w:val="20"/>
              </w:rPr>
            </w:pPr>
            <w:r w:rsidRPr="0C748CFD">
              <w:rPr>
                <w:rFonts w:asciiTheme="majorHAnsi" w:hAnsiTheme="majorHAnsi" w:cstheme="majorBidi"/>
                <w:sz w:val="20"/>
              </w:rPr>
              <w:t>Adgangskontrolordningerne</w:t>
            </w:r>
            <w:r w:rsidR="006D463A" w:rsidRPr="0C748CFD">
              <w:rPr>
                <w:rFonts w:asciiTheme="majorHAnsi" w:hAnsiTheme="majorHAnsi" w:cstheme="majorBidi"/>
                <w:sz w:val="20"/>
              </w:rPr>
              <w:t xml:space="preserve"> for adgang til systemer og data, der anvendes </w:t>
            </w:r>
            <w:r w:rsidR="003956F0">
              <w:rPr>
                <w:rFonts w:asciiTheme="majorHAnsi" w:hAnsiTheme="majorHAnsi" w:cstheme="majorBidi"/>
                <w:sz w:val="20"/>
              </w:rPr>
              <w:t xml:space="preserve">ved </w:t>
            </w:r>
            <w:r w:rsidR="00067959">
              <w:rPr>
                <w:rFonts w:asciiTheme="majorHAnsi" w:hAnsiTheme="majorHAnsi" w:cstheme="majorBidi"/>
                <w:sz w:val="20"/>
              </w:rPr>
              <w:t>levering af Ydelser</w:t>
            </w:r>
            <w:r w:rsidR="006D463A" w:rsidRPr="0C748CFD">
              <w:rPr>
                <w:rFonts w:asciiTheme="majorHAnsi" w:hAnsiTheme="majorHAnsi" w:cstheme="majorBidi"/>
                <w:sz w:val="20"/>
              </w:rPr>
              <w:t>,</w:t>
            </w:r>
            <w:r w:rsidRPr="0C748CFD">
              <w:rPr>
                <w:rFonts w:asciiTheme="majorHAnsi" w:hAnsiTheme="majorHAnsi" w:cstheme="majorBidi"/>
                <w:sz w:val="20"/>
              </w:rPr>
              <w:t xml:space="preserve"> skal gennemgås og opdateres regelmæssigt som reaktion på nye trusler, kapaciteter, sårbarheder og erfaring med informationssikkerhedshændelse</w:t>
            </w:r>
            <w:r w:rsidR="00D62063" w:rsidRPr="0C748CFD">
              <w:rPr>
                <w:rFonts w:asciiTheme="majorHAnsi" w:hAnsiTheme="majorHAnsi" w:cstheme="majorBidi"/>
                <w:sz w:val="20"/>
              </w:rPr>
              <w:t>r</w:t>
            </w:r>
            <w:r w:rsidR="7C5127F8" w:rsidRPr="0C748CFD">
              <w:rPr>
                <w:rFonts w:asciiTheme="majorHAnsi" w:hAnsiTheme="majorHAnsi" w:cstheme="majorBidi"/>
                <w:sz w:val="20"/>
              </w:rPr>
              <w:t>, jf</w:t>
            </w:r>
            <w:r w:rsidR="001F1E6E">
              <w:rPr>
                <w:rFonts w:asciiTheme="majorHAnsi" w:hAnsiTheme="majorHAnsi" w:cstheme="majorBidi"/>
                <w:sz w:val="20"/>
              </w:rPr>
              <w:t>.</w:t>
            </w:r>
            <w:r w:rsidR="7C5127F8" w:rsidRPr="0C748CFD">
              <w:rPr>
                <w:rFonts w:asciiTheme="majorHAnsi" w:hAnsiTheme="majorHAnsi" w:cstheme="majorBidi"/>
                <w:sz w:val="20"/>
              </w:rPr>
              <w:t xml:space="preserve"> seneste risikovurdering udarbejdet af Leverandøren</w:t>
            </w:r>
            <w:r w:rsidR="00E76E0D" w:rsidRPr="0C748CFD">
              <w:rPr>
                <w:rFonts w:asciiTheme="majorHAnsi" w:hAnsiTheme="majorHAnsi" w:cstheme="majorBidi"/>
                <w:sz w:val="20"/>
              </w:rPr>
              <w:t>.</w:t>
            </w:r>
          </w:p>
          <w:p w14:paraId="5FA5B6D4" w14:textId="77777777" w:rsidR="00C21F9C" w:rsidRPr="002416D0" w:rsidRDefault="00C21F9C" w:rsidP="00002177">
            <w:pPr>
              <w:spacing w:after="0"/>
              <w:rPr>
                <w:rFonts w:asciiTheme="majorHAnsi" w:hAnsiTheme="majorHAnsi" w:cstheme="majorHAnsi"/>
                <w:sz w:val="20"/>
              </w:rPr>
            </w:pPr>
          </w:p>
        </w:tc>
        <w:tc>
          <w:tcPr>
            <w:tcW w:w="1695" w:type="dxa"/>
          </w:tcPr>
          <w:p w14:paraId="7363D009" w14:textId="77777777" w:rsidR="00C21F9C" w:rsidRPr="002416D0" w:rsidRDefault="00C21F9C" w:rsidP="00002177">
            <w:pPr>
              <w:spacing w:after="0"/>
              <w:jc w:val="center"/>
              <w:rPr>
                <w:rFonts w:asciiTheme="majorHAnsi" w:hAnsiTheme="majorHAnsi" w:cstheme="majorHAnsi"/>
                <w:sz w:val="20"/>
              </w:rPr>
            </w:pPr>
            <w:r>
              <w:rPr>
                <w:rFonts w:asciiTheme="majorHAnsi" w:hAnsiTheme="majorHAnsi" w:cstheme="majorHAnsi"/>
                <w:sz w:val="20"/>
              </w:rPr>
              <w:t>3</w:t>
            </w:r>
          </w:p>
        </w:tc>
      </w:tr>
      <w:tr w:rsidR="00C21F9C" w:rsidRPr="005D761D" w14:paraId="239460EE" w14:textId="77777777" w:rsidTr="003956F0">
        <w:trPr>
          <w:trHeight w:val="397"/>
        </w:trPr>
        <w:tc>
          <w:tcPr>
            <w:tcW w:w="9628" w:type="dxa"/>
            <w:gridSpan w:val="3"/>
            <w:shd w:val="clear" w:color="auto" w:fill="D9D9D9" w:themeFill="background1" w:themeFillShade="D9"/>
          </w:tcPr>
          <w:p w14:paraId="08183420" w14:textId="77777777" w:rsidR="00C21F9C" w:rsidRDefault="00C21F9C" w:rsidP="00002177">
            <w:pPr>
              <w:spacing w:after="0"/>
              <w:rPr>
                <w:rFonts w:asciiTheme="majorHAnsi" w:hAnsiTheme="majorHAnsi" w:cstheme="majorHAnsi"/>
                <w:sz w:val="20"/>
              </w:rPr>
            </w:pPr>
            <w:r w:rsidRPr="00066CF9">
              <w:rPr>
                <w:rFonts w:asciiTheme="majorHAnsi" w:hAnsiTheme="majorHAnsi" w:cstheme="majorHAnsi"/>
                <w:b/>
                <w:bCs/>
                <w:sz w:val="20"/>
              </w:rPr>
              <w:t>Adgangskontrolmekanismer</w:t>
            </w:r>
          </w:p>
        </w:tc>
      </w:tr>
      <w:tr w:rsidR="00C21F9C" w:rsidRPr="005D761D" w14:paraId="089937F1" w14:textId="77777777" w:rsidTr="003956F0">
        <w:trPr>
          <w:trHeight w:val="397"/>
        </w:trPr>
        <w:tc>
          <w:tcPr>
            <w:tcW w:w="1694" w:type="dxa"/>
          </w:tcPr>
          <w:p w14:paraId="0E5751DF" w14:textId="77777777" w:rsidR="00C21F9C" w:rsidRDefault="00C21F9C" w:rsidP="00002177">
            <w:pPr>
              <w:spacing w:after="0"/>
              <w:rPr>
                <w:rFonts w:asciiTheme="majorHAnsi" w:hAnsiTheme="majorHAnsi" w:cstheme="majorHAnsi"/>
                <w:sz w:val="20"/>
              </w:rPr>
            </w:pPr>
            <w:r>
              <w:rPr>
                <w:rFonts w:asciiTheme="majorHAnsi" w:hAnsiTheme="majorHAnsi" w:cstheme="majorHAnsi"/>
                <w:sz w:val="20"/>
              </w:rPr>
              <w:t>4.d.1</w:t>
            </w:r>
          </w:p>
        </w:tc>
        <w:tc>
          <w:tcPr>
            <w:tcW w:w="6239" w:type="dxa"/>
          </w:tcPr>
          <w:p w14:paraId="46EC8F75" w14:textId="3538760F" w:rsidR="00C21F9C" w:rsidRDefault="00C64BEB" w:rsidP="00002177">
            <w:pPr>
              <w:spacing w:after="0"/>
              <w:rPr>
                <w:rFonts w:asciiTheme="majorHAnsi" w:hAnsiTheme="majorHAnsi" w:cstheme="majorBidi"/>
                <w:sz w:val="20"/>
              </w:rPr>
            </w:pPr>
            <w:r w:rsidRPr="0C748CFD">
              <w:rPr>
                <w:rFonts w:asciiTheme="majorHAnsi" w:hAnsiTheme="majorHAnsi" w:cstheme="majorBidi"/>
                <w:sz w:val="20"/>
              </w:rPr>
              <w:t>Medarbejdere</w:t>
            </w:r>
            <w:r w:rsidR="003956F0">
              <w:rPr>
                <w:rFonts w:asciiTheme="majorHAnsi" w:hAnsiTheme="majorHAnsi" w:cstheme="majorBidi"/>
                <w:sz w:val="20"/>
              </w:rPr>
              <w:t>,</w:t>
            </w:r>
            <w:r w:rsidR="00C21F9C" w:rsidRPr="0C748CFD">
              <w:rPr>
                <w:rFonts w:asciiTheme="majorHAnsi" w:hAnsiTheme="majorHAnsi" w:cstheme="majorBidi"/>
                <w:sz w:val="20"/>
              </w:rPr>
              <w:t xml:space="preserve"> </w:t>
            </w:r>
            <w:r w:rsidR="00BD0E39">
              <w:rPr>
                <w:rFonts w:asciiTheme="majorHAnsi" w:hAnsiTheme="majorHAnsi" w:cstheme="majorBidi"/>
                <w:sz w:val="20"/>
              </w:rPr>
              <w:t xml:space="preserve">der </w:t>
            </w:r>
            <w:r w:rsidR="005A1063">
              <w:rPr>
                <w:rFonts w:asciiTheme="majorHAnsi" w:hAnsiTheme="majorHAnsi" w:cstheme="majorBidi"/>
                <w:sz w:val="20"/>
              </w:rPr>
              <w:t>medvirker</w:t>
            </w:r>
            <w:r w:rsidR="00BD0E39">
              <w:rPr>
                <w:rFonts w:asciiTheme="majorHAnsi" w:hAnsiTheme="majorHAnsi" w:cstheme="majorBidi"/>
                <w:sz w:val="20"/>
              </w:rPr>
              <w:t xml:space="preserve"> </w:t>
            </w:r>
            <w:r w:rsidR="00655D7F">
              <w:rPr>
                <w:rFonts w:asciiTheme="majorHAnsi" w:hAnsiTheme="majorHAnsi" w:cstheme="majorBidi"/>
                <w:sz w:val="20"/>
              </w:rPr>
              <w:t xml:space="preserve">til </w:t>
            </w:r>
            <w:r w:rsidR="00BD0E39">
              <w:rPr>
                <w:rFonts w:asciiTheme="majorHAnsi" w:hAnsiTheme="majorHAnsi" w:cstheme="majorBidi"/>
                <w:sz w:val="20"/>
              </w:rPr>
              <w:t xml:space="preserve">levering af Ydelser, </w:t>
            </w:r>
            <w:r w:rsidR="00C21F9C" w:rsidRPr="0C748CFD">
              <w:rPr>
                <w:rFonts w:asciiTheme="majorHAnsi" w:hAnsiTheme="majorHAnsi" w:cstheme="majorBidi"/>
                <w:sz w:val="20"/>
              </w:rPr>
              <w:t xml:space="preserve">skal autentificeres ved hjælp af en identifikator og en </w:t>
            </w:r>
            <w:proofErr w:type="spellStart"/>
            <w:r w:rsidR="00C21F9C" w:rsidRPr="0C748CFD">
              <w:rPr>
                <w:rFonts w:asciiTheme="majorHAnsi" w:hAnsiTheme="majorHAnsi" w:cstheme="majorBidi"/>
                <w:sz w:val="20"/>
              </w:rPr>
              <w:t>autentifikator</w:t>
            </w:r>
            <w:proofErr w:type="spellEnd"/>
            <w:r w:rsidR="00C21F9C" w:rsidRPr="0C748CFD">
              <w:rPr>
                <w:rFonts w:asciiTheme="majorHAnsi" w:hAnsiTheme="majorHAnsi" w:cstheme="majorBidi"/>
                <w:sz w:val="20"/>
              </w:rPr>
              <w:t>, før der gives adgang til informationer, applikationer, operativsystemer, slutbrugerenheder eller netværk</w:t>
            </w:r>
            <w:r w:rsidR="00655D7F">
              <w:rPr>
                <w:rFonts w:asciiTheme="majorHAnsi" w:hAnsiTheme="majorHAnsi" w:cstheme="majorBidi"/>
                <w:sz w:val="20"/>
              </w:rPr>
              <w:t>.</w:t>
            </w:r>
          </w:p>
          <w:p w14:paraId="7C486539" w14:textId="77777777" w:rsidR="00C21F9C" w:rsidRPr="00F766A5" w:rsidRDefault="00C21F9C" w:rsidP="00002177">
            <w:pPr>
              <w:spacing w:after="0"/>
              <w:rPr>
                <w:rFonts w:asciiTheme="majorHAnsi" w:hAnsiTheme="majorHAnsi" w:cstheme="majorHAnsi"/>
                <w:sz w:val="20"/>
              </w:rPr>
            </w:pPr>
          </w:p>
        </w:tc>
        <w:tc>
          <w:tcPr>
            <w:tcW w:w="1695" w:type="dxa"/>
          </w:tcPr>
          <w:p w14:paraId="0060473A" w14:textId="77777777"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1</w:t>
            </w:r>
          </w:p>
        </w:tc>
      </w:tr>
      <w:tr w:rsidR="00C21F9C" w:rsidRPr="005D761D" w14:paraId="083DC449" w14:textId="77777777" w:rsidTr="003956F0">
        <w:trPr>
          <w:trHeight w:val="397"/>
        </w:trPr>
        <w:tc>
          <w:tcPr>
            <w:tcW w:w="1694" w:type="dxa"/>
          </w:tcPr>
          <w:p w14:paraId="7903D10C" w14:textId="77777777" w:rsidR="00C21F9C" w:rsidRDefault="00C21F9C" w:rsidP="00002177">
            <w:pPr>
              <w:spacing w:after="0"/>
              <w:rPr>
                <w:rFonts w:asciiTheme="majorHAnsi" w:hAnsiTheme="majorHAnsi" w:cstheme="majorHAnsi"/>
                <w:sz w:val="20"/>
              </w:rPr>
            </w:pPr>
            <w:r>
              <w:rPr>
                <w:rFonts w:asciiTheme="majorHAnsi" w:hAnsiTheme="majorHAnsi" w:cstheme="majorHAnsi"/>
                <w:sz w:val="20"/>
              </w:rPr>
              <w:t>4.d.2</w:t>
            </w:r>
          </w:p>
        </w:tc>
        <w:tc>
          <w:tcPr>
            <w:tcW w:w="6239" w:type="dxa"/>
          </w:tcPr>
          <w:p w14:paraId="22779FEE" w14:textId="10D45750" w:rsidR="00C21F9C" w:rsidRDefault="00C21F9C" w:rsidP="00002177">
            <w:pPr>
              <w:spacing w:after="0"/>
              <w:rPr>
                <w:rFonts w:asciiTheme="majorHAnsi" w:hAnsiTheme="majorHAnsi" w:cstheme="majorBidi"/>
                <w:sz w:val="20"/>
              </w:rPr>
            </w:pPr>
            <w:r w:rsidRPr="0C748CFD">
              <w:rPr>
                <w:rFonts w:asciiTheme="majorHAnsi" w:hAnsiTheme="majorHAnsi" w:cstheme="majorBidi"/>
                <w:sz w:val="20"/>
              </w:rPr>
              <w:t xml:space="preserve">Leverandøren skal understøtte god adfærd hos </w:t>
            </w:r>
            <w:r w:rsidR="00563875" w:rsidRPr="0C748CFD">
              <w:rPr>
                <w:rFonts w:asciiTheme="majorHAnsi" w:hAnsiTheme="majorHAnsi" w:cstheme="majorBidi"/>
                <w:sz w:val="20"/>
              </w:rPr>
              <w:t>medarbejdere</w:t>
            </w:r>
            <w:r w:rsidR="009D7D8A" w:rsidRPr="0C748CFD">
              <w:rPr>
                <w:rFonts w:asciiTheme="majorHAnsi" w:hAnsiTheme="majorHAnsi" w:cstheme="majorBidi"/>
                <w:sz w:val="20"/>
              </w:rPr>
              <w:t xml:space="preserve">, </w:t>
            </w:r>
            <w:r w:rsidRPr="0C748CFD">
              <w:rPr>
                <w:rFonts w:asciiTheme="majorHAnsi" w:hAnsiTheme="majorHAnsi" w:cstheme="majorBidi"/>
                <w:sz w:val="20"/>
              </w:rPr>
              <w:t>som indebærer:</w:t>
            </w:r>
          </w:p>
          <w:p w14:paraId="623F2B46" w14:textId="77777777" w:rsidR="00C21F9C" w:rsidRDefault="00C21F9C" w:rsidP="00C21F9C">
            <w:pPr>
              <w:pStyle w:val="Listeafsnit"/>
              <w:numPr>
                <w:ilvl w:val="0"/>
                <w:numId w:val="77"/>
              </w:numPr>
              <w:spacing w:after="0"/>
              <w:rPr>
                <w:rFonts w:asciiTheme="majorHAnsi" w:hAnsiTheme="majorHAnsi" w:cstheme="majorHAnsi"/>
                <w:sz w:val="20"/>
              </w:rPr>
            </w:pPr>
            <w:r>
              <w:rPr>
                <w:rFonts w:asciiTheme="majorHAnsi" w:hAnsiTheme="majorHAnsi" w:cstheme="majorHAnsi"/>
                <w:sz w:val="20"/>
              </w:rPr>
              <w:t>a</w:t>
            </w:r>
            <w:r w:rsidRPr="00366D29">
              <w:rPr>
                <w:rFonts w:asciiTheme="majorHAnsi" w:hAnsiTheme="majorHAnsi" w:cstheme="majorHAnsi"/>
                <w:sz w:val="20"/>
              </w:rPr>
              <w:t>t holde sine adgangskoder hemmelige</w:t>
            </w:r>
          </w:p>
          <w:p w14:paraId="2C6C1704" w14:textId="77777777" w:rsidR="00C21F9C" w:rsidRPr="00366D29" w:rsidRDefault="00C21F9C" w:rsidP="00C21F9C">
            <w:pPr>
              <w:pStyle w:val="Listeafsnit"/>
              <w:numPr>
                <w:ilvl w:val="0"/>
                <w:numId w:val="77"/>
              </w:numPr>
              <w:spacing w:after="0"/>
              <w:rPr>
                <w:rFonts w:asciiTheme="majorHAnsi" w:hAnsiTheme="majorHAnsi" w:cstheme="majorHAnsi"/>
                <w:sz w:val="20"/>
              </w:rPr>
            </w:pPr>
            <w:r>
              <w:rPr>
                <w:rFonts w:asciiTheme="majorHAnsi" w:hAnsiTheme="majorHAnsi" w:cstheme="majorHAnsi"/>
                <w:sz w:val="20"/>
              </w:rPr>
              <w:t>at benytte adgangskoder, der ikke er baseret på dagligdags ord</w:t>
            </w:r>
          </w:p>
          <w:p w14:paraId="49BBAE39" w14:textId="66B2FBAD" w:rsidR="00C21F9C" w:rsidRDefault="00C21F9C" w:rsidP="00C21F9C">
            <w:pPr>
              <w:pStyle w:val="Listeafsnit"/>
              <w:numPr>
                <w:ilvl w:val="0"/>
                <w:numId w:val="77"/>
              </w:numPr>
              <w:spacing w:after="0"/>
              <w:rPr>
                <w:rFonts w:asciiTheme="majorHAnsi" w:hAnsiTheme="majorHAnsi" w:cstheme="majorHAnsi"/>
                <w:sz w:val="20"/>
              </w:rPr>
            </w:pPr>
            <w:r>
              <w:rPr>
                <w:rFonts w:asciiTheme="majorHAnsi" w:hAnsiTheme="majorHAnsi" w:cstheme="majorHAnsi"/>
                <w:sz w:val="20"/>
              </w:rPr>
              <w:t>a</w:t>
            </w:r>
            <w:r w:rsidRPr="00366D29">
              <w:rPr>
                <w:rFonts w:asciiTheme="majorHAnsi" w:hAnsiTheme="majorHAnsi" w:cstheme="majorHAnsi"/>
                <w:sz w:val="20"/>
              </w:rPr>
              <w:t>t skifte sine adgangskoder ved mistanke om kompromittering</w:t>
            </w:r>
            <w:r w:rsidR="0006751B">
              <w:rPr>
                <w:rFonts w:asciiTheme="majorHAnsi" w:hAnsiTheme="majorHAnsi" w:cstheme="majorHAnsi"/>
                <w:sz w:val="20"/>
              </w:rPr>
              <w:t>,</w:t>
            </w:r>
          </w:p>
          <w:p w14:paraId="3CFCC105" w14:textId="77777777" w:rsidR="00180FE4" w:rsidRPr="003956F0" w:rsidRDefault="00180FE4" w:rsidP="00356B38">
            <w:pPr>
              <w:spacing w:after="0"/>
              <w:ind w:left="360"/>
              <w:rPr>
                <w:rFonts w:asciiTheme="majorHAnsi" w:hAnsiTheme="majorHAnsi" w:cstheme="majorHAnsi"/>
                <w:sz w:val="20"/>
              </w:rPr>
            </w:pPr>
          </w:p>
          <w:p w14:paraId="59C8CD2F" w14:textId="55438C83" w:rsidR="0006751B" w:rsidRPr="00FD29B9" w:rsidRDefault="0006751B" w:rsidP="00FD29B9">
            <w:pPr>
              <w:spacing w:after="0"/>
              <w:rPr>
                <w:rFonts w:asciiTheme="majorHAnsi" w:hAnsiTheme="majorHAnsi" w:cstheme="majorHAnsi"/>
                <w:sz w:val="20"/>
              </w:rPr>
            </w:pPr>
            <w:r>
              <w:rPr>
                <w:rFonts w:asciiTheme="majorHAnsi" w:hAnsiTheme="majorHAnsi" w:cstheme="majorHAnsi"/>
                <w:sz w:val="20"/>
              </w:rPr>
              <w:t xml:space="preserve">således at kravet </w:t>
            </w:r>
            <w:r w:rsidR="0061379F">
              <w:rPr>
                <w:rFonts w:asciiTheme="majorHAnsi" w:hAnsiTheme="majorHAnsi" w:cstheme="majorHAnsi"/>
                <w:sz w:val="20"/>
              </w:rPr>
              <w:t xml:space="preserve">opfyldes </w:t>
            </w:r>
            <w:r w:rsidR="000F242C">
              <w:rPr>
                <w:rFonts w:asciiTheme="majorHAnsi" w:hAnsiTheme="majorHAnsi" w:cstheme="majorHAnsi"/>
                <w:sz w:val="20"/>
              </w:rPr>
              <w:t>ved levering af Ydelser.</w:t>
            </w:r>
          </w:p>
          <w:p w14:paraId="40179C45" w14:textId="77777777" w:rsidR="00C21F9C" w:rsidRPr="00F766A5" w:rsidRDefault="00C21F9C" w:rsidP="00002177">
            <w:pPr>
              <w:spacing w:after="0"/>
              <w:rPr>
                <w:rFonts w:asciiTheme="majorHAnsi" w:hAnsiTheme="majorHAnsi" w:cstheme="majorHAnsi"/>
                <w:sz w:val="20"/>
              </w:rPr>
            </w:pPr>
          </w:p>
        </w:tc>
        <w:tc>
          <w:tcPr>
            <w:tcW w:w="1695" w:type="dxa"/>
          </w:tcPr>
          <w:p w14:paraId="64D2DB8E" w14:textId="77777777"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2</w:t>
            </w:r>
          </w:p>
        </w:tc>
      </w:tr>
      <w:tr w:rsidR="00C21F9C" w:rsidRPr="005D761D" w14:paraId="6AC19166" w14:textId="77777777" w:rsidTr="003956F0">
        <w:trPr>
          <w:trHeight w:val="397"/>
        </w:trPr>
        <w:tc>
          <w:tcPr>
            <w:tcW w:w="1694" w:type="dxa"/>
          </w:tcPr>
          <w:p w14:paraId="449FD500" w14:textId="77777777" w:rsidR="00C21F9C" w:rsidRDefault="00C21F9C" w:rsidP="00002177">
            <w:pPr>
              <w:spacing w:after="0"/>
              <w:rPr>
                <w:rFonts w:asciiTheme="majorHAnsi" w:hAnsiTheme="majorHAnsi" w:cstheme="majorHAnsi"/>
                <w:sz w:val="20"/>
              </w:rPr>
            </w:pPr>
            <w:r>
              <w:rPr>
                <w:rFonts w:asciiTheme="majorHAnsi" w:hAnsiTheme="majorHAnsi" w:cstheme="majorHAnsi"/>
                <w:sz w:val="20"/>
              </w:rPr>
              <w:t>4.d.3</w:t>
            </w:r>
          </w:p>
        </w:tc>
        <w:tc>
          <w:tcPr>
            <w:tcW w:w="6239" w:type="dxa"/>
          </w:tcPr>
          <w:p w14:paraId="42BB287B" w14:textId="49573B9F" w:rsidR="00C21F9C" w:rsidRDefault="00C21F9C" w:rsidP="00002177">
            <w:pPr>
              <w:spacing w:after="0"/>
              <w:rPr>
                <w:rFonts w:asciiTheme="majorHAnsi" w:hAnsiTheme="majorHAnsi" w:cstheme="majorHAnsi"/>
                <w:sz w:val="20"/>
              </w:rPr>
            </w:pPr>
            <w:r>
              <w:rPr>
                <w:rFonts w:asciiTheme="majorHAnsi" w:hAnsiTheme="majorHAnsi" w:cstheme="majorHAnsi"/>
                <w:sz w:val="20"/>
              </w:rPr>
              <w:t xml:space="preserve">Ved brug af passwords skal </w:t>
            </w:r>
            <w:r w:rsidR="007A453C">
              <w:rPr>
                <w:rFonts w:asciiTheme="majorHAnsi" w:hAnsiTheme="majorHAnsi" w:cstheme="majorHAnsi"/>
                <w:sz w:val="20"/>
              </w:rPr>
              <w:t>L</w:t>
            </w:r>
            <w:r>
              <w:rPr>
                <w:rFonts w:asciiTheme="majorHAnsi" w:hAnsiTheme="majorHAnsi" w:cstheme="majorHAnsi"/>
                <w:sz w:val="20"/>
              </w:rPr>
              <w:t>everandøren understøtte dette med tekniske foranstaltninger, der:</w:t>
            </w:r>
          </w:p>
          <w:p w14:paraId="210CDB77" w14:textId="4E82F746" w:rsidR="00C21F9C" w:rsidRPr="00BC41D0" w:rsidRDefault="00C21F9C" w:rsidP="00C21F9C">
            <w:pPr>
              <w:pStyle w:val="Listeafsnit"/>
              <w:numPr>
                <w:ilvl w:val="0"/>
                <w:numId w:val="78"/>
              </w:numPr>
              <w:spacing w:after="0"/>
              <w:rPr>
                <w:rFonts w:asciiTheme="majorHAnsi" w:hAnsiTheme="majorHAnsi" w:cstheme="majorBidi"/>
                <w:sz w:val="20"/>
              </w:rPr>
            </w:pPr>
            <w:r w:rsidRPr="0C748CFD">
              <w:rPr>
                <w:rFonts w:asciiTheme="majorHAnsi" w:hAnsiTheme="majorHAnsi" w:cstheme="majorBidi"/>
                <w:sz w:val="20"/>
              </w:rPr>
              <w:t xml:space="preserve">stiller krav til passwords længde </w:t>
            </w:r>
            <w:r w:rsidR="527CBF27" w:rsidRPr="0C748CFD">
              <w:rPr>
                <w:rFonts w:asciiTheme="majorHAnsi" w:hAnsiTheme="majorHAnsi" w:cstheme="majorBidi"/>
                <w:sz w:val="20"/>
              </w:rPr>
              <w:t>(minimum 12 karakterer)</w:t>
            </w:r>
            <w:r w:rsidRPr="0C748CFD">
              <w:rPr>
                <w:rFonts w:asciiTheme="majorHAnsi" w:hAnsiTheme="majorHAnsi" w:cstheme="majorBidi"/>
                <w:sz w:val="20"/>
              </w:rPr>
              <w:t xml:space="preserve"> og kompleksitet</w:t>
            </w:r>
          </w:p>
          <w:p w14:paraId="054C2379" w14:textId="77777777" w:rsidR="00C21F9C" w:rsidRPr="00BC41D0" w:rsidRDefault="00C21F9C" w:rsidP="00C21F9C">
            <w:pPr>
              <w:pStyle w:val="Listeafsnit"/>
              <w:numPr>
                <w:ilvl w:val="0"/>
                <w:numId w:val="78"/>
              </w:numPr>
              <w:spacing w:after="0"/>
              <w:rPr>
                <w:rFonts w:asciiTheme="majorHAnsi" w:hAnsiTheme="majorHAnsi" w:cstheme="majorHAnsi"/>
                <w:sz w:val="20"/>
              </w:rPr>
            </w:pPr>
            <w:r>
              <w:rPr>
                <w:rFonts w:asciiTheme="majorHAnsi" w:hAnsiTheme="majorHAnsi" w:cstheme="majorHAnsi"/>
                <w:sz w:val="20"/>
              </w:rPr>
              <w:t>i</w:t>
            </w:r>
            <w:r w:rsidRPr="00BC41D0">
              <w:rPr>
                <w:rFonts w:asciiTheme="majorHAnsi" w:hAnsiTheme="majorHAnsi" w:cstheme="majorHAnsi"/>
                <w:sz w:val="20"/>
              </w:rPr>
              <w:t>kke viser indtastning af password i klartekst (vises som *)</w:t>
            </w:r>
          </w:p>
          <w:p w14:paraId="54F9981F" w14:textId="18531CB4" w:rsidR="00C21F9C" w:rsidRPr="00BC41D0" w:rsidRDefault="00C21F9C" w:rsidP="00C21F9C">
            <w:pPr>
              <w:pStyle w:val="Listeafsnit"/>
              <w:numPr>
                <w:ilvl w:val="0"/>
                <w:numId w:val="78"/>
              </w:numPr>
              <w:spacing w:after="0"/>
              <w:rPr>
                <w:rFonts w:asciiTheme="majorHAnsi" w:hAnsiTheme="majorHAnsi" w:cstheme="majorHAnsi"/>
                <w:sz w:val="20"/>
              </w:rPr>
            </w:pPr>
            <w:r>
              <w:rPr>
                <w:rFonts w:asciiTheme="majorHAnsi" w:hAnsiTheme="majorHAnsi" w:cstheme="majorHAnsi"/>
                <w:sz w:val="20"/>
              </w:rPr>
              <w:t>b</w:t>
            </w:r>
            <w:r w:rsidRPr="00BC41D0">
              <w:rPr>
                <w:rFonts w:asciiTheme="majorHAnsi" w:hAnsiTheme="majorHAnsi" w:cstheme="majorHAnsi"/>
                <w:sz w:val="20"/>
              </w:rPr>
              <w:t>egrænser genbrug af passwords</w:t>
            </w:r>
            <w:r w:rsidR="002958B7">
              <w:rPr>
                <w:rFonts w:asciiTheme="majorHAnsi" w:hAnsiTheme="majorHAnsi" w:cstheme="majorHAnsi"/>
                <w:sz w:val="20"/>
              </w:rPr>
              <w:t>,</w:t>
            </w:r>
          </w:p>
          <w:p w14:paraId="23B06CB2" w14:textId="77777777" w:rsidR="00717E6F" w:rsidRDefault="00717E6F" w:rsidP="00FD29B9">
            <w:pPr>
              <w:spacing w:after="0"/>
              <w:rPr>
                <w:rFonts w:asciiTheme="majorHAnsi" w:hAnsiTheme="majorHAnsi" w:cstheme="majorHAnsi"/>
                <w:sz w:val="20"/>
              </w:rPr>
            </w:pPr>
          </w:p>
          <w:p w14:paraId="2E33D2DF" w14:textId="0D0EA5B2" w:rsidR="00717E6F" w:rsidRPr="00FD29B9" w:rsidRDefault="00717E6F" w:rsidP="00FD29B9">
            <w:pPr>
              <w:spacing w:after="0"/>
              <w:rPr>
                <w:rFonts w:asciiTheme="majorHAnsi" w:hAnsiTheme="majorHAnsi" w:cstheme="majorHAnsi"/>
                <w:sz w:val="20"/>
              </w:rPr>
            </w:pPr>
            <w:r>
              <w:rPr>
                <w:rFonts w:asciiTheme="majorHAnsi" w:hAnsiTheme="majorHAnsi" w:cstheme="majorHAnsi"/>
                <w:sz w:val="20"/>
              </w:rPr>
              <w:t xml:space="preserve">således at kravet </w:t>
            </w:r>
            <w:r w:rsidR="0061379F">
              <w:rPr>
                <w:rFonts w:asciiTheme="majorHAnsi" w:hAnsiTheme="majorHAnsi" w:cstheme="majorHAnsi"/>
                <w:sz w:val="20"/>
              </w:rPr>
              <w:t>opfyldes</w:t>
            </w:r>
            <w:r>
              <w:rPr>
                <w:rFonts w:asciiTheme="majorHAnsi" w:hAnsiTheme="majorHAnsi" w:cstheme="majorHAnsi"/>
                <w:sz w:val="20"/>
              </w:rPr>
              <w:t xml:space="preserve"> ved levering af Ydelser.</w:t>
            </w:r>
          </w:p>
          <w:p w14:paraId="064DBBD3" w14:textId="77777777" w:rsidR="00C21F9C" w:rsidRPr="00F766A5" w:rsidRDefault="00C21F9C" w:rsidP="00717E6F">
            <w:pPr>
              <w:spacing w:after="0"/>
              <w:rPr>
                <w:rFonts w:asciiTheme="majorHAnsi" w:hAnsiTheme="majorHAnsi" w:cstheme="majorHAnsi"/>
                <w:sz w:val="20"/>
              </w:rPr>
            </w:pPr>
          </w:p>
        </w:tc>
        <w:tc>
          <w:tcPr>
            <w:tcW w:w="1695" w:type="dxa"/>
          </w:tcPr>
          <w:p w14:paraId="6F2B49F8" w14:textId="77777777"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2</w:t>
            </w:r>
          </w:p>
        </w:tc>
      </w:tr>
      <w:tr w:rsidR="00C21F9C" w:rsidRPr="005D761D" w14:paraId="0C47412D" w14:textId="77777777" w:rsidTr="00356B38">
        <w:trPr>
          <w:trHeight w:val="397"/>
        </w:trPr>
        <w:tc>
          <w:tcPr>
            <w:tcW w:w="9628" w:type="dxa"/>
            <w:gridSpan w:val="3"/>
            <w:shd w:val="clear" w:color="auto" w:fill="D9D9D9" w:themeFill="background1" w:themeFillShade="D9"/>
          </w:tcPr>
          <w:p w14:paraId="1EF3DBE2" w14:textId="77777777" w:rsidR="00C21F9C" w:rsidRPr="005278DC" w:rsidRDefault="00C21F9C" w:rsidP="00002177">
            <w:pPr>
              <w:spacing w:after="0"/>
              <w:rPr>
                <w:rFonts w:asciiTheme="majorHAnsi" w:hAnsiTheme="majorHAnsi" w:cstheme="majorHAnsi"/>
                <w:b/>
                <w:bCs/>
                <w:sz w:val="20"/>
              </w:rPr>
            </w:pPr>
            <w:r w:rsidRPr="005278DC">
              <w:rPr>
                <w:rFonts w:asciiTheme="majorHAnsi" w:hAnsiTheme="majorHAnsi" w:cstheme="majorHAnsi"/>
                <w:b/>
                <w:bCs/>
                <w:sz w:val="20"/>
              </w:rPr>
              <w:t>Fjernadgang</w:t>
            </w:r>
          </w:p>
        </w:tc>
      </w:tr>
      <w:tr w:rsidR="00C21F9C" w:rsidRPr="005D761D" w14:paraId="357D7E53" w14:textId="77777777" w:rsidTr="00356B38">
        <w:trPr>
          <w:trHeight w:val="397"/>
        </w:trPr>
        <w:tc>
          <w:tcPr>
            <w:tcW w:w="1694" w:type="dxa"/>
          </w:tcPr>
          <w:p w14:paraId="249C072F" w14:textId="77777777" w:rsidR="00C21F9C" w:rsidRDefault="00C21F9C" w:rsidP="00002177">
            <w:pPr>
              <w:spacing w:after="0"/>
              <w:rPr>
                <w:rFonts w:asciiTheme="majorHAnsi" w:hAnsiTheme="majorHAnsi" w:cstheme="majorHAnsi"/>
                <w:sz w:val="20"/>
              </w:rPr>
            </w:pPr>
            <w:r>
              <w:rPr>
                <w:rFonts w:asciiTheme="majorHAnsi" w:hAnsiTheme="majorHAnsi" w:cstheme="majorHAnsi"/>
                <w:sz w:val="20"/>
              </w:rPr>
              <w:t>4.e.1</w:t>
            </w:r>
          </w:p>
        </w:tc>
        <w:tc>
          <w:tcPr>
            <w:tcW w:w="6239" w:type="dxa"/>
          </w:tcPr>
          <w:p w14:paraId="10CC5385" w14:textId="556E221C" w:rsidR="00C21F9C" w:rsidRDefault="009A7BD9" w:rsidP="00002177">
            <w:pPr>
              <w:spacing w:after="0"/>
              <w:rPr>
                <w:rFonts w:asciiTheme="majorHAnsi" w:hAnsiTheme="majorHAnsi" w:cstheme="majorHAnsi"/>
                <w:sz w:val="20"/>
              </w:rPr>
            </w:pPr>
            <w:r>
              <w:rPr>
                <w:rFonts w:asciiTheme="majorHAnsi" w:hAnsiTheme="majorHAnsi" w:cstheme="majorHAnsi"/>
                <w:sz w:val="20"/>
              </w:rPr>
              <w:t xml:space="preserve">Hvis Leverandørens </w:t>
            </w:r>
            <w:r w:rsidR="007823EE">
              <w:rPr>
                <w:rFonts w:asciiTheme="majorHAnsi" w:hAnsiTheme="majorHAnsi" w:cstheme="majorHAnsi"/>
                <w:sz w:val="20"/>
              </w:rPr>
              <w:t>medarbejdere</w:t>
            </w:r>
            <w:r w:rsidR="00751517">
              <w:rPr>
                <w:rFonts w:asciiTheme="majorHAnsi" w:hAnsiTheme="majorHAnsi" w:cstheme="majorHAnsi"/>
                <w:sz w:val="20"/>
              </w:rPr>
              <w:t xml:space="preserve"> </w:t>
            </w:r>
            <w:r w:rsidR="00B2501C">
              <w:rPr>
                <w:rFonts w:asciiTheme="majorHAnsi" w:hAnsiTheme="majorHAnsi" w:cstheme="majorHAnsi"/>
                <w:sz w:val="20"/>
              </w:rPr>
              <w:t>etablerer f</w:t>
            </w:r>
            <w:r w:rsidR="00C21F9C">
              <w:rPr>
                <w:rFonts w:asciiTheme="majorHAnsi" w:hAnsiTheme="majorHAnsi" w:cstheme="majorHAnsi"/>
                <w:sz w:val="20"/>
              </w:rPr>
              <w:t xml:space="preserve">jernadgang til </w:t>
            </w:r>
            <w:r w:rsidR="007A453C">
              <w:rPr>
                <w:rFonts w:asciiTheme="majorHAnsi" w:hAnsiTheme="majorHAnsi" w:cstheme="majorHAnsi"/>
                <w:sz w:val="20"/>
              </w:rPr>
              <w:t>K</w:t>
            </w:r>
            <w:r w:rsidR="00C21F9C">
              <w:rPr>
                <w:rFonts w:asciiTheme="majorHAnsi" w:hAnsiTheme="majorHAnsi" w:cstheme="majorHAnsi"/>
                <w:sz w:val="20"/>
              </w:rPr>
              <w:t xml:space="preserve">undens systemer og data </w:t>
            </w:r>
            <w:r w:rsidR="00B2501C">
              <w:rPr>
                <w:rFonts w:asciiTheme="majorHAnsi" w:hAnsiTheme="majorHAnsi" w:cstheme="majorHAnsi"/>
                <w:sz w:val="20"/>
              </w:rPr>
              <w:t>og/eller</w:t>
            </w:r>
            <w:r w:rsidR="00C21F9C">
              <w:rPr>
                <w:rFonts w:asciiTheme="majorHAnsi" w:hAnsiTheme="majorHAnsi" w:cstheme="majorHAnsi"/>
                <w:sz w:val="20"/>
              </w:rPr>
              <w:t xml:space="preserve"> til </w:t>
            </w:r>
            <w:r w:rsidR="007A453C">
              <w:rPr>
                <w:rFonts w:asciiTheme="majorHAnsi" w:hAnsiTheme="majorHAnsi" w:cstheme="majorHAnsi"/>
                <w:sz w:val="20"/>
              </w:rPr>
              <w:t>L</w:t>
            </w:r>
            <w:r w:rsidR="00C21F9C">
              <w:rPr>
                <w:rFonts w:asciiTheme="majorHAnsi" w:hAnsiTheme="majorHAnsi" w:cstheme="majorHAnsi"/>
                <w:sz w:val="20"/>
              </w:rPr>
              <w:t xml:space="preserve">everandørens systemer, netværk mv., der bruges ved levering af ydelserne til </w:t>
            </w:r>
            <w:r w:rsidR="0076315E">
              <w:rPr>
                <w:rFonts w:asciiTheme="majorHAnsi" w:hAnsiTheme="majorHAnsi" w:cstheme="majorHAnsi"/>
                <w:sz w:val="20"/>
              </w:rPr>
              <w:t>K</w:t>
            </w:r>
            <w:r w:rsidR="00C21F9C">
              <w:rPr>
                <w:rFonts w:asciiTheme="majorHAnsi" w:hAnsiTheme="majorHAnsi" w:cstheme="majorHAnsi"/>
                <w:sz w:val="20"/>
              </w:rPr>
              <w:t xml:space="preserve">unden, er </w:t>
            </w:r>
            <w:r w:rsidR="00712139">
              <w:rPr>
                <w:rFonts w:asciiTheme="majorHAnsi" w:hAnsiTheme="majorHAnsi" w:cstheme="majorHAnsi"/>
                <w:sz w:val="20"/>
              </w:rPr>
              <w:t xml:space="preserve">dette </w:t>
            </w:r>
            <w:r w:rsidR="00C21F9C">
              <w:rPr>
                <w:rFonts w:asciiTheme="majorHAnsi" w:hAnsiTheme="majorHAnsi" w:cstheme="majorHAnsi"/>
                <w:sz w:val="20"/>
              </w:rPr>
              <w:lastRenderedPageBreak/>
              <w:t xml:space="preserve">kun tilladt med slutbrugerudstyr, der er indlemmet i </w:t>
            </w:r>
            <w:r w:rsidR="0076315E">
              <w:rPr>
                <w:rFonts w:asciiTheme="majorHAnsi" w:hAnsiTheme="majorHAnsi" w:cstheme="majorHAnsi"/>
                <w:sz w:val="20"/>
              </w:rPr>
              <w:t>L</w:t>
            </w:r>
            <w:r w:rsidR="00C21F9C">
              <w:rPr>
                <w:rFonts w:asciiTheme="majorHAnsi" w:hAnsiTheme="majorHAnsi" w:cstheme="majorHAnsi"/>
                <w:sz w:val="20"/>
              </w:rPr>
              <w:t>everandørens MDM- eller EMM-løsning</w:t>
            </w:r>
            <w:r w:rsidR="00FA0CB8">
              <w:rPr>
                <w:rFonts w:asciiTheme="majorHAnsi" w:hAnsiTheme="majorHAnsi" w:cstheme="majorHAnsi"/>
                <w:sz w:val="20"/>
              </w:rPr>
              <w:t>.</w:t>
            </w:r>
          </w:p>
          <w:p w14:paraId="09ACC6B3" w14:textId="77777777" w:rsidR="00C21F9C" w:rsidRPr="00F766A5" w:rsidRDefault="00C21F9C" w:rsidP="00002177">
            <w:pPr>
              <w:spacing w:after="0"/>
              <w:rPr>
                <w:rFonts w:asciiTheme="majorHAnsi" w:hAnsiTheme="majorHAnsi" w:cstheme="majorHAnsi"/>
                <w:sz w:val="20"/>
              </w:rPr>
            </w:pPr>
          </w:p>
        </w:tc>
        <w:tc>
          <w:tcPr>
            <w:tcW w:w="1695" w:type="dxa"/>
          </w:tcPr>
          <w:p w14:paraId="444F690A" w14:textId="382B9EF3"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lastRenderedPageBreak/>
              <w:t>Fjernadgang</w:t>
            </w:r>
          </w:p>
        </w:tc>
      </w:tr>
      <w:tr w:rsidR="00C21F9C" w:rsidRPr="005D761D" w14:paraId="29DC6137" w14:textId="77777777" w:rsidTr="00356B38">
        <w:trPr>
          <w:trHeight w:val="397"/>
        </w:trPr>
        <w:tc>
          <w:tcPr>
            <w:tcW w:w="1694" w:type="dxa"/>
          </w:tcPr>
          <w:p w14:paraId="2A63F9E4" w14:textId="77777777" w:rsidR="00C21F9C" w:rsidRDefault="00C21F9C" w:rsidP="00002177">
            <w:pPr>
              <w:spacing w:after="0"/>
              <w:rPr>
                <w:rFonts w:asciiTheme="majorHAnsi" w:hAnsiTheme="majorHAnsi" w:cstheme="majorHAnsi"/>
                <w:sz w:val="20"/>
              </w:rPr>
            </w:pPr>
            <w:r w:rsidRPr="006042B0">
              <w:rPr>
                <w:rFonts w:asciiTheme="majorHAnsi" w:hAnsiTheme="majorHAnsi" w:cstheme="majorHAnsi"/>
                <w:sz w:val="20"/>
              </w:rPr>
              <w:t>4.e.</w:t>
            </w:r>
            <w:r>
              <w:rPr>
                <w:rFonts w:asciiTheme="majorHAnsi" w:hAnsiTheme="majorHAnsi" w:cstheme="majorHAnsi"/>
                <w:sz w:val="20"/>
              </w:rPr>
              <w:t>2</w:t>
            </w:r>
          </w:p>
        </w:tc>
        <w:tc>
          <w:tcPr>
            <w:tcW w:w="6239" w:type="dxa"/>
          </w:tcPr>
          <w:p w14:paraId="58765B18" w14:textId="76F98808" w:rsidR="00C21F9C" w:rsidRDefault="00C21F9C" w:rsidP="00002177">
            <w:pPr>
              <w:spacing w:after="0"/>
              <w:rPr>
                <w:rFonts w:asciiTheme="majorHAnsi" w:hAnsiTheme="majorHAnsi" w:cstheme="majorHAnsi"/>
                <w:sz w:val="20"/>
              </w:rPr>
            </w:pPr>
            <w:r>
              <w:rPr>
                <w:rFonts w:asciiTheme="majorHAnsi" w:hAnsiTheme="majorHAnsi" w:cstheme="majorHAnsi"/>
                <w:sz w:val="20"/>
              </w:rPr>
              <w:t>Fjernadgang</w:t>
            </w:r>
            <w:r w:rsidR="00E74A6B">
              <w:rPr>
                <w:rFonts w:asciiTheme="majorHAnsi" w:hAnsiTheme="majorHAnsi" w:cstheme="majorHAnsi"/>
                <w:sz w:val="20"/>
              </w:rPr>
              <w:t>en</w:t>
            </w:r>
            <w:r w:rsidR="00DE6FFE">
              <w:rPr>
                <w:rFonts w:asciiTheme="majorHAnsi" w:hAnsiTheme="majorHAnsi" w:cstheme="majorHAnsi"/>
                <w:sz w:val="20"/>
              </w:rPr>
              <w:t>,</w:t>
            </w:r>
            <w:r>
              <w:rPr>
                <w:rFonts w:asciiTheme="majorHAnsi" w:hAnsiTheme="majorHAnsi" w:cstheme="majorHAnsi"/>
                <w:sz w:val="20"/>
              </w:rPr>
              <w:t xml:space="preserve"> </w:t>
            </w:r>
            <w:r w:rsidR="00712139">
              <w:rPr>
                <w:rFonts w:asciiTheme="majorHAnsi" w:hAnsiTheme="majorHAnsi" w:cstheme="majorHAnsi"/>
                <w:sz w:val="20"/>
              </w:rPr>
              <w:t xml:space="preserve">som etableres i henhold til </w:t>
            </w:r>
            <w:r w:rsidR="008122A4">
              <w:rPr>
                <w:rFonts w:asciiTheme="majorHAnsi" w:hAnsiTheme="majorHAnsi" w:cstheme="majorHAnsi"/>
                <w:sz w:val="20"/>
              </w:rPr>
              <w:t xml:space="preserve">4.e.1 </w:t>
            </w:r>
            <w:r>
              <w:rPr>
                <w:rFonts w:asciiTheme="majorHAnsi" w:hAnsiTheme="majorHAnsi" w:cstheme="majorHAnsi"/>
                <w:sz w:val="20"/>
              </w:rPr>
              <w:t>skal være krypteret (</w:t>
            </w:r>
            <w:proofErr w:type="spellStart"/>
            <w:r>
              <w:rPr>
                <w:rFonts w:asciiTheme="majorHAnsi" w:hAnsiTheme="majorHAnsi" w:cstheme="majorHAnsi"/>
                <w:sz w:val="20"/>
              </w:rPr>
              <w:t>f.eks</w:t>
            </w:r>
            <w:proofErr w:type="spellEnd"/>
            <w:r>
              <w:rPr>
                <w:rFonts w:asciiTheme="majorHAnsi" w:hAnsiTheme="majorHAnsi" w:cstheme="majorHAnsi"/>
                <w:sz w:val="20"/>
              </w:rPr>
              <w:t xml:space="preserve"> via VPN) og have multifaktor autentificering (MFA)</w:t>
            </w:r>
          </w:p>
          <w:p w14:paraId="4F919B8F" w14:textId="77777777" w:rsidR="00C21F9C" w:rsidRPr="00F766A5" w:rsidRDefault="00C21F9C" w:rsidP="00002177">
            <w:pPr>
              <w:spacing w:after="0"/>
              <w:rPr>
                <w:rFonts w:asciiTheme="majorHAnsi" w:hAnsiTheme="majorHAnsi" w:cstheme="majorHAnsi"/>
                <w:sz w:val="20"/>
              </w:rPr>
            </w:pPr>
          </w:p>
        </w:tc>
        <w:tc>
          <w:tcPr>
            <w:tcW w:w="1695" w:type="dxa"/>
          </w:tcPr>
          <w:p w14:paraId="20098FBF" w14:textId="5F65C82D"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Fjernadgang</w:t>
            </w:r>
          </w:p>
        </w:tc>
      </w:tr>
      <w:tr w:rsidR="00C21F9C" w:rsidRPr="005D761D" w14:paraId="6C2F7604" w14:textId="77777777" w:rsidTr="00356B38">
        <w:trPr>
          <w:trHeight w:val="397"/>
        </w:trPr>
        <w:tc>
          <w:tcPr>
            <w:tcW w:w="1694" w:type="dxa"/>
          </w:tcPr>
          <w:p w14:paraId="068A31C2" w14:textId="77777777" w:rsidR="00C21F9C" w:rsidRDefault="00C21F9C" w:rsidP="00002177">
            <w:pPr>
              <w:spacing w:after="0"/>
              <w:rPr>
                <w:rFonts w:asciiTheme="majorHAnsi" w:hAnsiTheme="majorHAnsi" w:cstheme="majorHAnsi"/>
                <w:sz w:val="20"/>
              </w:rPr>
            </w:pPr>
            <w:r w:rsidRPr="006042B0">
              <w:rPr>
                <w:rFonts w:asciiTheme="majorHAnsi" w:hAnsiTheme="majorHAnsi" w:cstheme="majorHAnsi"/>
                <w:sz w:val="20"/>
              </w:rPr>
              <w:t>4.e.</w:t>
            </w:r>
            <w:r>
              <w:rPr>
                <w:rFonts w:asciiTheme="majorHAnsi" w:hAnsiTheme="majorHAnsi" w:cstheme="majorHAnsi"/>
                <w:sz w:val="20"/>
              </w:rPr>
              <w:t>3</w:t>
            </w:r>
          </w:p>
        </w:tc>
        <w:tc>
          <w:tcPr>
            <w:tcW w:w="6239" w:type="dxa"/>
          </w:tcPr>
          <w:p w14:paraId="7EA38A7B" w14:textId="1BA61F88" w:rsidR="00C21F9C" w:rsidRDefault="00C21F9C" w:rsidP="00002177">
            <w:pPr>
              <w:spacing w:after="0"/>
              <w:rPr>
                <w:rFonts w:asciiTheme="majorHAnsi" w:hAnsiTheme="majorHAnsi" w:cstheme="majorHAnsi"/>
                <w:sz w:val="20"/>
              </w:rPr>
            </w:pPr>
            <w:r>
              <w:rPr>
                <w:rFonts w:asciiTheme="majorHAnsi" w:hAnsiTheme="majorHAnsi" w:cstheme="majorHAnsi"/>
                <w:sz w:val="20"/>
              </w:rPr>
              <w:t>Når fjernadgang</w:t>
            </w:r>
            <w:r w:rsidR="00E74A6B">
              <w:rPr>
                <w:rFonts w:asciiTheme="majorHAnsi" w:hAnsiTheme="majorHAnsi" w:cstheme="majorHAnsi"/>
                <w:sz w:val="20"/>
              </w:rPr>
              <w:t>en</w:t>
            </w:r>
            <w:r w:rsidR="00233D8B">
              <w:rPr>
                <w:rFonts w:asciiTheme="majorHAnsi" w:hAnsiTheme="majorHAnsi" w:cstheme="majorHAnsi"/>
                <w:sz w:val="20"/>
              </w:rPr>
              <w:t>, jf. ovenfor,</w:t>
            </w:r>
            <w:r w:rsidR="00E74A6B">
              <w:rPr>
                <w:rFonts w:asciiTheme="majorHAnsi" w:hAnsiTheme="majorHAnsi" w:cstheme="majorHAnsi"/>
                <w:sz w:val="20"/>
              </w:rPr>
              <w:t xml:space="preserve"> </w:t>
            </w:r>
            <w:r>
              <w:rPr>
                <w:rFonts w:asciiTheme="majorHAnsi" w:hAnsiTheme="majorHAnsi" w:cstheme="majorHAnsi"/>
                <w:sz w:val="20"/>
              </w:rPr>
              <w:t>tillades</w:t>
            </w:r>
            <w:r w:rsidR="00BD127B">
              <w:rPr>
                <w:rFonts w:asciiTheme="majorHAnsi" w:hAnsiTheme="majorHAnsi" w:cstheme="majorHAnsi"/>
                <w:sz w:val="20"/>
              </w:rPr>
              <w:t xml:space="preserve"> hjemmefra</w:t>
            </w:r>
            <w:r>
              <w:rPr>
                <w:rFonts w:asciiTheme="majorHAnsi" w:hAnsiTheme="majorHAnsi" w:cstheme="majorHAnsi"/>
                <w:sz w:val="20"/>
              </w:rPr>
              <w:t xml:space="preserve">, skal </w:t>
            </w:r>
            <w:r w:rsidR="00A74790">
              <w:rPr>
                <w:rFonts w:asciiTheme="majorHAnsi" w:hAnsiTheme="majorHAnsi" w:cstheme="majorHAnsi"/>
                <w:sz w:val="20"/>
              </w:rPr>
              <w:t>L</w:t>
            </w:r>
            <w:r>
              <w:rPr>
                <w:rFonts w:asciiTheme="majorHAnsi" w:hAnsiTheme="majorHAnsi" w:cstheme="majorHAnsi"/>
                <w:sz w:val="20"/>
              </w:rPr>
              <w:t xml:space="preserve">everandørens </w:t>
            </w:r>
            <w:r w:rsidR="007823EE">
              <w:rPr>
                <w:rFonts w:asciiTheme="majorHAnsi" w:hAnsiTheme="majorHAnsi" w:cstheme="majorHAnsi"/>
                <w:sz w:val="20"/>
              </w:rPr>
              <w:t>medarbejdere</w:t>
            </w:r>
            <w:r>
              <w:rPr>
                <w:rFonts w:asciiTheme="majorHAnsi" w:hAnsiTheme="majorHAnsi" w:cstheme="majorHAnsi"/>
                <w:sz w:val="20"/>
              </w:rPr>
              <w:t xml:space="preserve"> være instrueret i:</w:t>
            </w:r>
          </w:p>
          <w:p w14:paraId="63049AED" w14:textId="77777777" w:rsidR="00C21F9C" w:rsidRPr="0099145B" w:rsidRDefault="00C21F9C" w:rsidP="00C21F9C">
            <w:pPr>
              <w:pStyle w:val="Listeafsnit"/>
              <w:numPr>
                <w:ilvl w:val="0"/>
                <w:numId w:val="76"/>
              </w:numPr>
              <w:spacing w:after="0"/>
              <w:rPr>
                <w:rFonts w:asciiTheme="majorHAnsi" w:hAnsiTheme="majorHAnsi" w:cstheme="majorHAnsi"/>
                <w:sz w:val="20"/>
              </w:rPr>
            </w:pPr>
            <w:r>
              <w:rPr>
                <w:rFonts w:asciiTheme="majorHAnsi" w:hAnsiTheme="majorHAnsi" w:cstheme="majorHAnsi"/>
                <w:sz w:val="20"/>
              </w:rPr>
              <w:t>a</w:t>
            </w:r>
            <w:r w:rsidRPr="0099145B">
              <w:rPr>
                <w:rFonts w:asciiTheme="majorHAnsi" w:hAnsiTheme="majorHAnsi" w:cstheme="majorHAnsi"/>
                <w:sz w:val="20"/>
              </w:rPr>
              <w:t xml:space="preserve">t opsætte deres private router med </w:t>
            </w:r>
            <w:r>
              <w:rPr>
                <w:rFonts w:asciiTheme="majorHAnsi" w:hAnsiTheme="majorHAnsi" w:cstheme="majorHAnsi"/>
                <w:sz w:val="20"/>
              </w:rPr>
              <w:t xml:space="preserve">et </w:t>
            </w:r>
            <w:r w:rsidRPr="0099145B">
              <w:rPr>
                <w:rFonts w:asciiTheme="majorHAnsi" w:hAnsiTheme="majorHAnsi" w:cstheme="majorHAnsi"/>
                <w:sz w:val="20"/>
              </w:rPr>
              <w:t>stærkt password</w:t>
            </w:r>
          </w:p>
          <w:p w14:paraId="42B854E2" w14:textId="77777777" w:rsidR="00C21F9C" w:rsidRPr="0099145B" w:rsidRDefault="00C21F9C" w:rsidP="00C21F9C">
            <w:pPr>
              <w:pStyle w:val="Listeafsnit"/>
              <w:numPr>
                <w:ilvl w:val="0"/>
                <w:numId w:val="76"/>
              </w:numPr>
              <w:spacing w:after="0"/>
              <w:rPr>
                <w:rFonts w:asciiTheme="majorHAnsi" w:hAnsiTheme="majorHAnsi" w:cstheme="majorHAnsi"/>
                <w:sz w:val="20"/>
              </w:rPr>
            </w:pPr>
            <w:r>
              <w:rPr>
                <w:rFonts w:asciiTheme="majorHAnsi" w:hAnsiTheme="majorHAnsi" w:cstheme="majorHAnsi"/>
                <w:sz w:val="20"/>
              </w:rPr>
              <w:t>at</w:t>
            </w:r>
            <w:r w:rsidRPr="0099145B">
              <w:rPr>
                <w:rFonts w:asciiTheme="majorHAnsi" w:hAnsiTheme="majorHAnsi" w:cstheme="majorHAnsi"/>
                <w:sz w:val="20"/>
              </w:rPr>
              <w:t xml:space="preserve"> bruge multifaktor autentificering</w:t>
            </w:r>
          </w:p>
          <w:p w14:paraId="349D3353" w14:textId="77777777" w:rsidR="00C21F9C" w:rsidRPr="0099145B" w:rsidRDefault="00C21F9C" w:rsidP="00C21F9C">
            <w:pPr>
              <w:pStyle w:val="Listeafsnit"/>
              <w:numPr>
                <w:ilvl w:val="0"/>
                <w:numId w:val="76"/>
              </w:numPr>
              <w:spacing w:after="0"/>
              <w:rPr>
                <w:rFonts w:asciiTheme="majorHAnsi" w:hAnsiTheme="majorHAnsi" w:cstheme="majorHAnsi"/>
                <w:sz w:val="20"/>
              </w:rPr>
            </w:pPr>
            <w:r>
              <w:rPr>
                <w:rFonts w:asciiTheme="majorHAnsi" w:hAnsiTheme="majorHAnsi" w:cstheme="majorHAnsi"/>
                <w:sz w:val="20"/>
              </w:rPr>
              <w:t>i</w:t>
            </w:r>
            <w:r w:rsidRPr="0099145B">
              <w:rPr>
                <w:rFonts w:asciiTheme="majorHAnsi" w:hAnsiTheme="majorHAnsi" w:cstheme="majorHAnsi"/>
                <w:sz w:val="20"/>
              </w:rPr>
              <w:t xml:space="preserve">kke at låne eller dele </w:t>
            </w:r>
            <w:r>
              <w:rPr>
                <w:rFonts w:asciiTheme="majorHAnsi" w:hAnsiTheme="majorHAnsi" w:cstheme="majorHAnsi"/>
                <w:sz w:val="20"/>
              </w:rPr>
              <w:t>slutbrugerudstyret</w:t>
            </w:r>
            <w:r w:rsidRPr="0099145B">
              <w:rPr>
                <w:rFonts w:asciiTheme="majorHAnsi" w:hAnsiTheme="majorHAnsi" w:cstheme="majorHAnsi"/>
                <w:sz w:val="20"/>
              </w:rPr>
              <w:t xml:space="preserve"> med nogen</w:t>
            </w:r>
          </w:p>
          <w:p w14:paraId="0DC6CD19" w14:textId="7F17D56E" w:rsidR="00C21F9C" w:rsidRPr="0099145B" w:rsidRDefault="00C21F9C" w:rsidP="00C21F9C">
            <w:pPr>
              <w:pStyle w:val="Listeafsnit"/>
              <w:numPr>
                <w:ilvl w:val="0"/>
                <w:numId w:val="76"/>
              </w:numPr>
              <w:spacing w:after="0"/>
              <w:rPr>
                <w:rFonts w:asciiTheme="majorHAnsi" w:hAnsiTheme="majorHAnsi" w:cstheme="majorHAnsi"/>
                <w:sz w:val="20"/>
              </w:rPr>
            </w:pPr>
            <w:r>
              <w:rPr>
                <w:rFonts w:asciiTheme="majorHAnsi" w:hAnsiTheme="majorHAnsi" w:cstheme="majorHAnsi"/>
                <w:sz w:val="20"/>
              </w:rPr>
              <w:t>a</w:t>
            </w:r>
            <w:r w:rsidRPr="0099145B">
              <w:rPr>
                <w:rFonts w:asciiTheme="majorHAnsi" w:hAnsiTheme="majorHAnsi" w:cstheme="majorHAnsi"/>
                <w:sz w:val="20"/>
              </w:rPr>
              <w:t xml:space="preserve">t beskytte </w:t>
            </w:r>
            <w:r>
              <w:rPr>
                <w:rFonts w:asciiTheme="majorHAnsi" w:hAnsiTheme="majorHAnsi" w:cstheme="majorHAnsi"/>
                <w:sz w:val="20"/>
              </w:rPr>
              <w:t>udstyret</w:t>
            </w:r>
            <w:r w:rsidRPr="0099145B">
              <w:rPr>
                <w:rFonts w:asciiTheme="majorHAnsi" w:hAnsiTheme="majorHAnsi" w:cstheme="majorHAnsi"/>
                <w:sz w:val="20"/>
              </w:rPr>
              <w:t xml:space="preserve"> mod tyveri</w:t>
            </w:r>
            <w:r w:rsidR="00736E66">
              <w:rPr>
                <w:rFonts w:asciiTheme="majorHAnsi" w:hAnsiTheme="majorHAnsi" w:cstheme="majorHAnsi"/>
                <w:sz w:val="20"/>
              </w:rPr>
              <w:t>,</w:t>
            </w:r>
          </w:p>
          <w:p w14:paraId="1EB6F8AC" w14:textId="77777777" w:rsidR="00C21F9C" w:rsidRPr="00F766A5" w:rsidRDefault="00C21F9C" w:rsidP="00DE6FFE">
            <w:pPr>
              <w:spacing w:after="0"/>
              <w:rPr>
                <w:rFonts w:asciiTheme="majorHAnsi" w:hAnsiTheme="majorHAnsi" w:cstheme="majorHAnsi"/>
                <w:sz w:val="20"/>
              </w:rPr>
            </w:pPr>
          </w:p>
        </w:tc>
        <w:tc>
          <w:tcPr>
            <w:tcW w:w="1695" w:type="dxa"/>
          </w:tcPr>
          <w:p w14:paraId="6C6EA7FD" w14:textId="4E824B61"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Fjernadgang</w:t>
            </w:r>
          </w:p>
        </w:tc>
      </w:tr>
      <w:tr w:rsidR="00C21F9C" w:rsidRPr="005D761D" w14:paraId="416F70A5" w14:textId="77777777" w:rsidTr="00356B38">
        <w:trPr>
          <w:trHeight w:val="397"/>
        </w:trPr>
        <w:tc>
          <w:tcPr>
            <w:tcW w:w="1694" w:type="dxa"/>
          </w:tcPr>
          <w:p w14:paraId="73CF60E0" w14:textId="77777777" w:rsidR="00C21F9C" w:rsidRDefault="00C21F9C" w:rsidP="00002177">
            <w:pPr>
              <w:spacing w:after="0"/>
              <w:rPr>
                <w:rFonts w:asciiTheme="majorHAnsi" w:hAnsiTheme="majorHAnsi" w:cstheme="majorHAnsi"/>
                <w:sz w:val="20"/>
              </w:rPr>
            </w:pPr>
            <w:r w:rsidRPr="006042B0">
              <w:rPr>
                <w:rFonts w:asciiTheme="majorHAnsi" w:hAnsiTheme="majorHAnsi" w:cstheme="majorHAnsi"/>
                <w:sz w:val="20"/>
              </w:rPr>
              <w:t>4.e.</w:t>
            </w:r>
            <w:r>
              <w:rPr>
                <w:rFonts w:asciiTheme="majorHAnsi" w:hAnsiTheme="majorHAnsi" w:cstheme="majorHAnsi"/>
                <w:sz w:val="20"/>
              </w:rPr>
              <w:t>4</w:t>
            </w:r>
          </w:p>
        </w:tc>
        <w:tc>
          <w:tcPr>
            <w:tcW w:w="6239" w:type="dxa"/>
          </w:tcPr>
          <w:p w14:paraId="75C46117" w14:textId="5577F8F0" w:rsidR="00C21F9C" w:rsidRDefault="00C21F9C" w:rsidP="00002177">
            <w:pPr>
              <w:spacing w:after="0"/>
              <w:rPr>
                <w:rFonts w:asciiTheme="majorHAnsi" w:hAnsiTheme="majorHAnsi" w:cstheme="majorHAnsi"/>
                <w:sz w:val="20"/>
              </w:rPr>
            </w:pPr>
            <w:r>
              <w:rPr>
                <w:rFonts w:asciiTheme="majorHAnsi" w:hAnsiTheme="majorHAnsi" w:cstheme="majorHAnsi"/>
                <w:sz w:val="20"/>
              </w:rPr>
              <w:t xml:space="preserve">Leverandøren skal have implementeret logning og overvågning af </w:t>
            </w:r>
            <w:proofErr w:type="spellStart"/>
            <w:r>
              <w:rPr>
                <w:rFonts w:asciiTheme="majorHAnsi" w:hAnsiTheme="majorHAnsi" w:cstheme="majorHAnsi"/>
                <w:sz w:val="20"/>
              </w:rPr>
              <w:t>logon</w:t>
            </w:r>
            <w:proofErr w:type="spellEnd"/>
            <w:r>
              <w:rPr>
                <w:rFonts w:asciiTheme="majorHAnsi" w:hAnsiTheme="majorHAnsi" w:cstheme="majorHAnsi"/>
                <w:sz w:val="20"/>
              </w:rPr>
              <w:t xml:space="preserve"> med fjernadgang</w:t>
            </w:r>
            <w:r w:rsidR="00A60DC0">
              <w:rPr>
                <w:rFonts w:asciiTheme="majorHAnsi" w:hAnsiTheme="majorHAnsi" w:cstheme="majorHAnsi"/>
                <w:sz w:val="20"/>
              </w:rPr>
              <w:t>en</w:t>
            </w:r>
            <w:r w:rsidR="00233D8B">
              <w:rPr>
                <w:rFonts w:asciiTheme="majorHAnsi" w:hAnsiTheme="majorHAnsi" w:cstheme="majorHAnsi"/>
                <w:sz w:val="20"/>
              </w:rPr>
              <w:t>, jf. ovenfor</w:t>
            </w:r>
            <w:r w:rsidR="00A60DC0">
              <w:rPr>
                <w:rFonts w:asciiTheme="majorHAnsi" w:hAnsiTheme="majorHAnsi" w:cstheme="majorHAnsi"/>
                <w:sz w:val="20"/>
              </w:rPr>
              <w:t>.</w:t>
            </w:r>
          </w:p>
          <w:p w14:paraId="09CDA8F8" w14:textId="77777777" w:rsidR="00C21F9C" w:rsidRPr="00F766A5" w:rsidRDefault="00C21F9C" w:rsidP="00002177">
            <w:pPr>
              <w:spacing w:after="0"/>
              <w:rPr>
                <w:rFonts w:asciiTheme="majorHAnsi" w:hAnsiTheme="majorHAnsi" w:cstheme="majorHAnsi"/>
                <w:sz w:val="20"/>
              </w:rPr>
            </w:pPr>
          </w:p>
        </w:tc>
        <w:tc>
          <w:tcPr>
            <w:tcW w:w="1695" w:type="dxa"/>
          </w:tcPr>
          <w:p w14:paraId="31D7DE14" w14:textId="3FF032CC"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Fjernadgang</w:t>
            </w:r>
          </w:p>
        </w:tc>
      </w:tr>
      <w:tr w:rsidR="00C21F9C" w:rsidRPr="005D761D" w14:paraId="4045732D" w14:textId="77777777" w:rsidTr="005D3D88">
        <w:trPr>
          <w:trHeight w:val="397"/>
        </w:trPr>
        <w:tc>
          <w:tcPr>
            <w:tcW w:w="9628" w:type="dxa"/>
            <w:gridSpan w:val="3"/>
            <w:shd w:val="clear" w:color="auto" w:fill="D9D9D9" w:themeFill="background1" w:themeFillShade="D9"/>
          </w:tcPr>
          <w:p w14:paraId="6B413970" w14:textId="77777777" w:rsidR="00C21F9C" w:rsidRPr="00742B67" w:rsidRDefault="00C21F9C" w:rsidP="00002177">
            <w:pPr>
              <w:spacing w:after="0"/>
              <w:rPr>
                <w:rFonts w:asciiTheme="majorHAnsi" w:hAnsiTheme="majorHAnsi" w:cstheme="majorHAnsi"/>
                <w:b/>
                <w:bCs/>
                <w:sz w:val="20"/>
              </w:rPr>
            </w:pPr>
            <w:r w:rsidRPr="00742B67">
              <w:rPr>
                <w:rFonts w:asciiTheme="majorHAnsi" w:hAnsiTheme="majorHAnsi" w:cstheme="majorHAnsi"/>
                <w:b/>
                <w:bCs/>
                <w:sz w:val="20"/>
              </w:rPr>
              <w:t>Sikring af fysiske lokationer</w:t>
            </w:r>
          </w:p>
        </w:tc>
      </w:tr>
      <w:tr w:rsidR="00C21F9C" w:rsidRPr="005D761D" w14:paraId="69FD9176" w14:textId="77777777" w:rsidTr="00233D8B">
        <w:trPr>
          <w:trHeight w:val="397"/>
        </w:trPr>
        <w:tc>
          <w:tcPr>
            <w:tcW w:w="1694" w:type="dxa"/>
          </w:tcPr>
          <w:p w14:paraId="436057FE" w14:textId="77777777" w:rsidR="00C21F9C" w:rsidRPr="006042B0" w:rsidRDefault="00C21F9C" w:rsidP="00002177">
            <w:pPr>
              <w:spacing w:after="0"/>
              <w:rPr>
                <w:rFonts w:asciiTheme="majorHAnsi" w:hAnsiTheme="majorHAnsi" w:cstheme="majorHAnsi"/>
                <w:sz w:val="20"/>
              </w:rPr>
            </w:pPr>
            <w:r>
              <w:rPr>
                <w:rFonts w:asciiTheme="majorHAnsi" w:hAnsiTheme="majorHAnsi" w:cstheme="majorHAnsi"/>
                <w:sz w:val="20"/>
              </w:rPr>
              <w:t>4.f.1</w:t>
            </w:r>
          </w:p>
        </w:tc>
        <w:tc>
          <w:tcPr>
            <w:tcW w:w="6239" w:type="dxa"/>
          </w:tcPr>
          <w:p w14:paraId="621C9286" w14:textId="4548D620" w:rsidR="00C21F9C" w:rsidRDefault="00C21F9C" w:rsidP="00002177">
            <w:pPr>
              <w:spacing w:after="0"/>
              <w:rPr>
                <w:rFonts w:asciiTheme="majorHAnsi" w:hAnsiTheme="majorHAnsi" w:cstheme="majorHAnsi"/>
                <w:sz w:val="20"/>
              </w:rPr>
            </w:pPr>
            <w:r>
              <w:rPr>
                <w:rFonts w:asciiTheme="majorHAnsi" w:hAnsiTheme="majorHAnsi" w:cstheme="majorHAnsi"/>
                <w:sz w:val="20"/>
              </w:rPr>
              <w:t xml:space="preserve">Fysisk adgang til lokationer, hvorfra </w:t>
            </w:r>
            <w:r w:rsidR="00D71464">
              <w:rPr>
                <w:rFonts w:asciiTheme="majorHAnsi" w:hAnsiTheme="majorHAnsi" w:cstheme="majorHAnsi"/>
                <w:sz w:val="20"/>
              </w:rPr>
              <w:t>L</w:t>
            </w:r>
            <w:r>
              <w:rPr>
                <w:rFonts w:asciiTheme="majorHAnsi" w:hAnsiTheme="majorHAnsi" w:cstheme="majorHAnsi"/>
                <w:sz w:val="20"/>
              </w:rPr>
              <w:t xml:space="preserve">everandøren leverer </w:t>
            </w:r>
            <w:r w:rsidR="00582836">
              <w:rPr>
                <w:rFonts w:asciiTheme="majorHAnsi" w:hAnsiTheme="majorHAnsi" w:cstheme="majorHAnsi"/>
                <w:sz w:val="20"/>
              </w:rPr>
              <w:t>Y</w:t>
            </w:r>
            <w:r>
              <w:rPr>
                <w:rFonts w:asciiTheme="majorHAnsi" w:hAnsiTheme="majorHAnsi" w:cstheme="majorHAnsi"/>
                <w:sz w:val="20"/>
              </w:rPr>
              <w:t xml:space="preserve">delser til </w:t>
            </w:r>
            <w:r w:rsidR="00D71464">
              <w:rPr>
                <w:rFonts w:asciiTheme="majorHAnsi" w:hAnsiTheme="majorHAnsi" w:cstheme="majorHAnsi"/>
                <w:sz w:val="20"/>
              </w:rPr>
              <w:t>K</w:t>
            </w:r>
            <w:r>
              <w:rPr>
                <w:rFonts w:asciiTheme="majorHAnsi" w:hAnsiTheme="majorHAnsi" w:cstheme="majorHAnsi"/>
                <w:sz w:val="20"/>
              </w:rPr>
              <w:t>unden, skal have foranstaltninger, så uvedkommende hindres adgang.</w:t>
            </w:r>
          </w:p>
          <w:p w14:paraId="7D2E040E" w14:textId="77777777" w:rsidR="00C21F9C" w:rsidRDefault="00C21F9C" w:rsidP="00002177">
            <w:pPr>
              <w:spacing w:after="0"/>
              <w:rPr>
                <w:rFonts w:asciiTheme="majorHAnsi" w:hAnsiTheme="majorHAnsi" w:cstheme="majorHAnsi"/>
                <w:sz w:val="20"/>
              </w:rPr>
            </w:pPr>
          </w:p>
        </w:tc>
        <w:tc>
          <w:tcPr>
            <w:tcW w:w="1695" w:type="dxa"/>
          </w:tcPr>
          <w:p w14:paraId="695E8412" w14:textId="77777777"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1</w:t>
            </w:r>
          </w:p>
        </w:tc>
      </w:tr>
      <w:tr w:rsidR="00C21F9C" w:rsidRPr="005D761D" w14:paraId="48CCB86F" w14:textId="77777777" w:rsidTr="00233D8B">
        <w:trPr>
          <w:trHeight w:val="397"/>
        </w:trPr>
        <w:tc>
          <w:tcPr>
            <w:tcW w:w="1694" w:type="dxa"/>
          </w:tcPr>
          <w:p w14:paraId="3FC23D6D" w14:textId="77777777" w:rsidR="00C21F9C" w:rsidRPr="006042B0" w:rsidRDefault="00C21F9C" w:rsidP="00002177">
            <w:pPr>
              <w:spacing w:after="0"/>
              <w:rPr>
                <w:rFonts w:asciiTheme="majorHAnsi" w:hAnsiTheme="majorHAnsi" w:cstheme="majorHAnsi"/>
                <w:sz w:val="20"/>
              </w:rPr>
            </w:pPr>
            <w:r>
              <w:rPr>
                <w:rFonts w:asciiTheme="majorHAnsi" w:hAnsiTheme="majorHAnsi" w:cstheme="majorHAnsi"/>
                <w:sz w:val="20"/>
              </w:rPr>
              <w:t>4.f.2</w:t>
            </w:r>
          </w:p>
        </w:tc>
        <w:tc>
          <w:tcPr>
            <w:tcW w:w="6239" w:type="dxa"/>
          </w:tcPr>
          <w:p w14:paraId="19BB451C" w14:textId="0345EEA3" w:rsidR="00C21F9C" w:rsidRDefault="00C21F9C" w:rsidP="00002177">
            <w:pPr>
              <w:spacing w:after="0"/>
              <w:rPr>
                <w:rFonts w:asciiTheme="majorHAnsi" w:hAnsiTheme="majorHAnsi" w:cstheme="majorHAnsi"/>
                <w:sz w:val="20"/>
              </w:rPr>
            </w:pPr>
            <w:r>
              <w:rPr>
                <w:rFonts w:asciiTheme="majorHAnsi" w:hAnsiTheme="majorHAnsi" w:cstheme="majorHAnsi"/>
                <w:sz w:val="20"/>
              </w:rPr>
              <w:t>Leverandøren skal implementere sikringsforanstaltninger på sine lokationer</w:t>
            </w:r>
            <w:r w:rsidR="00B804CD">
              <w:rPr>
                <w:rFonts w:asciiTheme="majorHAnsi" w:hAnsiTheme="majorHAnsi" w:cstheme="majorHAnsi"/>
                <w:sz w:val="20"/>
              </w:rPr>
              <w:t xml:space="preserve">, </w:t>
            </w:r>
            <w:r w:rsidR="00D13416">
              <w:rPr>
                <w:rFonts w:asciiTheme="majorHAnsi" w:hAnsiTheme="majorHAnsi" w:cstheme="majorHAnsi"/>
                <w:sz w:val="20"/>
              </w:rPr>
              <w:t xml:space="preserve">hvorfra der leveres Ydelser </w:t>
            </w:r>
            <w:r w:rsidR="0069002F">
              <w:rPr>
                <w:rFonts w:asciiTheme="majorHAnsi" w:hAnsiTheme="majorHAnsi" w:cstheme="majorHAnsi"/>
                <w:sz w:val="20"/>
              </w:rPr>
              <w:t xml:space="preserve">til Kunden, </w:t>
            </w:r>
            <w:r>
              <w:rPr>
                <w:rFonts w:asciiTheme="majorHAnsi" w:hAnsiTheme="majorHAnsi" w:cstheme="majorHAnsi"/>
                <w:sz w:val="20"/>
              </w:rPr>
              <w:t>som f.eks.:</w:t>
            </w:r>
          </w:p>
          <w:p w14:paraId="4056F3BA" w14:textId="77777777" w:rsidR="00C21F9C" w:rsidRPr="00614FB7" w:rsidRDefault="00C21F9C" w:rsidP="00C21F9C">
            <w:pPr>
              <w:pStyle w:val="Listeafsnit"/>
              <w:numPr>
                <w:ilvl w:val="0"/>
                <w:numId w:val="79"/>
              </w:numPr>
              <w:spacing w:after="0"/>
              <w:rPr>
                <w:rFonts w:asciiTheme="majorHAnsi" w:hAnsiTheme="majorHAnsi" w:cstheme="majorHAnsi"/>
                <w:sz w:val="20"/>
              </w:rPr>
            </w:pPr>
            <w:r>
              <w:rPr>
                <w:rFonts w:asciiTheme="majorHAnsi" w:hAnsiTheme="majorHAnsi" w:cstheme="majorHAnsi"/>
                <w:sz w:val="20"/>
              </w:rPr>
              <w:t>a</w:t>
            </w:r>
            <w:r w:rsidRPr="00614FB7">
              <w:rPr>
                <w:rFonts w:asciiTheme="majorHAnsi" w:hAnsiTheme="majorHAnsi" w:cstheme="majorHAnsi"/>
                <w:sz w:val="20"/>
              </w:rPr>
              <w:t>dgangsstyringsmekanismer (lås og adgangskort)</w:t>
            </w:r>
          </w:p>
          <w:p w14:paraId="62D0F505" w14:textId="77777777" w:rsidR="00C21F9C" w:rsidRPr="00614FB7" w:rsidRDefault="00C21F9C" w:rsidP="00C21F9C">
            <w:pPr>
              <w:pStyle w:val="Listeafsnit"/>
              <w:numPr>
                <w:ilvl w:val="0"/>
                <w:numId w:val="79"/>
              </w:numPr>
              <w:spacing w:after="0"/>
              <w:rPr>
                <w:rFonts w:asciiTheme="majorHAnsi" w:hAnsiTheme="majorHAnsi" w:cstheme="majorHAnsi"/>
                <w:sz w:val="20"/>
              </w:rPr>
            </w:pPr>
            <w:r>
              <w:rPr>
                <w:rFonts w:asciiTheme="majorHAnsi" w:hAnsiTheme="majorHAnsi" w:cstheme="majorHAnsi"/>
                <w:sz w:val="20"/>
              </w:rPr>
              <w:t>a</w:t>
            </w:r>
            <w:r w:rsidRPr="00614FB7">
              <w:rPr>
                <w:rFonts w:asciiTheme="majorHAnsi" w:hAnsiTheme="majorHAnsi" w:cstheme="majorHAnsi"/>
                <w:sz w:val="20"/>
              </w:rPr>
              <w:t>larmsystem og evt. videoovervågning</w:t>
            </w:r>
          </w:p>
          <w:p w14:paraId="0554A17A" w14:textId="77777777" w:rsidR="00C21F9C" w:rsidRDefault="00C21F9C" w:rsidP="00C21F9C">
            <w:pPr>
              <w:pStyle w:val="Listeafsnit"/>
              <w:numPr>
                <w:ilvl w:val="0"/>
                <w:numId w:val="79"/>
              </w:numPr>
              <w:spacing w:after="0"/>
              <w:rPr>
                <w:rFonts w:asciiTheme="majorHAnsi" w:hAnsiTheme="majorHAnsi" w:cstheme="majorHAnsi"/>
                <w:sz w:val="20"/>
              </w:rPr>
            </w:pPr>
            <w:r>
              <w:rPr>
                <w:rFonts w:asciiTheme="majorHAnsi" w:hAnsiTheme="majorHAnsi" w:cstheme="majorHAnsi"/>
                <w:sz w:val="20"/>
              </w:rPr>
              <w:t>i</w:t>
            </w:r>
            <w:r w:rsidRPr="00614FB7">
              <w:rPr>
                <w:rFonts w:asciiTheme="majorHAnsi" w:hAnsiTheme="majorHAnsi" w:cstheme="majorHAnsi"/>
                <w:sz w:val="20"/>
              </w:rPr>
              <w:t>dentifikationskort til medarbejdere</w:t>
            </w:r>
          </w:p>
          <w:p w14:paraId="1AC384F0" w14:textId="73295B17" w:rsidR="00C21F9C" w:rsidRPr="00614FB7" w:rsidRDefault="00C21F9C" w:rsidP="00C21F9C">
            <w:pPr>
              <w:pStyle w:val="Listeafsnit"/>
              <w:numPr>
                <w:ilvl w:val="0"/>
                <w:numId w:val="79"/>
              </w:numPr>
              <w:spacing w:after="0"/>
              <w:rPr>
                <w:rFonts w:asciiTheme="majorHAnsi" w:hAnsiTheme="majorHAnsi" w:cstheme="majorHAnsi"/>
                <w:sz w:val="20"/>
              </w:rPr>
            </w:pPr>
            <w:r>
              <w:rPr>
                <w:rFonts w:asciiTheme="majorHAnsi" w:hAnsiTheme="majorHAnsi" w:cstheme="majorHAnsi"/>
                <w:sz w:val="20"/>
              </w:rPr>
              <w:t>registreringsordning og gæstekort til</w:t>
            </w:r>
            <w:r w:rsidRPr="00614FB7">
              <w:rPr>
                <w:rFonts w:asciiTheme="majorHAnsi" w:hAnsiTheme="majorHAnsi" w:cstheme="majorHAnsi"/>
                <w:sz w:val="20"/>
              </w:rPr>
              <w:t xml:space="preserve"> gæster</w:t>
            </w:r>
            <w:r w:rsidR="00E4329E">
              <w:rPr>
                <w:rFonts w:asciiTheme="majorHAnsi" w:hAnsiTheme="majorHAnsi" w:cstheme="majorHAnsi"/>
                <w:sz w:val="20"/>
              </w:rPr>
              <w:t>,</w:t>
            </w:r>
          </w:p>
          <w:p w14:paraId="59CFA6D4" w14:textId="77777777" w:rsidR="00C21F9C" w:rsidRPr="001479C7" w:rsidRDefault="00C21F9C" w:rsidP="00C04EFD">
            <w:pPr>
              <w:spacing w:after="0"/>
              <w:rPr>
                <w:rFonts w:asciiTheme="majorHAnsi" w:hAnsiTheme="majorHAnsi" w:cstheme="majorHAnsi"/>
                <w:sz w:val="20"/>
              </w:rPr>
            </w:pPr>
          </w:p>
        </w:tc>
        <w:tc>
          <w:tcPr>
            <w:tcW w:w="1695" w:type="dxa"/>
          </w:tcPr>
          <w:p w14:paraId="0E400356" w14:textId="77777777"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2</w:t>
            </w:r>
          </w:p>
        </w:tc>
      </w:tr>
      <w:tr w:rsidR="00C21F9C" w:rsidRPr="005D761D" w14:paraId="4E9B47F8" w14:textId="77777777" w:rsidTr="00233D8B">
        <w:trPr>
          <w:trHeight w:val="397"/>
        </w:trPr>
        <w:tc>
          <w:tcPr>
            <w:tcW w:w="1694" w:type="dxa"/>
          </w:tcPr>
          <w:p w14:paraId="70CC4B05" w14:textId="77777777" w:rsidR="00C21F9C" w:rsidRPr="006042B0" w:rsidRDefault="00C21F9C" w:rsidP="00002177">
            <w:pPr>
              <w:spacing w:after="0"/>
              <w:rPr>
                <w:rFonts w:asciiTheme="majorHAnsi" w:hAnsiTheme="majorHAnsi" w:cstheme="majorHAnsi"/>
                <w:sz w:val="20"/>
              </w:rPr>
            </w:pPr>
            <w:r>
              <w:rPr>
                <w:rFonts w:asciiTheme="majorHAnsi" w:hAnsiTheme="majorHAnsi" w:cstheme="majorHAnsi"/>
                <w:sz w:val="20"/>
              </w:rPr>
              <w:t>4.f.3</w:t>
            </w:r>
          </w:p>
        </w:tc>
        <w:tc>
          <w:tcPr>
            <w:tcW w:w="6239" w:type="dxa"/>
          </w:tcPr>
          <w:p w14:paraId="6866F0B5" w14:textId="5E0C6D8C" w:rsidR="00C21F9C" w:rsidRDefault="00C21F9C" w:rsidP="00002177">
            <w:pPr>
              <w:spacing w:after="0"/>
              <w:rPr>
                <w:rFonts w:asciiTheme="majorHAnsi" w:hAnsiTheme="majorHAnsi" w:cstheme="majorHAnsi"/>
                <w:sz w:val="20"/>
              </w:rPr>
            </w:pPr>
            <w:r>
              <w:rPr>
                <w:rFonts w:asciiTheme="majorHAnsi" w:hAnsiTheme="majorHAnsi" w:cstheme="majorHAnsi"/>
                <w:sz w:val="20"/>
              </w:rPr>
              <w:t>Computerskærme</w:t>
            </w:r>
            <w:r w:rsidR="00946B0D">
              <w:rPr>
                <w:rFonts w:asciiTheme="majorHAnsi" w:hAnsiTheme="majorHAnsi" w:cstheme="majorHAnsi"/>
                <w:sz w:val="20"/>
              </w:rPr>
              <w:t xml:space="preserve">, </w:t>
            </w:r>
            <w:r w:rsidR="007857E7">
              <w:rPr>
                <w:rFonts w:asciiTheme="majorHAnsi" w:hAnsiTheme="majorHAnsi" w:cstheme="majorHAnsi"/>
                <w:sz w:val="20"/>
              </w:rPr>
              <w:t xml:space="preserve">der </w:t>
            </w:r>
            <w:r w:rsidR="009346FF">
              <w:rPr>
                <w:rFonts w:asciiTheme="majorHAnsi" w:hAnsiTheme="majorHAnsi" w:cstheme="majorHAnsi"/>
                <w:sz w:val="20"/>
              </w:rPr>
              <w:t>anvendes ved levering af Y</w:t>
            </w:r>
            <w:r w:rsidR="00A655B8">
              <w:rPr>
                <w:rFonts w:asciiTheme="majorHAnsi" w:hAnsiTheme="majorHAnsi" w:cstheme="majorHAnsi"/>
                <w:sz w:val="20"/>
              </w:rPr>
              <w:t>d</w:t>
            </w:r>
            <w:r w:rsidR="009346FF">
              <w:rPr>
                <w:rFonts w:asciiTheme="majorHAnsi" w:hAnsiTheme="majorHAnsi" w:cstheme="majorHAnsi"/>
                <w:sz w:val="20"/>
              </w:rPr>
              <w:t>e</w:t>
            </w:r>
            <w:r w:rsidR="00A655B8">
              <w:rPr>
                <w:rFonts w:asciiTheme="majorHAnsi" w:hAnsiTheme="majorHAnsi" w:cstheme="majorHAnsi"/>
                <w:sz w:val="20"/>
              </w:rPr>
              <w:t>l</w:t>
            </w:r>
            <w:r w:rsidR="009346FF">
              <w:rPr>
                <w:rFonts w:asciiTheme="majorHAnsi" w:hAnsiTheme="majorHAnsi" w:cstheme="majorHAnsi"/>
                <w:sz w:val="20"/>
              </w:rPr>
              <w:t xml:space="preserve">ser og </w:t>
            </w:r>
            <w:r w:rsidR="00946B0D">
              <w:rPr>
                <w:rFonts w:asciiTheme="majorHAnsi" w:hAnsiTheme="majorHAnsi" w:cstheme="majorHAnsi"/>
                <w:sz w:val="20"/>
              </w:rPr>
              <w:t>der benyttes</w:t>
            </w:r>
            <w:r w:rsidR="00EE7ED5">
              <w:rPr>
                <w:rFonts w:asciiTheme="majorHAnsi" w:hAnsiTheme="majorHAnsi" w:cstheme="majorHAnsi"/>
                <w:sz w:val="20"/>
              </w:rPr>
              <w:t xml:space="preserve"> på lokationer</w:t>
            </w:r>
            <w:r w:rsidR="00AF4A33">
              <w:rPr>
                <w:rFonts w:asciiTheme="majorHAnsi" w:hAnsiTheme="majorHAnsi" w:cstheme="majorHAnsi"/>
                <w:sz w:val="20"/>
              </w:rPr>
              <w:t>,</w:t>
            </w:r>
            <w:r>
              <w:rPr>
                <w:rFonts w:asciiTheme="majorHAnsi" w:hAnsiTheme="majorHAnsi" w:cstheme="majorHAnsi"/>
                <w:sz w:val="20"/>
              </w:rPr>
              <w:t xml:space="preserve"> skal være placeret, så de ikke er læsbar udefra, eller forsynet med skærmfilter. Automatisk skærmlås skal være implementeret og </w:t>
            </w:r>
            <w:r w:rsidR="00611F39">
              <w:rPr>
                <w:rFonts w:asciiTheme="majorHAnsi" w:hAnsiTheme="majorHAnsi" w:cstheme="majorHAnsi"/>
                <w:sz w:val="20"/>
              </w:rPr>
              <w:t>L</w:t>
            </w:r>
            <w:r>
              <w:rPr>
                <w:rFonts w:asciiTheme="majorHAnsi" w:hAnsiTheme="majorHAnsi" w:cstheme="majorHAnsi"/>
                <w:sz w:val="20"/>
              </w:rPr>
              <w:t>everandøren skal have en clean-</w:t>
            </w:r>
            <w:proofErr w:type="spellStart"/>
            <w:r>
              <w:rPr>
                <w:rFonts w:asciiTheme="majorHAnsi" w:hAnsiTheme="majorHAnsi" w:cstheme="majorHAnsi"/>
                <w:sz w:val="20"/>
              </w:rPr>
              <w:t>desk</w:t>
            </w:r>
            <w:proofErr w:type="spellEnd"/>
            <w:r>
              <w:rPr>
                <w:rFonts w:asciiTheme="majorHAnsi" w:hAnsiTheme="majorHAnsi" w:cstheme="majorHAnsi"/>
                <w:sz w:val="20"/>
              </w:rPr>
              <w:t xml:space="preserve"> politik.</w:t>
            </w:r>
          </w:p>
          <w:p w14:paraId="502D2D30" w14:textId="77777777" w:rsidR="00C21F9C" w:rsidRDefault="00C21F9C" w:rsidP="00002177">
            <w:pPr>
              <w:spacing w:after="0"/>
              <w:rPr>
                <w:rFonts w:asciiTheme="majorHAnsi" w:hAnsiTheme="majorHAnsi" w:cstheme="majorHAnsi"/>
                <w:sz w:val="20"/>
              </w:rPr>
            </w:pPr>
          </w:p>
        </w:tc>
        <w:tc>
          <w:tcPr>
            <w:tcW w:w="1695" w:type="dxa"/>
          </w:tcPr>
          <w:p w14:paraId="702B77AE" w14:textId="77777777" w:rsidR="00C21F9C" w:rsidRDefault="00C21F9C" w:rsidP="00002177">
            <w:pPr>
              <w:spacing w:after="0"/>
              <w:jc w:val="center"/>
              <w:rPr>
                <w:rFonts w:asciiTheme="majorHAnsi" w:hAnsiTheme="majorHAnsi" w:cstheme="majorHAnsi"/>
                <w:sz w:val="20"/>
              </w:rPr>
            </w:pPr>
            <w:r>
              <w:rPr>
                <w:rFonts w:asciiTheme="majorHAnsi" w:hAnsiTheme="majorHAnsi" w:cstheme="majorHAnsi"/>
                <w:sz w:val="20"/>
              </w:rPr>
              <w:t>3</w:t>
            </w:r>
          </w:p>
        </w:tc>
      </w:tr>
      <w:tr w:rsidR="00C21F9C" w:rsidRPr="005D761D" w14:paraId="3E1AAD60" w14:textId="77777777" w:rsidTr="00754A1B">
        <w:trPr>
          <w:trHeight w:val="397"/>
        </w:trPr>
        <w:tc>
          <w:tcPr>
            <w:tcW w:w="9628" w:type="dxa"/>
            <w:gridSpan w:val="3"/>
            <w:shd w:val="clear" w:color="auto" w:fill="D9D9D9" w:themeFill="background1" w:themeFillShade="D9"/>
          </w:tcPr>
          <w:p w14:paraId="3624D561" w14:textId="77777777" w:rsidR="00C21F9C" w:rsidRPr="00476059" w:rsidRDefault="00C21F9C" w:rsidP="00002177">
            <w:pPr>
              <w:spacing w:after="0"/>
              <w:jc w:val="center"/>
              <w:rPr>
                <w:rFonts w:asciiTheme="majorHAnsi" w:hAnsiTheme="majorHAnsi" w:cstheme="majorHAnsi"/>
                <w:b/>
                <w:bCs/>
                <w:sz w:val="20"/>
              </w:rPr>
            </w:pPr>
          </w:p>
        </w:tc>
      </w:tr>
      <w:tr w:rsidR="00C21F9C" w:rsidRPr="005D761D" w14:paraId="2D338639" w14:textId="77777777" w:rsidTr="00754A1B">
        <w:trPr>
          <w:trHeight w:val="397"/>
        </w:trPr>
        <w:tc>
          <w:tcPr>
            <w:tcW w:w="9628" w:type="dxa"/>
            <w:gridSpan w:val="3"/>
            <w:shd w:val="clear" w:color="auto" w:fill="D9D9D9" w:themeFill="background1" w:themeFillShade="D9"/>
          </w:tcPr>
          <w:p w14:paraId="207A0C20" w14:textId="77777777" w:rsidR="00C21F9C" w:rsidRDefault="00C21F9C" w:rsidP="00002177">
            <w:pPr>
              <w:spacing w:after="0"/>
              <w:rPr>
                <w:rFonts w:asciiTheme="majorHAnsi" w:hAnsiTheme="majorHAnsi" w:cstheme="majorHAnsi"/>
                <w:b/>
                <w:bCs/>
                <w:sz w:val="20"/>
              </w:rPr>
            </w:pPr>
          </w:p>
          <w:p w14:paraId="052FEFB6" w14:textId="77777777" w:rsidR="00C21F9C" w:rsidRPr="007850B2" w:rsidRDefault="00C21F9C" w:rsidP="00002177">
            <w:pPr>
              <w:spacing w:after="0"/>
              <w:rPr>
                <w:rFonts w:asciiTheme="majorHAnsi" w:hAnsiTheme="majorHAnsi" w:cstheme="majorHAnsi"/>
                <w:b/>
                <w:bCs/>
                <w:sz w:val="24"/>
                <w:szCs w:val="24"/>
              </w:rPr>
            </w:pPr>
            <w:r w:rsidRPr="007850B2">
              <w:rPr>
                <w:rFonts w:asciiTheme="majorHAnsi" w:hAnsiTheme="majorHAnsi" w:cstheme="majorHAnsi"/>
                <w:b/>
                <w:bCs/>
                <w:sz w:val="24"/>
                <w:szCs w:val="24"/>
              </w:rPr>
              <w:t>Styring af underleverandører</w:t>
            </w:r>
          </w:p>
          <w:p w14:paraId="1B0BC28E" w14:textId="77777777" w:rsidR="00C21F9C" w:rsidRPr="00476059" w:rsidRDefault="00C21F9C" w:rsidP="00002177">
            <w:pPr>
              <w:spacing w:after="0"/>
              <w:rPr>
                <w:rFonts w:asciiTheme="majorHAnsi" w:hAnsiTheme="majorHAnsi" w:cstheme="majorHAnsi"/>
                <w:b/>
                <w:bCs/>
                <w:sz w:val="20"/>
              </w:rPr>
            </w:pPr>
          </w:p>
        </w:tc>
      </w:tr>
      <w:tr w:rsidR="00C21F9C" w:rsidRPr="005D761D" w14:paraId="1C94FF67" w14:textId="77777777" w:rsidTr="00754A1B">
        <w:trPr>
          <w:trHeight w:val="397"/>
        </w:trPr>
        <w:tc>
          <w:tcPr>
            <w:tcW w:w="9628" w:type="dxa"/>
            <w:gridSpan w:val="3"/>
            <w:shd w:val="clear" w:color="auto" w:fill="D9D9D9" w:themeFill="background1" w:themeFillShade="D9"/>
          </w:tcPr>
          <w:p w14:paraId="2CB0FADF" w14:textId="77777777" w:rsidR="00C21F9C" w:rsidRDefault="00C21F9C" w:rsidP="00002177">
            <w:pPr>
              <w:spacing w:after="0"/>
              <w:rPr>
                <w:rFonts w:asciiTheme="majorHAnsi" w:hAnsiTheme="majorHAnsi" w:cstheme="majorHAnsi"/>
                <w:b/>
                <w:bCs/>
                <w:sz w:val="20"/>
              </w:rPr>
            </w:pPr>
            <w:r>
              <w:rPr>
                <w:rFonts w:asciiTheme="majorHAnsi" w:hAnsiTheme="majorHAnsi" w:cstheme="majorHAnsi"/>
                <w:b/>
                <w:bCs/>
                <w:sz w:val="20"/>
              </w:rPr>
              <w:t>Sikkerhed i underleverandørforhold</w:t>
            </w:r>
          </w:p>
        </w:tc>
      </w:tr>
      <w:tr w:rsidR="00C21F9C" w:rsidRPr="005D761D" w14:paraId="2D4E671C" w14:textId="77777777" w:rsidTr="00754A1B">
        <w:trPr>
          <w:trHeight w:val="397"/>
        </w:trPr>
        <w:tc>
          <w:tcPr>
            <w:tcW w:w="1694" w:type="dxa"/>
          </w:tcPr>
          <w:p w14:paraId="1B16C359" w14:textId="77777777" w:rsidR="00C21F9C" w:rsidRPr="002F58AC" w:rsidRDefault="00C21F9C" w:rsidP="00002177">
            <w:pPr>
              <w:spacing w:after="0"/>
              <w:rPr>
                <w:rFonts w:asciiTheme="majorHAnsi" w:hAnsiTheme="majorHAnsi" w:cstheme="majorHAnsi"/>
                <w:sz w:val="20"/>
              </w:rPr>
            </w:pPr>
            <w:r w:rsidRPr="002F58AC">
              <w:rPr>
                <w:rFonts w:asciiTheme="majorHAnsi" w:hAnsiTheme="majorHAnsi" w:cstheme="majorHAnsi"/>
                <w:sz w:val="20"/>
              </w:rPr>
              <w:t>5.a.1</w:t>
            </w:r>
          </w:p>
        </w:tc>
        <w:tc>
          <w:tcPr>
            <w:tcW w:w="6239" w:type="dxa"/>
          </w:tcPr>
          <w:p w14:paraId="5350F842" w14:textId="168B9C7E" w:rsidR="00C21F9C" w:rsidRPr="002F58AC" w:rsidRDefault="00C21F9C" w:rsidP="583B22BA">
            <w:pPr>
              <w:spacing w:after="0"/>
              <w:rPr>
                <w:rFonts w:asciiTheme="majorHAnsi" w:hAnsiTheme="majorHAnsi" w:cstheme="majorBidi"/>
                <w:sz w:val="20"/>
              </w:rPr>
            </w:pPr>
            <w:r w:rsidRPr="583B22BA">
              <w:rPr>
                <w:rFonts w:asciiTheme="majorHAnsi" w:hAnsiTheme="majorHAnsi" w:cstheme="majorBidi"/>
                <w:sz w:val="20"/>
              </w:rPr>
              <w:t>Leverandøren skal</w:t>
            </w:r>
            <w:r w:rsidR="3E1077FA" w:rsidRPr="583B22BA">
              <w:rPr>
                <w:rFonts w:asciiTheme="majorHAnsi" w:hAnsiTheme="majorHAnsi" w:cstheme="majorBidi"/>
                <w:sz w:val="20"/>
              </w:rPr>
              <w:t xml:space="preserve"> </w:t>
            </w:r>
            <w:r w:rsidRPr="583B22BA">
              <w:rPr>
                <w:rFonts w:asciiTheme="majorHAnsi" w:hAnsiTheme="majorHAnsi" w:cstheme="majorBidi"/>
                <w:sz w:val="20"/>
              </w:rPr>
              <w:t>have et overblik over sine underleverandører</w:t>
            </w:r>
            <w:r w:rsidR="00754CD3">
              <w:rPr>
                <w:rFonts w:asciiTheme="majorHAnsi" w:hAnsiTheme="majorHAnsi" w:cstheme="majorBidi"/>
                <w:sz w:val="20"/>
              </w:rPr>
              <w:t>,</w:t>
            </w:r>
            <w:r w:rsidR="00417C68">
              <w:rPr>
                <w:rFonts w:asciiTheme="majorHAnsi" w:hAnsiTheme="majorHAnsi" w:cstheme="majorBidi"/>
                <w:sz w:val="20"/>
              </w:rPr>
              <w:t xml:space="preserve"> </w:t>
            </w:r>
            <w:r w:rsidR="00BB1F78">
              <w:rPr>
                <w:rFonts w:asciiTheme="majorHAnsi" w:hAnsiTheme="majorHAnsi" w:cstheme="majorBidi"/>
                <w:sz w:val="20"/>
              </w:rPr>
              <w:t xml:space="preserve">der </w:t>
            </w:r>
            <w:r w:rsidR="00417C68">
              <w:rPr>
                <w:rFonts w:asciiTheme="majorHAnsi" w:hAnsiTheme="majorHAnsi" w:cstheme="majorBidi"/>
                <w:sz w:val="20"/>
              </w:rPr>
              <w:t xml:space="preserve">medvirker til </w:t>
            </w:r>
            <w:r w:rsidR="00754CD3">
              <w:rPr>
                <w:rFonts w:asciiTheme="majorHAnsi" w:hAnsiTheme="majorHAnsi" w:cstheme="majorBidi"/>
                <w:sz w:val="20"/>
              </w:rPr>
              <w:t xml:space="preserve">levering af </w:t>
            </w:r>
            <w:r w:rsidR="00BB1F78">
              <w:rPr>
                <w:rFonts w:asciiTheme="majorHAnsi" w:hAnsiTheme="majorHAnsi" w:cstheme="majorBidi"/>
                <w:sz w:val="20"/>
              </w:rPr>
              <w:t>Ydelser</w:t>
            </w:r>
            <w:r w:rsidR="00754CD3">
              <w:rPr>
                <w:rFonts w:asciiTheme="majorHAnsi" w:hAnsiTheme="majorHAnsi" w:cstheme="majorBidi"/>
                <w:sz w:val="20"/>
              </w:rPr>
              <w:t>,</w:t>
            </w:r>
            <w:r w:rsidRPr="583B22BA">
              <w:rPr>
                <w:rFonts w:asciiTheme="majorHAnsi" w:hAnsiTheme="majorHAnsi" w:cstheme="majorBidi"/>
                <w:sz w:val="20"/>
              </w:rPr>
              <w:t xml:space="preserve"> og foretage risikovurderinger af </w:t>
            </w:r>
            <w:r w:rsidR="00754CD3">
              <w:rPr>
                <w:rFonts w:asciiTheme="majorHAnsi" w:hAnsiTheme="majorHAnsi" w:cstheme="majorBidi"/>
                <w:sz w:val="20"/>
              </w:rPr>
              <w:t>disse</w:t>
            </w:r>
            <w:r w:rsidR="00754CD3" w:rsidRPr="583B22BA">
              <w:rPr>
                <w:rFonts w:asciiTheme="majorHAnsi" w:hAnsiTheme="majorHAnsi" w:cstheme="majorBidi"/>
                <w:sz w:val="20"/>
              </w:rPr>
              <w:t xml:space="preserve"> </w:t>
            </w:r>
            <w:r w:rsidRPr="583B22BA">
              <w:rPr>
                <w:rFonts w:asciiTheme="majorHAnsi" w:hAnsiTheme="majorHAnsi" w:cstheme="majorBidi"/>
                <w:sz w:val="20"/>
              </w:rPr>
              <w:t xml:space="preserve">underleverandører. </w:t>
            </w:r>
          </w:p>
          <w:p w14:paraId="6450EE64" w14:textId="77777777" w:rsidR="00C21F9C" w:rsidRPr="002F58AC" w:rsidRDefault="00C21F9C" w:rsidP="00002177">
            <w:pPr>
              <w:spacing w:after="0"/>
              <w:rPr>
                <w:rFonts w:asciiTheme="majorHAnsi" w:hAnsiTheme="majorHAnsi" w:cstheme="majorHAnsi"/>
                <w:sz w:val="20"/>
              </w:rPr>
            </w:pPr>
          </w:p>
        </w:tc>
        <w:tc>
          <w:tcPr>
            <w:tcW w:w="1695" w:type="dxa"/>
          </w:tcPr>
          <w:p w14:paraId="0FD65A2F" w14:textId="77777777" w:rsidR="00C21F9C" w:rsidRPr="002F58AC" w:rsidRDefault="00C21F9C" w:rsidP="00002177">
            <w:pPr>
              <w:spacing w:after="0"/>
              <w:jc w:val="center"/>
              <w:rPr>
                <w:rFonts w:asciiTheme="majorHAnsi" w:hAnsiTheme="majorHAnsi" w:cstheme="majorHAnsi"/>
                <w:sz w:val="20"/>
              </w:rPr>
            </w:pPr>
            <w:r w:rsidRPr="002F58AC">
              <w:rPr>
                <w:rFonts w:asciiTheme="majorHAnsi" w:hAnsiTheme="majorHAnsi" w:cstheme="majorHAnsi"/>
                <w:sz w:val="20"/>
              </w:rPr>
              <w:t>1</w:t>
            </w:r>
          </w:p>
        </w:tc>
      </w:tr>
      <w:tr w:rsidR="00C21F9C" w:rsidRPr="005D761D" w14:paraId="2FE3CFAA" w14:textId="77777777" w:rsidTr="00754A1B">
        <w:trPr>
          <w:trHeight w:val="397"/>
        </w:trPr>
        <w:tc>
          <w:tcPr>
            <w:tcW w:w="1694" w:type="dxa"/>
          </w:tcPr>
          <w:p w14:paraId="33D67331" w14:textId="77777777" w:rsidR="00C21F9C" w:rsidRPr="001D105B" w:rsidRDefault="00C21F9C" w:rsidP="00002177">
            <w:pPr>
              <w:spacing w:after="0"/>
              <w:rPr>
                <w:rFonts w:asciiTheme="majorHAnsi" w:hAnsiTheme="majorHAnsi" w:cstheme="majorHAnsi"/>
                <w:sz w:val="20"/>
              </w:rPr>
            </w:pPr>
            <w:r w:rsidRPr="001D105B">
              <w:rPr>
                <w:rFonts w:asciiTheme="majorHAnsi" w:hAnsiTheme="majorHAnsi" w:cstheme="majorHAnsi"/>
                <w:sz w:val="20"/>
              </w:rPr>
              <w:t>5.a.</w:t>
            </w:r>
            <w:r>
              <w:rPr>
                <w:rFonts w:asciiTheme="majorHAnsi" w:hAnsiTheme="majorHAnsi" w:cstheme="majorHAnsi"/>
                <w:sz w:val="20"/>
              </w:rPr>
              <w:t>2</w:t>
            </w:r>
          </w:p>
        </w:tc>
        <w:tc>
          <w:tcPr>
            <w:tcW w:w="6239" w:type="dxa"/>
          </w:tcPr>
          <w:p w14:paraId="450DE65B" w14:textId="32E9FE02" w:rsidR="00C21F9C" w:rsidRPr="001D105B" w:rsidRDefault="00C21F9C" w:rsidP="00002177">
            <w:pPr>
              <w:spacing w:after="0"/>
              <w:rPr>
                <w:rFonts w:asciiTheme="majorHAnsi" w:hAnsiTheme="majorHAnsi" w:cstheme="majorHAnsi"/>
                <w:sz w:val="20"/>
              </w:rPr>
            </w:pPr>
            <w:r w:rsidRPr="001D105B">
              <w:rPr>
                <w:rFonts w:asciiTheme="majorHAnsi" w:hAnsiTheme="majorHAnsi" w:cstheme="majorHAnsi"/>
                <w:sz w:val="20"/>
              </w:rPr>
              <w:t xml:space="preserve">Leverandøren skal </w:t>
            </w:r>
            <w:r w:rsidR="00105463">
              <w:rPr>
                <w:rFonts w:asciiTheme="majorHAnsi" w:hAnsiTheme="majorHAnsi" w:cstheme="majorHAnsi"/>
                <w:sz w:val="20"/>
              </w:rPr>
              <w:t xml:space="preserve">ved levering af Ydelser </w:t>
            </w:r>
            <w:r w:rsidRPr="001D105B">
              <w:rPr>
                <w:rFonts w:asciiTheme="majorHAnsi" w:hAnsiTheme="majorHAnsi" w:cstheme="majorHAnsi"/>
                <w:sz w:val="20"/>
              </w:rPr>
              <w:t xml:space="preserve">have </w:t>
            </w:r>
            <w:r>
              <w:rPr>
                <w:rFonts w:asciiTheme="majorHAnsi" w:hAnsiTheme="majorHAnsi" w:cstheme="majorHAnsi"/>
                <w:sz w:val="20"/>
              </w:rPr>
              <w:t>retningslinjer</w:t>
            </w:r>
            <w:r w:rsidRPr="001D105B">
              <w:rPr>
                <w:rFonts w:asciiTheme="majorHAnsi" w:hAnsiTheme="majorHAnsi" w:cstheme="majorHAnsi"/>
                <w:sz w:val="20"/>
              </w:rPr>
              <w:t>, der angiver:</w:t>
            </w:r>
          </w:p>
          <w:p w14:paraId="414B1CCE" w14:textId="418CD89E" w:rsidR="00C21F9C" w:rsidRPr="001D105B" w:rsidRDefault="00C21F9C" w:rsidP="00C21F9C">
            <w:pPr>
              <w:pStyle w:val="Listeafsnit"/>
              <w:numPr>
                <w:ilvl w:val="0"/>
                <w:numId w:val="48"/>
              </w:numPr>
              <w:spacing w:after="0"/>
              <w:rPr>
                <w:rFonts w:asciiTheme="majorHAnsi" w:hAnsiTheme="majorHAnsi" w:cstheme="majorHAnsi"/>
                <w:sz w:val="20"/>
              </w:rPr>
            </w:pPr>
            <w:r w:rsidRPr="001D105B">
              <w:rPr>
                <w:rFonts w:asciiTheme="majorHAnsi" w:hAnsiTheme="majorHAnsi" w:cstheme="majorHAnsi"/>
                <w:sz w:val="20"/>
              </w:rPr>
              <w:lastRenderedPageBreak/>
              <w:t xml:space="preserve">hvilke typer af kundeinformationer, </w:t>
            </w:r>
            <w:r w:rsidR="002C5EAD">
              <w:rPr>
                <w:rFonts w:asciiTheme="majorHAnsi" w:hAnsiTheme="majorHAnsi" w:cstheme="majorHAnsi"/>
                <w:sz w:val="20"/>
              </w:rPr>
              <w:t>L</w:t>
            </w:r>
            <w:r w:rsidRPr="001D105B">
              <w:rPr>
                <w:rFonts w:asciiTheme="majorHAnsi" w:hAnsiTheme="majorHAnsi" w:cstheme="majorHAnsi"/>
                <w:sz w:val="20"/>
              </w:rPr>
              <w:t>everandøren deler med sine underleverandører</w:t>
            </w:r>
          </w:p>
          <w:p w14:paraId="799CEC51" w14:textId="77777777" w:rsidR="00C21F9C" w:rsidRPr="001D105B" w:rsidRDefault="00C21F9C" w:rsidP="00C21F9C">
            <w:pPr>
              <w:pStyle w:val="Listeafsnit"/>
              <w:numPr>
                <w:ilvl w:val="0"/>
                <w:numId w:val="48"/>
              </w:numPr>
              <w:spacing w:after="0"/>
              <w:rPr>
                <w:rFonts w:asciiTheme="majorHAnsi" w:hAnsiTheme="majorHAnsi" w:cstheme="majorHAnsi"/>
                <w:sz w:val="20"/>
              </w:rPr>
            </w:pPr>
            <w:r w:rsidRPr="001D105B">
              <w:rPr>
                <w:rFonts w:asciiTheme="majorHAnsi" w:hAnsiTheme="majorHAnsi" w:cstheme="majorHAnsi"/>
                <w:sz w:val="20"/>
              </w:rPr>
              <w:t>hvad underleverandøren har adgang til (f.eks</w:t>
            </w:r>
            <w:r>
              <w:rPr>
                <w:rFonts w:asciiTheme="majorHAnsi" w:hAnsiTheme="majorHAnsi" w:cstheme="majorHAnsi"/>
                <w:sz w:val="20"/>
              </w:rPr>
              <w:t>.</w:t>
            </w:r>
            <w:r w:rsidRPr="001D105B">
              <w:rPr>
                <w:rFonts w:asciiTheme="majorHAnsi" w:hAnsiTheme="majorHAnsi" w:cstheme="majorHAnsi"/>
                <w:sz w:val="20"/>
              </w:rPr>
              <w:t xml:space="preserve"> it-infrastruktur, netværk, og fysiske miljøer)</w:t>
            </w:r>
          </w:p>
          <w:p w14:paraId="1422C555" w14:textId="77777777" w:rsidR="00C21F9C" w:rsidRPr="00ED482F" w:rsidRDefault="00C21F9C" w:rsidP="00002177">
            <w:pPr>
              <w:spacing w:after="0"/>
              <w:ind w:left="360"/>
              <w:rPr>
                <w:rFonts w:asciiTheme="majorHAnsi" w:hAnsiTheme="majorHAnsi" w:cstheme="majorHAnsi"/>
                <w:sz w:val="20"/>
              </w:rPr>
            </w:pPr>
          </w:p>
        </w:tc>
        <w:tc>
          <w:tcPr>
            <w:tcW w:w="1695" w:type="dxa"/>
          </w:tcPr>
          <w:p w14:paraId="14F9028E" w14:textId="77777777" w:rsidR="00C21F9C" w:rsidRPr="004D5131" w:rsidRDefault="00C21F9C" w:rsidP="00002177">
            <w:pPr>
              <w:spacing w:after="0"/>
              <w:jc w:val="center"/>
              <w:rPr>
                <w:rFonts w:asciiTheme="majorHAnsi" w:hAnsiTheme="majorHAnsi" w:cstheme="majorHAnsi"/>
                <w:sz w:val="20"/>
              </w:rPr>
            </w:pPr>
            <w:r w:rsidRPr="004D5131">
              <w:rPr>
                <w:rFonts w:asciiTheme="majorHAnsi" w:hAnsiTheme="majorHAnsi" w:cstheme="majorHAnsi"/>
                <w:sz w:val="20"/>
              </w:rPr>
              <w:lastRenderedPageBreak/>
              <w:t>2</w:t>
            </w:r>
          </w:p>
        </w:tc>
      </w:tr>
      <w:tr w:rsidR="00C21F9C" w:rsidRPr="005D761D" w14:paraId="72D11C9A" w14:textId="77777777" w:rsidTr="00754A1B">
        <w:trPr>
          <w:trHeight w:val="397"/>
        </w:trPr>
        <w:tc>
          <w:tcPr>
            <w:tcW w:w="1694" w:type="dxa"/>
          </w:tcPr>
          <w:p w14:paraId="51A26A93" w14:textId="77777777" w:rsidR="00C21F9C" w:rsidRPr="00035881" w:rsidRDefault="00C21F9C" w:rsidP="00002177">
            <w:pPr>
              <w:spacing w:after="0"/>
              <w:rPr>
                <w:rFonts w:asciiTheme="majorHAnsi" w:hAnsiTheme="majorHAnsi" w:cstheme="majorHAnsi"/>
                <w:sz w:val="20"/>
              </w:rPr>
            </w:pPr>
            <w:r w:rsidRPr="00035881">
              <w:rPr>
                <w:rFonts w:asciiTheme="majorHAnsi" w:hAnsiTheme="majorHAnsi" w:cstheme="majorHAnsi"/>
                <w:sz w:val="20"/>
              </w:rPr>
              <w:t>5.a.</w:t>
            </w:r>
            <w:r>
              <w:rPr>
                <w:rFonts w:asciiTheme="majorHAnsi" w:hAnsiTheme="majorHAnsi" w:cstheme="majorHAnsi"/>
                <w:sz w:val="20"/>
              </w:rPr>
              <w:t>3</w:t>
            </w:r>
          </w:p>
        </w:tc>
        <w:tc>
          <w:tcPr>
            <w:tcW w:w="6239" w:type="dxa"/>
          </w:tcPr>
          <w:p w14:paraId="5EDF5D9F" w14:textId="2B12C36C" w:rsidR="00C21F9C" w:rsidRPr="00035881" w:rsidRDefault="00C21F9C" w:rsidP="00002177">
            <w:pPr>
              <w:spacing w:after="0"/>
              <w:rPr>
                <w:rFonts w:asciiTheme="majorHAnsi" w:hAnsiTheme="majorHAnsi" w:cstheme="majorBidi"/>
                <w:sz w:val="20"/>
              </w:rPr>
            </w:pPr>
            <w:r w:rsidRPr="72B78D0F">
              <w:rPr>
                <w:rFonts w:asciiTheme="majorHAnsi" w:hAnsiTheme="majorHAnsi" w:cstheme="majorBidi"/>
                <w:sz w:val="20"/>
              </w:rPr>
              <w:t>Enhver brug af en underleverandør</w:t>
            </w:r>
            <w:r w:rsidR="00033969">
              <w:rPr>
                <w:rFonts w:asciiTheme="majorHAnsi" w:hAnsiTheme="majorHAnsi" w:cstheme="majorBidi"/>
                <w:sz w:val="20"/>
              </w:rPr>
              <w:t xml:space="preserve"> til levering af Ydelser </w:t>
            </w:r>
            <w:r w:rsidRPr="72B78D0F">
              <w:rPr>
                <w:rFonts w:asciiTheme="majorHAnsi" w:hAnsiTheme="majorHAnsi" w:cstheme="majorBidi"/>
                <w:sz w:val="20"/>
              </w:rPr>
              <w:t xml:space="preserve">skal være understøttet af en kontrakt, hvori der er angivet krav til informationssikkerhed. Kravene til informationssikkerhed skal være </w:t>
            </w:r>
            <w:r w:rsidR="00EA3BC8" w:rsidRPr="72B78D0F">
              <w:rPr>
                <w:rFonts w:asciiTheme="majorHAnsi" w:hAnsiTheme="majorHAnsi" w:cstheme="majorBidi"/>
                <w:sz w:val="20"/>
              </w:rPr>
              <w:t>proportionalt</w:t>
            </w:r>
            <w:r w:rsidR="002D0BAC" w:rsidRPr="72B78D0F">
              <w:rPr>
                <w:rFonts w:asciiTheme="majorHAnsi" w:hAnsiTheme="majorHAnsi" w:cstheme="majorBidi"/>
                <w:sz w:val="20"/>
              </w:rPr>
              <w:t xml:space="preserve"> med</w:t>
            </w:r>
            <w:r w:rsidRPr="72B78D0F">
              <w:rPr>
                <w:rFonts w:asciiTheme="majorHAnsi" w:hAnsiTheme="majorHAnsi" w:cstheme="majorBidi"/>
                <w:sz w:val="20"/>
              </w:rPr>
              <w:t xml:space="preserve"> de </w:t>
            </w:r>
            <w:r w:rsidR="0076017A">
              <w:rPr>
                <w:rFonts w:asciiTheme="majorHAnsi" w:hAnsiTheme="majorHAnsi" w:cstheme="majorBidi"/>
                <w:sz w:val="20"/>
              </w:rPr>
              <w:t>Y</w:t>
            </w:r>
            <w:r w:rsidRPr="72B78D0F">
              <w:rPr>
                <w:rFonts w:asciiTheme="majorHAnsi" w:hAnsiTheme="majorHAnsi" w:cstheme="majorBidi"/>
                <w:sz w:val="20"/>
              </w:rPr>
              <w:t xml:space="preserve">delser, som underleverandøren leverer til </w:t>
            </w:r>
            <w:r w:rsidR="002C5EAD" w:rsidRPr="72B78D0F">
              <w:rPr>
                <w:rFonts w:asciiTheme="majorHAnsi" w:hAnsiTheme="majorHAnsi" w:cstheme="majorBidi"/>
                <w:sz w:val="20"/>
              </w:rPr>
              <w:t>L</w:t>
            </w:r>
            <w:r w:rsidRPr="72B78D0F">
              <w:rPr>
                <w:rFonts w:asciiTheme="majorHAnsi" w:hAnsiTheme="majorHAnsi" w:cstheme="majorBidi"/>
                <w:sz w:val="20"/>
              </w:rPr>
              <w:t xml:space="preserve">everandøren og hermed </w:t>
            </w:r>
            <w:r w:rsidR="00F0735E">
              <w:rPr>
                <w:rFonts w:asciiTheme="majorHAnsi" w:hAnsiTheme="majorHAnsi" w:cstheme="majorBidi"/>
                <w:sz w:val="20"/>
              </w:rPr>
              <w:t>K</w:t>
            </w:r>
            <w:r w:rsidRPr="72B78D0F">
              <w:rPr>
                <w:rFonts w:asciiTheme="majorHAnsi" w:hAnsiTheme="majorHAnsi" w:cstheme="majorBidi"/>
                <w:sz w:val="20"/>
              </w:rPr>
              <w:t>unde</w:t>
            </w:r>
            <w:r w:rsidR="00F0735E">
              <w:rPr>
                <w:rFonts w:asciiTheme="majorHAnsi" w:hAnsiTheme="majorHAnsi" w:cstheme="majorBidi"/>
                <w:sz w:val="20"/>
              </w:rPr>
              <w:t>n</w:t>
            </w:r>
            <w:r w:rsidRPr="72B78D0F">
              <w:rPr>
                <w:rFonts w:asciiTheme="majorHAnsi" w:hAnsiTheme="majorHAnsi" w:cstheme="majorBidi"/>
                <w:sz w:val="20"/>
              </w:rPr>
              <w:t>.</w:t>
            </w:r>
          </w:p>
          <w:p w14:paraId="3A177CE5" w14:textId="77777777" w:rsidR="00CB6712" w:rsidRPr="00035881" w:rsidRDefault="00CB6712" w:rsidP="00974F8C">
            <w:pPr>
              <w:spacing w:after="0"/>
              <w:rPr>
                <w:rFonts w:asciiTheme="majorHAnsi" w:hAnsiTheme="majorHAnsi" w:cstheme="majorHAnsi"/>
                <w:sz w:val="20"/>
              </w:rPr>
            </w:pPr>
          </w:p>
        </w:tc>
        <w:tc>
          <w:tcPr>
            <w:tcW w:w="1695" w:type="dxa"/>
          </w:tcPr>
          <w:p w14:paraId="321F38C1" w14:textId="5A15DF3A" w:rsidR="00C21F9C" w:rsidRPr="00035881" w:rsidRDefault="001F2CE1" w:rsidP="00002177">
            <w:pPr>
              <w:spacing w:after="0"/>
              <w:jc w:val="center"/>
              <w:rPr>
                <w:rFonts w:asciiTheme="majorHAnsi" w:hAnsiTheme="majorHAnsi" w:cstheme="majorBidi"/>
                <w:sz w:val="20"/>
              </w:rPr>
            </w:pPr>
            <w:r w:rsidRPr="72B78D0F">
              <w:rPr>
                <w:rFonts w:asciiTheme="majorHAnsi" w:hAnsiTheme="majorHAnsi" w:cstheme="majorBidi"/>
                <w:sz w:val="20"/>
              </w:rPr>
              <w:t>1</w:t>
            </w:r>
          </w:p>
        </w:tc>
      </w:tr>
      <w:tr w:rsidR="00C21F9C" w:rsidRPr="005D761D" w14:paraId="54233263" w14:textId="77777777" w:rsidTr="00754A1B">
        <w:trPr>
          <w:trHeight w:val="397"/>
        </w:trPr>
        <w:tc>
          <w:tcPr>
            <w:tcW w:w="1694" w:type="dxa"/>
          </w:tcPr>
          <w:p w14:paraId="5B432DA4" w14:textId="77777777" w:rsidR="00C21F9C" w:rsidRPr="00035881" w:rsidRDefault="00C21F9C" w:rsidP="00002177">
            <w:pPr>
              <w:spacing w:after="0"/>
              <w:rPr>
                <w:rFonts w:asciiTheme="majorHAnsi" w:hAnsiTheme="majorHAnsi" w:cstheme="majorHAnsi"/>
                <w:sz w:val="20"/>
              </w:rPr>
            </w:pPr>
            <w:r w:rsidRPr="00035881">
              <w:rPr>
                <w:rFonts w:asciiTheme="majorHAnsi" w:hAnsiTheme="majorHAnsi" w:cstheme="majorHAnsi"/>
                <w:sz w:val="20"/>
              </w:rPr>
              <w:t>5.a.</w:t>
            </w:r>
            <w:r>
              <w:rPr>
                <w:rFonts w:asciiTheme="majorHAnsi" w:hAnsiTheme="majorHAnsi" w:cstheme="majorHAnsi"/>
                <w:sz w:val="20"/>
              </w:rPr>
              <w:t>4</w:t>
            </w:r>
          </w:p>
        </w:tc>
        <w:tc>
          <w:tcPr>
            <w:tcW w:w="6239" w:type="dxa"/>
          </w:tcPr>
          <w:p w14:paraId="3B3AC36C" w14:textId="2DC976B1" w:rsidR="00C21F9C" w:rsidRPr="00035881" w:rsidRDefault="00C21F9C" w:rsidP="583B22BA">
            <w:pPr>
              <w:spacing w:after="0"/>
              <w:rPr>
                <w:rFonts w:asciiTheme="majorHAnsi" w:hAnsiTheme="majorHAnsi" w:cstheme="majorBidi"/>
                <w:sz w:val="20"/>
              </w:rPr>
            </w:pPr>
            <w:r w:rsidRPr="583B22BA">
              <w:rPr>
                <w:rFonts w:asciiTheme="majorHAnsi" w:hAnsiTheme="majorHAnsi" w:cstheme="majorBidi"/>
                <w:sz w:val="20"/>
              </w:rPr>
              <w:t xml:space="preserve">Leverandøren skal regelmæssigt </w:t>
            </w:r>
            <w:r w:rsidR="001016FB">
              <w:rPr>
                <w:rFonts w:asciiTheme="majorHAnsi" w:hAnsiTheme="majorHAnsi" w:cstheme="majorBidi"/>
                <w:sz w:val="20"/>
              </w:rPr>
              <w:t xml:space="preserve">ved levering af Ydelser </w:t>
            </w:r>
            <w:r w:rsidR="585FAEC8" w:rsidRPr="583B22BA">
              <w:rPr>
                <w:rFonts w:asciiTheme="majorHAnsi" w:hAnsiTheme="majorHAnsi" w:cstheme="majorBidi"/>
                <w:sz w:val="20"/>
              </w:rPr>
              <w:t xml:space="preserve">- og minimum årligt - </w:t>
            </w:r>
            <w:r w:rsidRPr="583B22BA">
              <w:rPr>
                <w:rFonts w:asciiTheme="majorHAnsi" w:hAnsiTheme="majorHAnsi" w:cstheme="majorBidi"/>
                <w:sz w:val="20"/>
              </w:rPr>
              <w:t>foretage risikovurderinger af kritiske underleverandører, som omfatter:</w:t>
            </w:r>
          </w:p>
          <w:p w14:paraId="5867CDB7" w14:textId="77777777" w:rsidR="00C21F9C" w:rsidRDefault="00C21F9C" w:rsidP="00C21F9C">
            <w:pPr>
              <w:pStyle w:val="Listeafsnit"/>
              <w:numPr>
                <w:ilvl w:val="0"/>
                <w:numId w:val="49"/>
              </w:numPr>
              <w:spacing w:after="0"/>
              <w:rPr>
                <w:rFonts w:asciiTheme="majorHAnsi" w:hAnsiTheme="majorHAnsi" w:cstheme="majorHAnsi"/>
                <w:sz w:val="20"/>
              </w:rPr>
            </w:pPr>
            <w:r>
              <w:rPr>
                <w:rFonts w:asciiTheme="majorHAnsi" w:hAnsiTheme="majorHAnsi" w:cstheme="majorHAnsi"/>
                <w:sz w:val="20"/>
              </w:rPr>
              <w:t>d</w:t>
            </w:r>
            <w:r w:rsidRPr="00035881">
              <w:rPr>
                <w:rFonts w:asciiTheme="majorHAnsi" w:hAnsiTheme="majorHAnsi" w:cstheme="majorHAnsi"/>
                <w:sz w:val="20"/>
              </w:rPr>
              <w:t>e informationer, der behandles af underleverandøren</w:t>
            </w:r>
          </w:p>
          <w:p w14:paraId="214BCA43" w14:textId="77777777" w:rsidR="00C21F9C" w:rsidRPr="00035881" w:rsidRDefault="00C21F9C" w:rsidP="00C21F9C">
            <w:pPr>
              <w:pStyle w:val="Listeafsnit"/>
              <w:numPr>
                <w:ilvl w:val="0"/>
                <w:numId w:val="49"/>
              </w:numPr>
              <w:spacing w:after="0"/>
              <w:rPr>
                <w:rFonts w:asciiTheme="majorHAnsi" w:hAnsiTheme="majorHAnsi" w:cstheme="majorHAnsi"/>
                <w:sz w:val="20"/>
              </w:rPr>
            </w:pPr>
            <w:r>
              <w:rPr>
                <w:rFonts w:asciiTheme="majorHAnsi" w:hAnsiTheme="majorHAnsi" w:cstheme="majorHAnsi"/>
                <w:sz w:val="20"/>
              </w:rPr>
              <w:t>sikkerhedsforanstaltninger, som underleverandøren benytter til at beskytte kritiske og følsomme informationer</w:t>
            </w:r>
          </w:p>
          <w:p w14:paraId="739B2B94" w14:textId="77777777" w:rsidR="00C21F9C" w:rsidRPr="00035881" w:rsidRDefault="00C21F9C" w:rsidP="00C21F9C">
            <w:pPr>
              <w:pStyle w:val="Listeafsnit"/>
              <w:numPr>
                <w:ilvl w:val="0"/>
                <w:numId w:val="49"/>
              </w:numPr>
              <w:spacing w:after="0"/>
              <w:rPr>
                <w:rFonts w:asciiTheme="majorHAnsi" w:hAnsiTheme="majorHAnsi" w:cstheme="majorHAnsi"/>
                <w:sz w:val="20"/>
              </w:rPr>
            </w:pPr>
            <w:r>
              <w:rPr>
                <w:rFonts w:asciiTheme="majorHAnsi" w:hAnsiTheme="majorHAnsi" w:cstheme="majorHAnsi"/>
                <w:sz w:val="20"/>
              </w:rPr>
              <w:t>f</w:t>
            </w:r>
            <w:r w:rsidRPr="00035881">
              <w:rPr>
                <w:rFonts w:asciiTheme="majorHAnsi" w:hAnsiTheme="majorHAnsi" w:cstheme="majorHAnsi"/>
                <w:sz w:val="20"/>
              </w:rPr>
              <w:t>orretningsmæssige betydning, hvis underleverandøren kompromitteres</w:t>
            </w:r>
          </w:p>
          <w:p w14:paraId="22E3B24C" w14:textId="77777777" w:rsidR="00C21F9C" w:rsidRPr="00035881" w:rsidRDefault="00C21F9C" w:rsidP="00002177">
            <w:pPr>
              <w:spacing w:after="0"/>
              <w:rPr>
                <w:rFonts w:asciiTheme="majorHAnsi" w:hAnsiTheme="majorHAnsi" w:cstheme="majorHAnsi"/>
                <w:sz w:val="20"/>
              </w:rPr>
            </w:pPr>
          </w:p>
        </w:tc>
        <w:tc>
          <w:tcPr>
            <w:tcW w:w="1695" w:type="dxa"/>
          </w:tcPr>
          <w:p w14:paraId="143BC5E2" w14:textId="77777777" w:rsidR="00C21F9C" w:rsidRPr="00035881" w:rsidRDefault="00C21F9C" w:rsidP="00002177">
            <w:pPr>
              <w:spacing w:after="0"/>
              <w:jc w:val="center"/>
              <w:rPr>
                <w:rFonts w:asciiTheme="majorHAnsi" w:hAnsiTheme="majorHAnsi" w:cstheme="majorHAnsi"/>
                <w:sz w:val="20"/>
              </w:rPr>
            </w:pPr>
            <w:r>
              <w:rPr>
                <w:rFonts w:asciiTheme="majorHAnsi" w:hAnsiTheme="majorHAnsi" w:cstheme="majorHAnsi"/>
                <w:sz w:val="20"/>
              </w:rPr>
              <w:t>3</w:t>
            </w:r>
          </w:p>
        </w:tc>
      </w:tr>
      <w:tr w:rsidR="00C21F9C" w:rsidRPr="005D761D" w14:paraId="5028CD47" w14:textId="77777777" w:rsidTr="00754A1B">
        <w:trPr>
          <w:trHeight w:val="397"/>
        </w:trPr>
        <w:tc>
          <w:tcPr>
            <w:tcW w:w="1694" w:type="dxa"/>
          </w:tcPr>
          <w:p w14:paraId="6550DE26" w14:textId="77777777" w:rsidR="00C21F9C" w:rsidRPr="000D0490" w:rsidRDefault="00C21F9C" w:rsidP="00002177">
            <w:pPr>
              <w:spacing w:after="0"/>
              <w:rPr>
                <w:rFonts w:asciiTheme="majorHAnsi" w:hAnsiTheme="majorHAnsi" w:cstheme="majorHAnsi"/>
                <w:sz w:val="20"/>
              </w:rPr>
            </w:pPr>
            <w:r w:rsidRPr="000D0490">
              <w:rPr>
                <w:rFonts w:asciiTheme="majorHAnsi" w:hAnsiTheme="majorHAnsi" w:cstheme="majorHAnsi"/>
                <w:sz w:val="20"/>
              </w:rPr>
              <w:t>5.a.</w:t>
            </w:r>
            <w:r>
              <w:rPr>
                <w:rFonts w:asciiTheme="majorHAnsi" w:hAnsiTheme="majorHAnsi" w:cstheme="majorHAnsi"/>
                <w:sz w:val="20"/>
              </w:rPr>
              <w:t>5</w:t>
            </w:r>
          </w:p>
        </w:tc>
        <w:tc>
          <w:tcPr>
            <w:tcW w:w="6239" w:type="dxa"/>
          </w:tcPr>
          <w:p w14:paraId="4147990B" w14:textId="52B1D01A" w:rsidR="006A7608" w:rsidRPr="000D0490" w:rsidRDefault="00745E2B" w:rsidP="00002177">
            <w:pPr>
              <w:spacing w:after="0"/>
              <w:rPr>
                <w:rFonts w:asciiTheme="majorHAnsi" w:hAnsiTheme="majorHAnsi" w:cstheme="majorBidi"/>
                <w:sz w:val="20"/>
              </w:rPr>
            </w:pPr>
            <w:r>
              <w:rPr>
                <w:rFonts w:asciiTheme="majorHAnsi" w:hAnsiTheme="majorHAnsi" w:cstheme="majorBidi"/>
                <w:sz w:val="20"/>
              </w:rPr>
              <w:t>For underleverandører, der medvirker til levering af Ydelser, gælder, at disse u</w:t>
            </w:r>
            <w:r w:rsidR="71EBEE40" w:rsidRPr="72B78D0F">
              <w:rPr>
                <w:rFonts w:asciiTheme="majorHAnsi" w:hAnsiTheme="majorHAnsi" w:cstheme="majorBidi"/>
                <w:sz w:val="20"/>
              </w:rPr>
              <w:t>nderleverandørers</w:t>
            </w:r>
            <w:r w:rsidR="00C21F9C" w:rsidRPr="72B78D0F">
              <w:rPr>
                <w:rFonts w:asciiTheme="majorHAnsi" w:hAnsiTheme="majorHAnsi" w:cstheme="majorBidi"/>
                <w:sz w:val="20"/>
              </w:rPr>
              <w:t xml:space="preserve"> informationssikkerhedsstatus skal vurderes regelmæssigt ved hjælp af en konsekvent og godkendt metode</w:t>
            </w:r>
          </w:p>
          <w:p w14:paraId="15C2A347" w14:textId="77777777" w:rsidR="00CB6712" w:rsidRPr="000D0490" w:rsidRDefault="00CB6712" w:rsidP="00A91CC3">
            <w:pPr>
              <w:spacing w:after="0"/>
              <w:rPr>
                <w:rFonts w:asciiTheme="majorHAnsi" w:hAnsiTheme="majorHAnsi" w:cstheme="majorHAnsi"/>
                <w:sz w:val="20"/>
              </w:rPr>
            </w:pPr>
          </w:p>
        </w:tc>
        <w:tc>
          <w:tcPr>
            <w:tcW w:w="1695" w:type="dxa"/>
          </w:tcPr>
          <w:p w14:paraId="66FE9862" w14:textId="77777777" w:rsidR="00C21F9C" w:rsidRPr="000D0490" w:rsidRDefault="00C21F9C" w:rsidP="00002177">
            <w:pPr>
              <w:spacing w:after="0"/>
              <w:jc w:val="center"/>
              <w:rPr>
                <w:rFonts w:asciiTheme="majorHAnsi" w:hAnsiTheme="majorHAnsi" w:cstheme="majorHAnsi"/>
                <w:sz w:val="20"/>
              </w:rPr>
            </w:pPr>
            <w:r w:rsidRPr="000D0490">
              <w:rPr>
                <w:rFonts w:asciiTheme="majorHAnsi" w:hAnsiTheme="majorHAnsi" w:cstheme="majorHAnsi"/>
                <w:sz w:val="20"/>
              </w:rPr>
              <w:t>3</w:t>
            </w:r>
          </w:p>
        </w:tc>
      </w:tr>
      <w:tr w:rsidR="00C21F9C" w:rsidRPr="005D761D" w14:paraId="74693652" w14:textId="77777777" w:rsidTr="005D3D88">
        <w:trPr>
          <w:trHeight w:val="397"/>
        </w:trPr>
        <w:tc>
          <w:tcPr>
            <w:tcW w:w="9628" w:type="dxa"/>
            <w:gridSpan w:val="3"/>
            <w:shd w:val="clear" w:color="auto" w:fill="D9D9D9" w:themeFill="background1" w:themeFillShade="D9"/>
          </w:tcPr>
          <w:p w14:paraId="4858094A" w14:textId="77777777" w:rsidR="00C21F9C" w:rsidRPr="00476059" w:rsidRDefault="00C21F9C" w:rsidP="00002177">
            <w:pPr>
              <w:spacing w:after="0"/>
              <w:jc w:val="center"/>
              <w:rPr>
                <w:rFonts w:asciiTheme="majorHAnsi" w:hAnsiTheme="majorHAnsi" w:cstheme="majorHAnsi"/>
                <w:b/>
                <w:bCs/>
                <w:sz w:val="20"/>
              </w:rPr>
            </w:pPr>
          </w:p>
        </w:tc>
      </w:tr>
      <w:tr w:rsidR="00C21F9C" w:rsidRPr="005D761D" w14:paraId="7C0A2877" w14:textId="77777777" w:rsidTr="005D3D88">
        <w:trPr>
          <w:trHeight w:val="397"/>
        </w:trPr>
        <w:tc>
          <w:tcPr>
            <w:tcW w:w="9628" w:type="dxa"/>
            <w:gridSpan w:val="3"/>
            <w:shd w:val="clear" w:color="auto" w:fill="D9D9D9" w:themeFill="background1" w:themeFillShade="D9"/>
          </w:tcPr>
          <w:p w14:paraId="0355CAD9" w14:textId="77777777" w:rsidR="00C21F9C" w:rsidRDefault="00C21F9C" w:rsidP="00002177">
            <w:pPr>
              <w:spacing w:after="0"/>
              <w:jc w:val="center"/>
              <w:rPr>
                <w:rFonts w:asciiTheme="majorHAnsi" w:hAnsiTheme="majorHAnsi" w:cstheme="majorHAnsi"/>
                <w:b/>
                <w:bCs/>
                <w:sz w:val="20"/>
              </w:rPr>
            </w:pPr>
          </w:p>
          <w:p w14:paraId="0D539F68" w14:textId="77777777" w:rsidR="00C21F9C" w:rsidRPr="00FF114E" w:rsidRDefault="00C21F9C" w:rsidP="00002177">
            <w:pPr>
              <w:spacing w:after="0"/>
              <w:rPr>
                <w:rFonts w:asciiTheme="majorHAnsi" w:hAnsiTheme="majorHAnsi" w:cstheme="majorHAnsi"/>
                <w:b/>
                <w:bCs/>
                <w:sz w:val="24"/>
                <w:szCs w:val="24"/>
              </w:rPr>
            </w:pPr>
            <w:r w:rsidRPr="00FF114E">
              <w:rPr>
                <w:rFonts w:asciiTheme="majorHAnsi" w:hAnsiTheme="majorHAnsi" w:cstheme="majorHAnsi"/>
                <w:b/>
                <w:bCs/>
                <w:sz w:val="24"/>
                <w:szCs w:val="24"/>
              </w:rPr>
              <w:t>Sikkerhedshændelser</w:t>
            </w:r>
          </w:p>
          <w:p w14:paraId="5C171193" w14:textId="77777777" w:rsidR="00C21F9C" w:rsidRPr="00476059" w:rsidRDefault="00C21F9C" w:rsidP="00002177">
            <w:pPr>
              <w:spacing w:after="0"/>
              <w:jc w:val="center"/>
              <w:rPr>
                <w:rFonts w:asciiTheme="majorHAnsi" w:hAnsiTheme="majorHAnsi" w:cstheme="majorHAnsi"/>
                <w:b/>
                <w:bCs/>
                <w:sz w:val="20"/>
              </w:rPr>
            </w:pPr>
          </w:p>
        </w:tc>
      </w:tr>
      <w:tr w:rsidR="00C21F9C" w:rsidRPr="005D761D" w14:paraId="40C44749" w14:textId="77777777" w:rsidTr="005D3D88">
        <w:trPr>
          <w:trHeight w:val="397"/>
        </w:trPr>
        <w:tc>
          <w:tcPr>
            <w:tcW w:w="9628" w:type="dxa"/>
            <w:gridSpan w:val="3"/>
            <w:shd w:val="clear" w:color="auto" w:fill="D9D9D9" w:themeFill="background1" w:themeFillShade="D9"/>
          </w:tcPr>
          <w:p w14:paraId="2CBF44EF" w14:textId="77777777" w:rsidR="00C21F9C" w:rsidRPr="00476059" w:rsidRDefault="00C21F9C" w:rsidP="00002177">
            <w:pPr>
              <w:spacing w:after="0"/>
              <w:rPr>
                <w:rFonts w:asciiTheme="majorHAnsi" w:hAnsiTheme="majorHAnsi" w:cstheme="majorHAnsi"/>
                <w:b/>
                <w:bCs/>
                <w:sz w:val="20"/>
              </w:rPr>
            </w:pPr>
            <w:r>
              <w:rPr>
                <w:rFonts w:asciiTheme="majorHAnsi" w:hAnsiTheme="majorHAnsi" w:cstheme="majorHAnsi"/>
                <w:b/>
                <w:bCs/>
                <w:sz w:val="20"/>
              </w:rPr>
              <w:t>Proces for styring af sikkerhedshændelser</w:t>
            </w:r>
          </w:p>
        </w:tc>
      </w:tr>
      <w:tr w:rsidR="00C21F9C" w:rsidRPr="005D761D" w14:paraId="4D96E5A7" w14:textId="77777777" w:rsidTr="004504B7">
        <w:trPr>
          <w:trHeight w:val="397"/>
        </w:trPr>
        <w:tc>
          <w:tcPr>
            <w:tcW w:w="1694" w:type="dxa"/>
          </w:tcPr>
          <w:p w14:paraId="44EF99C8" w14:textId="77777777" w:rsidR="00C21F9C" w:rsidRPr="00E31838" w:rsidRDefault="00C21F9C" w:rsidP="00002177">
            <w:pPr>
              <w:spacing w:after="0"/>
              <w:rPr>
                <w:rFonts w:asciiTheme="majorHAnsi" w:hAnsiTheme="majorHAnsi" w:cstheme="majorHAnsi"/>
                <w:sz w:val="20"/>
              </w:rPr>
            </w:pPr>
            <w:r w:rsidRPr="00E31838">
              <w:rPr>
                <w:rFonts w:asciiTheme="majorHAnsi" w:hAnsiTheme="majorHAnsi" w:cstheme="majorHAnsi"/>
                <w:sz w:val="20"/>
              </w:rPr>
              <w:t>6.a.1</w:t>
            </w:r>
          </w:p>
        </w:tc>
        <w:tc>
          <w:tcPr>
            <w:tcW w:w="6239" w:type="dxa"/>
          </w:tcPr>
          <w:p w14:paraId="3A0E0D8F" w14:textId="77777777" w:rsidR="000A02E0" w:rsidRPr="00FD29B9" w:rsidRDefault="00C10925" w:rsidP="00C10925">
            <w:pPr>
              <w:spacing w:after="0"/>
              <w:rPr>
                <w:sz w:val="20"/>
              </w:rPr>
            </w:pPr>
            <w:r w:rsidRPr="00FD29B9">
              <w:rPr>
                <w:sz w:val="20"/>
              </w:rPr>
              <w:t xml:space="preserve">Leverandøren skal have en proces til styring og håndtering af informationssikkerhedshændelser, der som minimum indeholder følgende trin: </w:t>
            </w:r>
          </w:p>
          <w:p w14:paraId="734C5FBA" w14:textId="56F2C21F" w:rsidR="00C10925" w:rsidRPr="00FD29B9" w:rsidRDefault="00C10925" w:rsidP="0004707C">
            <w:pPr>
              <w:pStyle w:val="Listeafsnit"/>
              <w:numPr>
                <w:ilvl w:val="0"/>
                <w:numId w:val="83"/>
              </w:numPr>
              <w:spacing w:after="0"/>
              <w:rPr>
                <w:sz w:val="20"/>
              </w:rPr>
            </w:pPr>
            <w:r w:rsidRPr="00FD29B9">
              <w:rPr>
                <w:sz w:val="20"/>
              </w:rPr>
              <w:t>detektering og dokumentation</w:t>
            </w:r>
          </w:p>
          <w:p w14:paraId="54016877" w14:textId="77777777" w:rsidR="00C10925" w:rsidRPr="00FD29B9" w:rsidRDefault="00C10925" w:rsidP="0004707C">
            <w:pPr>
              <w:pStyle w:val="Listeafsnit"/>
              <w:numPr>
                <w:ilvl w:val="0"/>
                <w:numId w:val="83"/>
              </w:numPr>
              <w:spacing w:after="0"/>
              <w:rPr>
                <w:sz w:val="20"/>
              </w:rPr>
            </w:pPr>
            <w:r w:rsidRPr="00FD29B9">
              <w:rPr>
                <w:sz w:val="20"/>
              </w:rPr>
              <w:t xml:space="preserve">analyse </w:t>
            </w:r>
          </w:p>
          <w:p w14:paraId="55118DD9" w14:textId="3AE7FAE8" w:rsidR="00C10925" w:rsidRPr="00FD29B9" w:rsidRDefault="00C10925" w:rsidP="0004707C">
            <w:pPr>
              <w:pStyle w:val="Listeafsnit"/>
              <w:numPr>
                <w:ilvl w:val="0"/>
                <w:numId w:val="83"/>
              </w:numPr>
              <w:spacing w:after="0"/>
              <w:rPr>
                <w:sz w:val="20"/>
              </w:rPr>
            </w:pPr>
            <w:r w:rsidRPr="00FD29B9">
              <w:rPr>
                <w:sz w:val="20"/>
              </w:rPr>
              <w:t>prioritering</w:t>
            </w:r>
            <w:r w:rsidR="000A02E0" w:rsidRPr="00FD29B9">
              <w:rPr>
                <w:sz w:val="20"/>
              </w:rPr>
              <w:t xml:space="preserve"> og klassificering</w:t>
            </w:r>
          </w:p>
          <w:p w14:paraId="3DD29E9A" w14:textId="39CB99DD" w:rsidR="00D96B69" w:rsidRPr="00FD29B9" w:rsidRDefault="00CC7016" w:rsidP="0004707C">
            <w:pPr>
              <w:pStyle w:val="Listeafsnit"/>
              <w:numPr>
                <w:ilvl w:val="0"/>
                <w:numId w:val="83"/>
              </w:numPr>
              <w:spacing w:after="0"/>
              <w:rPr>
                <w:sz w:val="20"/>
              </w:rPr>
            </w:pPr>
            <w:r w:rsidRPr="00FD29B9">
              <w:rPr>
                <w:sz w:val="20"/>
              </w:rPr>
              <w:t>respons og afhjælpning</w:t>
            </w:r>
          </w:p>
          <w:p w14:paraId="1D7B97E6" w14:textId="72A30423" w:rsidR="00C10925" w:rsidRDefault="00C10925" w:rsidP="0004707C">
            <w:pPr>
              <w:pStyle w:val="Listeafsnit"/>
              <w:numPr>
                <w:ilvl w:val="0"/>
                <w:numId w:val="83"/>
              </w:numPr>
              <w:spacing w:after="0"/>
              <w:rPr>
                <w:sz w:val="20"/>
              </w:rPr>
            </w:pPr>
            <w:r w:rsidRPr="00FD29B9">
              <w:rPr>
                <w:sz w:val="20"/>
              </w:rPr>
              <w:t>kommunikation til relevante parter</w:t>
            </w:r>
            <w:r w:rsidR="0068127D">
              <w:rPr>
                <w:sz w:val="20"/>
              </w:rPr>
              <w:t>,</w:t>
            </w:r>
          </w:p>
          <w:p w14:paraId="665388DA" w14:textId="77777777" w:rsidR="00FC6CF4" w:rsidRDefault="00FC6CF4" w:rsidP="00FD29B9">
            <w:pPr>
              <w:spacing w:after="0"/>
              <w:rPr>
                <w:rFonts w:asciiTheme="majorHAnsi" w:hAnsiTheme="majorHAnsi" w:cstheme="majorHAnsi"/>
                <w:sz w:val="20"/>
              </w:rPr>
            </w:pPr>
          </w:p>
          <w:p w14:paraId="61751A0F" w14:textId="26783D52" w:rsidR="0068127D" w:rsidRPr="00FD29B9" w:rsidRDefault="0068127D" w:rsidP="00FD29B9">
            <w:pPr>
              <w:spacing w:after="0"/>
              <w:rPr>
                <w:sz w:val="20"/>
              </w:rPr>
            </w:pPr>
            <w:r>
              <w:rPr>
                <w:rFonts w:asciiTheme="majorHAnsi" w:hAnsiTheme="majorHAnsi" w:cstheme="majorHAnsi"/>
                <w:sz w:val="20"/>
              </w:rPr>
              <w:t xml:space="preserve">således at kravet </w:t>
            </w:r>
            <w:r w:rsidR="00FC6CF4">
              <w:rPr>
                <w:rFonts w:asciiTheme="majorHAnsi" w:hAnsiTheme="majorHAnsi" w:cstheme="majorHAnsi"/>
                <w:sz w:val="20"/>
              </w:rPr>
              <w:t>ved levering af Ydelser</w:t>
            </w:r>
            <w:r>
              <w:rPr>
                <w:rFonts w:asciiTheme="majorHAnsi" w:hAnsiTheme="majorHAnsi" w:cstheme="majorHAnsi"/>
                <w:sz w:val="20"/>
              </w:rPr>
              <w:t>.</w:t>
            </w:r>
          </w:p>
          <w:p w14:paraId="7D1425A7" w14:textId="77777777" w:rsidR="00C21F9C" w:rsidRPr="00E31838" w:rsidRDefault="00C21F9C" w:rsidP="006148BF">
            <w:pPr>
              <w:spacing w:after="0"/>
              <w:rPr>
                <w:rFonts w:asciiTheme="majorHAnsi" w:hAnsiTheme="majorHAnsi" w:cstheme="majorHAnsi"/>
                <w:sz w:val="20"/>
              </w:rPr>
            </w:pPr>
          </w:p>
        </w:tc>
        <w:tc>
          <w:tcPr>
            <w:tcW w:w="1695" w:type="dxa"/>
          </w:tcPr>
          <w:p w14:paraId="08F5825D" w14:textId="77777777" w:rsidR="00C21F9C" w:rsidRPr="00E31838" w:rsidRDefault="00C21F9C" w:rsidP="00002177">
            <w:pPr>
              <w:spacing w:after="0"/>
              <w:jc w:val="center"/>
              <w:rPr>
                <w:rFonts w:asciiTheme="majorHAnsi" w:hAnsiTheme="majorHAnsi" w:cstheme="majorHAnsi"/>
                <w:sz w:val="20"/>
              </w:rPr>
            </w:pPr>
            <w:r w:rsidRPr="00E31838">
              <w:rPr>
                <w:rFonts w:asciiTheme="majorHAnsi" w:hAnsiTheme="majorHAnsi" w:cstheme="majorHAnsi"/>
                <w:sz w:val="20"/>
              </w:rPr>
              <w:t>1</w:t>
            </w:r>
          </w:p>
        </w:tc>
      </w:tr>
      <w:tr w:rsidR="00C21F9C" w:rsidRPr="005D761D" w14:paraId="0FCB458E" w14:textId="77777777" w:rsidTr="004504B7">
        <w:trPr>
          <w:trHeight w:val="397"/>
        </w:trPr>
        <w:tc>
          <w:tcPr>
            <w:tcW w:w="1694" w:type="dxa"/>
          </w:tcPr>
          <w:p w14:paraId="30F51687" w14:textId="77777777" w:rsidR="00C21F9C" w:rsidRPr="00500FF6" w:rsidRDefault="00C21F9C" w:rsidP="00002177">
            <w:pPr>
              <w:spacing w:after="0"/>
              <w:rPr>
                <w:rFonts w:asciiTheme="majorHAnsi" w:hAnsiTheme="majorHAnsi" w:cstheme="majorHAnsi"/>
                <w:sz w:val="20"/>
              </w:rPr>
            </w:pPr>
            <w:r w:rsidRPr="00500FF6">
              <w:rPr>
                <w:rFonts w:asciiTheme="majorHAnsi" w:hAnsiTheme="majorHAnsi" w:cstheme="majorHAnsi"/>
                <w:sz w:val="20"/>
              </w:rPr>
              <w:t>6.a.2</w:t>
            </w:r>
          </w:p>
        </w:tc>
        <w:tc>
          <w:tcPr>
            <w:tcW w:w="6239" w:type="dxa"/>
          </w:tcPr>
          <w:p w14:paraId="456E113C" w14:textId="31A45100" w:rsidR="00C21F9C" w:rsidRPr="00500FF6" w:rsidRDefault="00B36869" w:rsidP="00002177">
            <w:pPr>
              <w:spacing w:after="0"/>
              <w:rPr>
                <w:rFonts w:asciiTheme="majorHAnsi" w:hAnsiTheme="majorHAnsi" w:cstheme="majorBidi"/>
                <w:sz w:val="20"/>
              </w:rPr>
            </w:pPr>
            <w:r w:rsidRPr="72B78D0F">
              <w:rPr>
                <w:rFonts w:asciiTheme="majorHAnsi" w:hAnsiTheme="majorHAnsi" w:cstheme="majorBidi"/>
                <w:sz w:val="20"/>
              </w:rPr>
              <w:t xml:space="preserve">Leverandøren skal sørge for, at </w:t>
            </w:r>
            <w:r w:rsidR="62F56B9A" w:rsidRPr="72B78D0F">
              <w:rPr>
                <w:rFonts w:asciiTheme="majorHAnsi" w:hAnsiTheme="majorHAnsi" w:cstheme="majorBidi"/>
                <w:sz w:val="20"/>
              </w:rPr>
              <w:t>L</w:t>
            </w:r>
            <w:r w:rsidR="00380E9A" w:rsidRPr="72B78D0F">
              <w:rPr>
                <w:rFonts w:asciiTheme="majorHAnsi" w:hAnsiTheme="majorHAnsi" w:cstheme="majorBidi"/>
                <w:sz w:val="20"/>
              </w:rPr>
              <w:t xml:space="preserve">everandørens </w:t>
            </w:r>
            <w:r w:rsidR="00C21F9C" w:rsidRPr="72B78D0F">
              <w:rPr>
                <w:rFonts w:asciiTheme="majorHAnsi" w:hAnsiTheme="majorHAnsi" w:cstheme="majorBidi"/>
                <w:sz w:val="20"/>
              </w:rPr>
              <w:t xml:space="preserve">medarbejdere </w:t>
            </w:r>
            <w:r w:rsidR="00AF7184" w:rsidRPr="72B78D0F">
              <w:rPr>
                <w:rFonts w:asciiTheme="majorHAnsi" w:hAnsiTheme="majorHAnsi" w:cstheme="majorBidi"/>
                <w:sz w:val="20"/>
              </w:rPr>
              <w:t>er informeret om</w:t>
            </w:r>
            <w:r w:rsidR="00C21F9C" w:rsidRPr="72B78D0F">
              <w:rPr>
                <w:rFonts w:asciiTheme="majorHAnsi" w:hAnsiTheme="majorHAnsi" w:cstheme="majorBidi"/>
                <w:sz w:val="20"/>
              </w:rPr>
              <w:t xml:space="preserve"> deres ansvar for at indrapportere sikkerhedshændelser, -brud eller identificerede sårbarheder.</w:t>
            </w:r>
            <w:r w:rsidR="001F5544" w:rsidRPr="72B78D0F">
              <w:rPr>
                <w:rFonts w:asciiTheme="majorHAnsi" w:hAnsiTheme="majorHAnsi" w:cstheme="majorBidi"/>
                <w:sz w:val="20"/>
              </w:rPr>
              <w:t xml:space="preserve"> Leverandøren skal sørge </w:t>
            </w:r>
            <w:r w:rsidR="001F5544" w:rsidRPr="72B78D0F">
              <w:rPr>
                <w:rFonts w:asciiTheme="majorHAnsi" w:hAnsiTheme="majorHAnsi" w:cstheme="majorBidi"/>
                <w:sz w:val="20"/>
              </w:rPr>
              <w:lastRenderedPageBreak/>
              <w:t xml:space="preserve">for, at medarbejderne </w:t>
            </w:r>
            <w:r w:rsidR="004F22BA" w:rsidRPr="72B78D0F">
              <w:rPr>
                <w:rFonts w:asciiTheme="majorHAnsi" w:hAnsiTheme="majorHAnsi" w:cstheme="majorBidi"/>
                <w:sz w:val="20"/>
              </w:rPr>
              <w:t xml:space="preserve">har viden om, hvordan de skal </w:t>
            </w:r>
            <w:r w:rsidR="00203F70" w:rsidRPr="72B78D0F">
              <w:rPr>
                <w:rFonts w:asciiTheme="majorHAnsi" w:hAnsiTheme="majorHAnsi" w:cstheme="majorBidi"/>
                <w:sz w:val="20"/>
              </w:rPr>
              <w:t xml:space="preserve">indrapportere en </w:t>
            </w:r>
            <w:r w:rsidR="00105BC0" w:rsidRPr="72B78D0F">
              <w:rPr>
                <w:rFonts w:asciiTheme="majorHAnsi" w:hAnsiTheme="majorHAnsi" w:cstheme="majorBidi"/>
                <w:sz w:val="20"/>
              </w:rPr>
              <w:t xml:space="preserve">sikkerhedshændelse </w:t>
            </w:r>
            <w:r w:rsidR="00105BC0" w:rsidRPr="583B22BA">
              <w:rPr>
                <w:rFonts w:asciiTheme="majorHAnsi" w:hAnsiTheme="majorHAnsi" w:cstheme="majorBidi"/>
                <w:sz w:val="20"/>
              </w:rPr>
              <w:t>(f.eks. notering af alle relevante detaljer og øjeblikkelig rapportering til kontaktpunktet)</w:t>
            </w:r>
            <w:r w:rsidR="00136959">
              <w:rPr>
                <w:rFonts w:asciiTheme="majorHAnsi" w:hAnsiTheme="majorHAnsi" w:cstheme="majorBidi"/>
                <w:sz w:val="20"/>
              </w:rPr>
              <w:t xml:space="preserve">, </w:t>
            </w:r>
            <w:proofErr w:type="gramStart"/>
            <w:r w:rsidR="00136959" w:rsidRPr="72B78D0F">
              <w:rPr>
                <w:rFonts w:asciiTheme="majorHAnsi" w:hAnsiTheme="majorHAnsi" w:cstheme="majorBidi"/>
                <w:sz w:val="20"/>
              </w:rPr>
              <w:t>således at</w:t>
            </w:r>
            <w:proofErr w:type="gramEnd"/>
            <w:r w:rsidR="00136959" w:rsidRPr="72B78D0F">
              <w:rPr>
                <w:rFonts w:asciiTheme="majorHAnsi" w:hAnsiTheme="majorHAnsi" w:cstheme="majorBidi"/>
                <w:sz w:val="20"/>
              </w:rPr>
              <w:t xml:space="preserve"> kravet </w:t>
            </w:r>
            <w:r w:rsidR="0061379F">
              <w:rPr>
                <w:rFonts w:asciiTheme="majorHAnsi" w:hAnsiTheme="majorHAnsi" w:cstheme="majorBidi"/>
                <w:sz w:val="20"/>
              </w:rPr>
              <w:t xml:space="preserve">opfyldes </w:t>
            </w:r>
            <w:r w:rsidR="00975C46">
              <w:rPr>
                <w:rFonts w:asciiTheme="majorHAnsi" w:hAnsiTheme="majorHAnsi" w:cstheme="majorBidi"/>
                <w:sz w:val="20"/>
              </w:rPr>
              <w:t xml:space="preserve">ved </w:t>
            </w:r>
            <w:r w:rsidR="007334AF">
              <w:rPr>
                <w:rFonts w:asciiTheme="majorHAnsi" w:hAnsiTheme="majorHAnsi" w:cstheme="majorBidi"/>
                <w:sz w:val="20"/>
              </w:rPr>
              <w:t>levering af Ydelser</w:t>
            </w:r>
            <w:r w:rsidR="00105BC0" w:rsidRPr="72B78D0F" w:rsidDel="00136959">
              <w:rPr>
                <w:rFonts w:asciiTheme="majorHAnsi" w:hAnsiTheme="majorHAnsi" w:cstheme="majorBidi"/>
                <w:sz w:val="20"/>
              </w:rPr>
              <w:t>.</w:t>
            </w:r>
          </w:p>
          <w:p w14:paraId="2A97FC9F" w14:textId="77777777" w:rsidR="00C21F9C" w:rsidRPr="00500FF6" w:rsidRDefault="00C21F9C" w:rsidP="00002177">
            <w:pPr>
              <w:spacing w:after="0"/>
              <w:rPr>
                <w:rFonts w:asciiTheme="majorHAnsi" w:hAnsiTheme="majorHAnsi" w:cstheme="majorHAnsi"/>
                <w:sz w:val="20"/>
              </w:rPr>
            </w:pPr>
          </w:p>
        </w:tc>
        <w:tc>
          <w:tcPr>
            <w:tcW w:w="1695" w:type="dxa"/>
          </w:tcPr>
          <w:p w14:paraId="23C320BA" w14:textId="77777777" w:rsidR="00C21F9C" w:rsidRPr="00500FF6" w:rsidRDefault="00C21F9C" w:rsidP="00002177">
            <w:pPr>
              <w:spacing w:after="0"/>
              <w:jc w:val="center"/>
              <w:rPr>
                <w:rFonts w:asciiTheme="majorHAnsi" w:hAnsiTheme="majorHAnsi" w:cstheme="majorHAnsi"/>
                <w:sz w:val="20"/>
              </w:rPr>
            </w:pPr>
            <w:r w:rsidRPr="00500FF6">
              <w:rPr>
                <w:rFonts w:asciiTheme="majorHAnsi" w:hAnsiTheme="majorHAnsi" w:cstheme="majorHAnsi"/>
                <w:sz w:val="20"/>
              </w:rPr>
              <w:lastRenderedPageBreak/>
              <w:t>1</w:t>
            </w:r>
          </w:p>
        </w:tc>
      </w:tr>
      <w:tr w:rsidR="00C21F9C" w:rsidRPr="005D761D" w14:paraId="64ECE782" w14:textId="77777777" w:rsidTr="004504B7">
        <w:trPr>
          <w:trHeight w:val="397"/>
        </w:trPr>
        <w:tc>
          <w:tcPr>
            <w:tcW w:w="1694" w:type="dxa"/>
          </w:tcPr>
          <w:p w14:paraId="12A1EDDF" w14:textId="342D18C0" w:rsidR="00C21F9C" w:rsidRPr="001B3CCA" w:rsidRDefault="00C21F9C" w:rsidP="00002177">
            <w:pPr>
              <w:spacing w:after="0"/>
              <w:rPr>
                <w:rFonts w:asciiTheme="majorHAnsi" w:hAnsiTheme="majorHAnsi" w:cstheme="majorBidi"/>
                <w:sz w:val="20"/>
              </w:rPr>
            </w:pPr>
            <w:r w:rsidRPr="72B78D0F">
              <w:rPr>
                <w:rFonts w:asciiTheme="majorHAnsi" w:hAnsiTheme="majorHAnsi" w:cstheme="majorBidi"/>
                <w:sz w:val="20"/>
              </w:rPr>
              <w:t>6.a.</w:t>
            </w:r>
            <w:r w:rsidR="677A5A01" w:rsidRPr="72B78D0F">
              <w:rPr>
                <w:rFonts w:asciiTheme="majorHAnsi" w:hAnsiTheme="majorHAnsi" w:cstheme="majorBidi"/>
                <w:sz w:val="20"/>
              </w:rPr>
              <w:t>3</w:t>
            </w:r>
          </w:p>
        </w:tc>
        <w:tc>
          <w:tcPr>
            <w:tcW w:w="6239" w:type="dxa"/>
          </w:tcPr>
          <w:p w14:paraId="692F3F6D" w14:textId="55197B3E" w:rsidR="00C21F9C" w:rsidRPr="007405C5" w:rsidRDefault="00AD3698" w:rsidP="00002177">
            <w:pPr>
              <w:spacing w:after="0"/>
              <w:rPr>
                <w:rFonts w:asciiTheme="majorHAnsi" w:hAnsiTheme="majorHAnsi" w:cstheme="majorHAnsi"/>
                <w:sz w:val="20"/>
              </w:rPr>
            </w:pPr>
            <w:r>
              <w:rPr>
                <w:rFonts w:asciiTheme="majorHAnsi" w:hAnsiTheme="majorHAnsi" w:cstheme="majorHAnsi"/>
                <w:sz w:val="20"/>
              </w:rPr>
              <w:t>Leverandøren skal sørge for, at</w:t>
            </w:r>
            <w:r w:rsidR="00C21F9C" w:rsidRPr="007405C5">
              <w:rPr>
                <w:rFonts w:asciiTheme="majorHAnsi" w:hAnsiTheme="majorHAnsi" w:cstheme="majorHAnsi"/>
                <w:sz w:val="20"/>
              </w:rPr>
              <w:t xml:space="preserve"> oplysninger, der er nødvendige for at håndtere informationssikkerhedshændelser, </w:t>
            </w:r>
            <w:r w:rsidR="00785CAA">
              <w:rPr>
                <w:rFonts w:asciiTheme="majorHAnsi" w:hAnsiTheme="majorHAnsi" w:cstheme="majorHAnsi"/>
                <w:sz w:val="20"/>
              </w:rPr>
              <w:t>er</w:t>
            </w:r>
            <w:r w:rsidR="00C21F9C" w:rsidRPr="007405C5">
              <w:rPr>
                <w:rFonts w:asciiTheme="majorHAnsi" w:hAnsiTheme="majorHAnsi" w:cstheme="majorHAnsi"/>
                <w:sz w:val="20"/>
              </w:rPr>
              <w:t xml:space="preserve"> let tilgængelige og omfatte</w:t>
            </w:r>
            <w:r w:rsidR="00174EF2">
              <w:rPr>
                <w:rFonts w:asciiTheme="majorHAnsi" w:hAnsiTheme="majorHAnsi" w:cstheme="majorHAnsi"/>
                <w:sz w:val="20"/>
              </w:rPr>
              <w:t>r</w:t>
            </w:r>
            <w:r w:rsidR="00C21F9C" w:rsidRPr="007405C5">
              <w:rPr>
                <w:rFonts w:asciiTheme="majorHAnsi" w:hAnsiTheme="majorHAnsi" w:cstheme="majorHAnsi"/>
                <w:sz w:val="20"/>
              </w:rPr>
              <w:t>:</w:t>
            </w:r>
          </w:p>
          <w:p w14:paraId="54A13A5F" w14:textId="77777777" w:rsidR="00C21F9C" w:rsidRPr="007405C5" w:rsidRDefault="00C21F9C" w:rsidP="00C21F9C">
            <w:pPr>
              <w:pStyle w:val="Listeafsnit"/>
              <w:numPr>
                <w:ilvl w:val="0"/>
                <w:numId w:val="57"/>
              </w:numPr>
              <w:spacing w:after="0"/>
              <w:rPr>
                <w:rFonts w:asciiTheme="majorHAnsi" w:hAnsiTheme="majorHAnsi" w:cstheme="majorHAnsi"/>
                <w:sz w:val="20"/>
              </w:rPr>
            </w:pPr>
            <w:r w:rsidRPr="007405C5">
              <w:rPr>
                <w:rFonts w:asciiTheme="majorHAnsi" w:hAnsiTheme="majorHAnsi" w:cstheme="majorHAnsi"/>
                <w:sz w:val="20"/>
              </w:rPr>
              <w:t>kontaktoplysninger på relevante parter</w:t>
            </w:r>
          </w:p>
          <w:p w14:paraId="48493F6E" w14:textId="77777777" w:rsidR="00C21F9C" w:rsidRPr="007405C5" w:rsidRDefault="00C21F9C" w:rsidP="00C21F9C">
            <w:pPr>
              <w:pStyle w:val="Listeafsnit"/>
              <w:numPr>
                <w:ilvl w:val="0"/>
                <w:numId w:val="57"/>
              </w:numPr>
              <w:spacing w:after="0"/>
              <w:rPr>
                <w:rFonts w:asciiTheme="majorHAnsi" w:hAnsiTheme="majorHAnsi" w:cstheme="majorHAnsi"/>
                <w:sz w:val="20"/>
              </w:rPr>
            </w:pPr>
            <w:r w:rsidRPr="007405C5">
              <w:rPr>
                <w:rFonts w:asciiTheme="majorHAnsi" w:hAnsiTheme="majorHAnsi" w:cstheme="majorHAnsi"/>
                <w:sz w:val="20"/>
              </w:rPr>
              <w:t>kontraktlige forpligtelser</w:t>
            </w:r>
          </w:p>
          <w:p w14:paraId="3D132E89" w14:textId="77777777" w:rsidR="00C21F9C" w:rsidRPr="007405C5" w:rsidRDefault="00C21F9C" w:rsidP="00C21F9C">
            <w:pPr>
              <w:pStyle w:val="Listeafsnit"/>
              <w:numPr>
                <w:ilvl w:val="0"/>
                <w:numId w:val="57"/>
              </w:numPr>
              <w:spacing w:after="0"/>
              <w:rPr>
                <w:rFonts w:asciiTheme="majorHAnsi" w:hAnsiTheme="majorHAnsi" w:cstheme="majorHAnsi"/>
                <w:sz w:val="20"/>
              </w:rPr>
            </w:pPr>
            <w:r w:rsidRPr="007405C5">
              <w:rPr>
                <w:rFonts w:asciiTheme="majorHAnsi" w:hAnsiTheme="majorHAnsi" w:cstheme="majorHAnsi"/>
                <w:sz w:val="20"/>
              </w:rPr>
              <w:t>sikkerhedsrelaterede hændelseslogfiler</w:t>
            </w:r>
          </w:p>
          <w:p w14:paraId="23ED13DD" w14:textId="0C00899E" w:rsidR="00C21F9C" w:rsidRDefault="71EBEE40" w:rsidP="00C21F9C">
            <w:pPr>
              <w:pStyle w:val="Listeafsnit"/>
              <w:numPr>
                <w:ilvl w:val="0"/>
                <w:numId w:val="57"/>
              </w:numPr>
              <w:spacing w:after="0"/>
              <w:rPr>
                <w:rFonts w:asciiTheme="majorHAnsi" w:hAnsiTheme="majorHAnsi" w:cstheme="majorBidi"/>
                <w:sz w:val="20"/>
              </w:rPr>
            </w:pPr>
            <w:r w:rsidRPr="72B78D0F">
              <w:rPr>
                <w:rFonts w:asciiTheme="majorHAnsi" w:hAnsiTheme="majorHAnsi" w:cstheme="majorBidi"/>
                <w:sz w:val="20"/>
              </w:rPr>
              <w:t>detaljer om berørte it-miljøer</w:t>
            </w:r>
            <w:r w:rsidR="75280AC7" w:rsidRPr="72B78D0F">
              <w:rPr>
                <w:rFonts w:asciiTheme="majorHAnsi" w:hAnsiTheme="majorHAnsi" w:cstheme="majorBidi"/>
                <w:sz w:val="20"/>
              </w:rPr>
              <w:t>,</w:t>
            </w:r>
            <w:r w:rsidR="27790513" w:rsidRPr="72B78D0F">
              <w:rPr>
                <w:rFonts w:asciiTheme="majorHAnsi" w:hAnsiTheme="majorHAnsi" w:cstheme="majorBidi"/>
                <w:sz w:val="20"/>
              </w:rPr>
              <w:t xml:space="preserve"> herunder skal der være en godkendt tidskilde til sikring af </w:t>
            </w:r>
            <w:proofErr w:type="spellStart"/>
            <w:r w:rsidR="27790513" w:rsidRPr="72B78D0F">
              <w:rPr>
                <w:rFonts w:asciiTheme="majorHAnsi" w:hAnsiTheme="majorHAnsi" w:cstheme="majorBidi"/>
                <w:sz w:val="20"/>
              </w:rPr>
              <w:t>forensic</w:t>
            </w:r>
            <w:proofErr w:type="spellEnd"/>
            <w:r w:rsidR="27790513" w:rsidRPr="72B78D0F">
              <w:rPr>
                <w:rFonts w:asciiTheme="majorHAnsi" w:hAnsiTheme="majorHAnsi" w:cstheme="majorBidi"/>
                <w:sz w:val="20"/>
              </w:rPr>
              <w:t xml:space="preserve"> data</w:t>
            </w:r>
          </w:p>
          <w:p w14:paraId="3CFCCC49" w14:textId="77777777" w:rsidR="00816B5B" w:rsidRPr="007405C5" w:rsidRDefault="00816B5B" w:rsidP="00816B5B">
            <w:pPr>
              <w:pStyle w:val="Listeafsnit"/>
              <w:numPr>
                <w:ilvl w:val="0"/>
                <w:numId w:val="0"/>
              </w:numPr>
              <w:spacing w:after="0"/>
              <w:ind w:left="720"/>
              <w:rPr>
                <w:rFonts w:asciiTheme="majorHAnsi" w:hAnsiTheme="majorHAnsi" w:cstheme="majorBidi"/>
                <w:sz w:val="20"/>
              </w:rPr>
            </w:pPr>
          </w:p>
          <w:p w14:paraId="6E35CF1A" w14:textId="6FFFCC82" w:rsidR="0014552C" w:rsidRPr="00FD29B9" w:rsidRDefault="0014552C" w:rsidP="00FD29B9">
            <w:pPr>
              <w:spacing w:after="0"/>
              <w:rPr>
                <w:rFonts w:asciiTheme="majorHAnsi" w:hAnsiTheme="majorHAnsi" w:cstheme="majorHAnsi"/>
                <w:sz w:val="20"/>
              </w:rPr>
            </w:pPr>
            <w:r>
              <w:rPr>
                <w:rFonts w:asciiTheme="majorHAnsi" w:hAnsiTheme="majorHAnsi" w:cstheme="majorHAnsi"/>
                <w:sz w:val="20"/>
              </w:rPr>
              <w:t xml:space="preserve">således at kravet </w:t>
            </w:r>
            <w:r w:rsidR="0061379F">
              <w:rPr>
                <w:rFonts w:asciiTheme="majorHAnsi" w:hAnsiTheme="majorHAnsi" w:cstheme="majorHAnsi"/>
                <w:sz w:val="20"/>
              </w:rPr>
              <w:t>opfyldes</w:t>
            </w:r>
            <w:r>
              <w:rPr>
                <w:rFonts w:asciiTheme="majorHAnsi" w:hAnsiTheme="majorHAnsi" w:cstheme="majorHAnsi"/>
                <w:sz w:val="20"/>
              </w:rPr>
              <w:t xml:space="preserve"> </w:t>
            </w:r>
            <w:r w:rsidR="005E1D51">
              <w:rPr>
                <w:rFonts w:asciiTheme="majorHAnsi" w:hAnsiTheme="majorHAnsi" w:cstheme="majorHAnsi"/>
                <w:sz w:val="20"/>
              </w:rPr>
              <w:t>ved levering af Ydelser</w:t>
            </w:r>
            <w:r>
              <w:rPr>
                <w:rFonts w:asciiTheme="majorHAnsi" w:hAnsiTheme="majorHAnsi" w:cstheme="majorHAnsi"/>
                <w:sz w:val="20"/>
              </w:rPr>
              <w:t>.</w:t>
            </w:r>
          </w:p>
          <w:p w14:paraId="591FD3CF" w14:textId="77777777" w:rsidR="00C21F9C" w:rsidRPr="00823B85" w:rsidRDefault="00C21F9C" w:rsidP="00002177">
            <w:pPr>
              <w:spacing w:after="0"/>
              <w:ind w:left="360"/>
              <w:rPr>
                <w:rFonts w:asciiTheme="majorHAnsi" w:hAnsiTheme="majorHAnsi" w:cstheme="majorHAnsi"/>
                <w:sz w:val="20"/>
              </w:rPr>
            </w:pPr>
          </w:p>
        </w:tc>
        <w:tc>
          <w:tcPr>
            <w:tcW w:w="1695" w:type="dxa"/>
          </w:tcPr>
          <w:p w14:paraId="350D93D3" w14:textId="77777777" w:rsidR="00C21F9C" w:rsidRPr="001B3CCA" w:rsidRDefault="00C21F9C" w:rsidP="00002177">
            <w:pPr>
              <w:spacing w:after="0"/>
              <w:jc w:val="center"/>
              <w:rPr>
                <w:rFonts w:asciiTheme="majorHAnsi" w:hAnsiTheme="majorHAnsi" w:cstheme="majorHAnsi"/>
                <w:sz w:val="20"/>
              </w:rPr>
            </w:pPr>
            <w:r>
              <w:rPr>
                <w:rFonts w:asciiTheme="majorHAnsi" w:hAnsiTheme="majorHAnsi" w:cstheme="majorHAnsi"/>
                <w:sz w:val="20"/>
              </w:rPr>
              <w:t>2</w:t>
            </w:r>
          </w:p>
        </w:tc>
      </w:tr>
      <w:tr w:rsidR="00C21F9C" w:rsidRPr="005D761D" w14:paraId="06E3AB85" w14:textId="77777777" w:rsidTr="004504B7">
        <w:trPr>
          <w:trHeight w:val="397"/>
        </w:trPr>
        <w:tc>
          <w:tcPr>
            <w:tcW w:w="1694" w:type="dxa"/>
          </w:tcPr>
          <w:p w14:paraId="6F7A489B" w14:textId="19B9CCD9" w:rsidR="00C21F9C" w:rsidRPr="001B3CCA" w:rsidRDefault="00C21F9C" w:rsidP="00002177">
            <w:pPr>
              <w:spacing w:after="0"/>
              <w:rPr>
                <w:rFonts w:asciiTheme="majorHAnsi" w:hAnsiTheme="majorHAnsi" w:cstheme="majorBidi"/>
                <w:sz w:val="20"/>
              </w:rPr>
            </w:pPr>
            <w:r w:rsidRPr="72B78D0F">
              <w:rPr>
                <w:rFonts w:asciiTheme="majorHAnsi" w:hAnsiTheme="majorHAnsi" w:cstheme="majorBidi"/>
                <w:sz w:val="20"/>
              </w:rPr>
              <w:t>6.a.</w:t>
            </w:r>
            <w:r w:rsidR="52414987" w:rsidRPr="72B78D0F">
              <w:rPr>
                <w:rFonts w:asciiTheme="majorHAnsi" w:hAnsiTheme="majorHAnsi" w:cstheme="majorBidi"/>
                <w:sz w:val="20"/>
              </w:rPr>
              <w:t>4</w:t>
            </w:r>
          </w:p>
        </w:tc>
        <w:tc>
          <w:tcPr>
            <w:tcW w:w="6239" w:type="dxa"/>
          </w:tcPr>
          <w:p w14:paraId="41404F1B" w14:textId="6AC058BD" w:rsidR="00C21F9C" w:rsidRPr="001B3CCA" w:rsidRDefault="00455D99" w:rsidP="00002177">
            <w:pPr>
              <w:spacing w:after="0"/>
              <w:rPr>
                <w:rFonts w:asciiTheme="majorHAnsi" w:hAnsiTheme="majorHAnsi" w:cstheme="majorHAnsi"/>
                <w:sz w:val="20"/>
              </w:rPr>
            </w:pPr>
            <w:r>
              <w:rPr>
                <w:rFonts w:asciiTheme="majorHAnsi" w:hAnsiTheme="majorHAnsi" w:cstheme="majorHAnsi"/>
                <w:sz w:val="20"/>
              </w:rPr>
              <w:t>Leverandørens r</w:t>
            </w:r>
            <w:r w:rsidR="00C21F9C" w:rsidRPr="001B3CCA">
              <w:rPr>
                <w:rFonts w:asciiTheme="majorHAnsi" w:hAnsiTheme="majorHAnsi" w:cstheme="majorHAnsi"/>
                <w:sz w:val="20"/>
              </w:rPr>
              <w:t xml:space="preserve">eaktion på </w:t>
            </w:r>
            <w:r w:rsidR="00F600A9">
              <w:rPr>
                <w:rFonts w:asciiTheme="majorHAnsi" w:hAnsiTheme="majorHAnsi" w:cstheme="majorHAnsi"/>
                <w:sz w:val="20"/>
              </w:rPr>
              <w:t xml:space="preserve">konstaterede </w:t>
            </w:r>
            <w:r w:rsidR="00C21F9C" w:rsidRPr="001B3CCA">
              <w:rPr>
                <w:rFonts w:asciiTheme="majorHAnsi" w:hAnsiTheme="majorHAnsi" w:cstheme="majorHAnsi"/>
                <w:sz w:val="20"/>
              </w:rPr>
              <w:t xml:space="preserve">informationssikkerhedshændelser </w:t>
            </w:r>
            <w:r w:rsidR="00C21F9C">
              <w:rPr>
                <w:rFonts w:asciiTheme="majorHAnsi" w:hAnsiTheme="majorHAnsi" w:cstheme="majorHAnsi"/>
                <w:sz w:val="20"/>
              </w:rPr>
              <w:t>skal</w:t>
            </w:r>
            <w:r w:rsidR="00C21F9C" w:rsidRPr="001B3CCA">
              <w:rPr>
                <w:rFonts w:asciiTheme="majorHAnsi" w:hAnsiTheme="majorHAnsi" w:cstheme="majorHAnsi"/>
                <w:sz w:val="20"/>
              </w:rPr>
              <w:t xml:space="preserve"> omfatte:</w:t>
            </w:r>
          </w:p>
          <w:p w14:paraId="5B278EC1" w14:textId="77777777" w:rsidR="00C21F9C" w:rsidRPr="001B3CCA" w:rsidRDefault="00C21F9C" w:rsidP="00C21F9C">
            <w:pPr>
              <w:pStyle w:val="Listeafsnit"/>
              <w:numPr>
                <w:ilvl w:val="0"/>
                <w:numId w:val="56"/>
              </w:numPr>
              <w:spacing w:after="0"/>
              <w:rPr>
                <w:rFonts w:asciiTheme="majorHAnsi" w:hAnsiTheme="majorHAnsi" w:cstheme="majorHAnsi"/>
                <w:sz w:val="20"/>
              </w:rPr>
            </w:pPr>
            <w:r w:rsidRPr="001B3CCA">
              <w:rPr>
                <w:rFonts w:asciiTheme="majorHAnsi" w:hAnsiTheme="majorHAnsi" w:cstheme="majorHAnsi"/>
                <w:sz w:val="20"/>
              </w:rPr>
              <w:t>analyse af tilgængelige oplysninger, såsom system-, net- og tekniske logfiler og logfiler fra relevante sikkerhedsprodukter (f.eks. software til beskyttelse mod malware, forebyggelse af datalækage (DLP) og netværksbaserede systemer til detektering af indtrængen (NIDS))</w:t>
            </w:r>
          </w:p>
          <w:p w14:paraId="179C7B0D" w14:textId="77777777" w:rsidR="00C21F9C" w:rsidRDefault="00C21F9C" w:rsidP="00C21F9C">
            <w:pPr>
              <w:pStyle w:val="Listeafsnit"/>
              <w:numPr>
                <w:ilvl w:val="0"/>
                <w:numId w:val="56"/>
              </w:numPr>
              <w:spacing w:after="0"/>
              <w:rPr>
                <w:rFonts w:asciiTheme="majorHAnsi" w:hAnsiTheme="majorHAnsi" w:cstheme="majorHAnsi"/>
                <w:sz w:val="20"/>
              </w:rPr>
            </w:pPr>
            <w:r w:rsidRPr="001B3CCA">
              <w:rPr>
                <w:rFonts w:asciiTheme="majorHAnsi" w:hAnsiTheme="majorHAnsi" w:cstheme="majorHAnsi"/>
                <w:sz w:val="20"/>
              </w:rPr>
              <w:t>håndtering af nødvendigt bevismateriale (f.eks. indsamling i overensstemmelse med retlige begrænsninger og beskyttelse mod uautoriseret manipulation)</w:t>
            </w:r>
          </w:p>
          <w:p w14:paraId="40247E30" w14:textId="361F281C" w:rsidR="00E019B1" w:rsidRDefault="00FC0B38" w:rsidP="00C21F9C">
            <w:pPr>
              <w:pStyle w:val="Listeafsnit"/>
              <w:numPr>
                <w:ilvl w:val="0"/>
                <w:numId w:val="56"/>
              </w:numPr>
              <w:spacing w:after="0"/>
              <w:rPr>
                <w:rFonts w:asciiTheme="majorHAnsi" w:hAnsiTheme="majorHAnsi" w:cstheme="majorHAnsi"/>
                <w:sz w:val="20"/>
              </w:rPr>
            </w:pPr>
            <w:r>
              <w:rPr>
                <w:rFonts w:asciiTheme="majorHAnsi" w:hAnsiTheme="majorHAnsi" w:cstheme="majorHAnsi"/>
                <w:sz w:val="20"/>
              </w:rPr>
              <w:t>foranstaltninger for at minimere skaden og forhindre yderligere spredning</w:t>
            </w:r>
            <w:r w:rsidR="00947CE3">
              <w:rPr>
                <w:rFonts w:asciiTheme="majorHAnsi" w:hAnsiTheme="majorHAnsi" w:cstheme="majorHAnsi"/>
                <w:sz w:val="20"/>
              </w:rPr>
              <w:t xml:space="preserve"> af hændelsen</w:t>
            </w:r>
          </w:p>
          <w:p w14:paraId="2ACCC61B" w14:textId="27BE01F6" w:rsidR="000C7D30" w:rsidRDefault="000C7D30" w:rsidP="00C21F9C">
            <w:pPr>
              <w:pStyle w:val="Listeafsnit"/>
              <w:numPr>
                <w:ilvl w:val="0"/>
                <w:numId w:val="56"/>
              </w:numPr>
              <w:spacing w:after="0"/>
              <w:rPr>
                <w:rFonts w:asciiTheme="majorHAnsi" w:hAnsiTheme="majorHAnsi" w:cstheme="majorHAnsi"/>
                <w:sz w:val="20"/>
              </w:rPr>
            </w:pPr>
            <w:r>
              <w:rPr>
                <w:rFonts w:asciiTheme="majorHAnsi" w:hAnsiTheme="majorHAnsi" w:cstheme="majorHAnsi"/>
                <w:sz w:val="20"/>
              </w:rPr>
              <w:t>prioriter</w:t>
            </w:r>
            <w:r w:rsidR="00947CE3">
              <w:rPr>
                <w:rFonts w:asciiTheme="majorHAnsi" w:hAnsiTheme="majorHAnsi" w:cstheme="majorHAnsi"/>
                <w:sz w:val="20"/>
              </w:rPr>
              <w:t>ing</w:t>
            </w:r>
            <w:r>
              <w:rPr>
                <w:rFonts w:asciiTheme="majorHAnsi" w:hAnsiTheme="majorHAnsi" w:cstheme="majorHAnsi"/>
                <w:sz w:val="20"/>
              </w:rPr>
              <w:t xml:space="preserve"> og klassificer</w:t>
            </w:r>
            <w:r w:rsidR="00947CE3">
              <w:rPr>
                <w:rFonts w:asciiTheme="majorHAnsi" w:hAnsiTheme="majorHAnsi" w:cstheme="majorHAnsi"/>
                <w:sz w:val="20"/>
              </w:rPr>
              <w:t>ing af</w:t>
            </w:r>
            <w:r>
              <w:rPr>
                <w:rFonts w:asciiTheme="majorHAnsi" w:hAnsiTheme="majorHAnsi" w:cstheme="majorHAnsi"/>
                <w:sz w:val="20"/>
              </w:rPr>
              <w:t xml:space="preserve"> </w:t>
            </w:r>
            <w:r w:rsidR="00FD2DB4">
              <w:rPr>
                <w:rFonts w:asciiTheme="majorHAnsi" w:hAnsiTheme="majorHAnsi" w:cstheme="majorHAnsi"/>
                <w:sz w:val="20"/>
              </w:rPr>
              <w:t>hændelsen</w:t>
            </w:r>
          </w:p>
          <w:p w14:paraId="5D1828C0" w14:textId="796270F8" w:rsidR="00FD2DB4" w:rsidRDefault="00FD2DB4" w:rsidP="00C21F9C">
            <w:pPr>
              <w:pStyle w:val="Listeafsnit"/>
              <w:numPr>
                <w:ilvl w:val="0"/>
                <w:numId w:val="56"/>
              </w:numPr>
              <w:spacing w:after="0"/>
              <w:rPr>
                <w:rFonts w:asciiTheme="majorHAnsi" w:hAnsiTheme="majorHAnsi" w:cstheme="majorHAnsi"/>
                <w:sz w:val="20"/>
              </w:rPr>
            </w:pPr>
            <w:r>
              <w:rPr>
                <w:rFonts w:asciiTheme="majorHAnsi" w:hAnsiTheme="majorHAnsi" w:cstheme="majorHAnsi"/>
                <w:sz w:val="20"/>
              </w:rPr>
              <w:t>kommunik</w:t>
            </w:r>
            <w:r w:rsidR="00947CE3">
              <w:rPr>
                <w:rFonts w:asciiTheme="majorHAnsi" w:hAnsiTheme="majorHAnsi" w:cstheme="majorHAnsi"/>
                <w:sz w:val="20"/>
              </w:rPr>
              <w:t>ation</w:t>
            </w:r>
            <w:r w:rsidR="00EF3F7A">
              <w:rPr>
                <w:rFonts w:asciiTheme="majorHAnsi" w:hAnsiTheme="majorHAnsi" w:cstheme="majorHAnsi"/>
                <w:sz w:val="20"/>
              </w:rPr>
              <w:t xml:space="preserve"> af</w:t>
            </w:r>
            <w:r>
              <w:rPr>
                <w:rFonts w:asciiTheme="majorHAnsi" w:hAnsiTheme="majorHAnsi" w:cstheme="majorHAnsi"/>
                <w:sz w:val="20"/>
              </w:rPr>
              <w:t xml:space="preserve"> forløbet omkring hændelsen til </w:t>
            </w:r>
            <w:r w:rsidR="00476813">
              <w:rPr>
                <w:rFonts w:asciiTheme="majorHAnsi" w:hAnsiTheme="majorHAnsi" w:cstheme="majorHAnsi"/>
                <w:sz w:val="20"/>
              </w:rPr>
              <w:t>relevante kunder, samarbejdspartnere og myndigheder</w:t>
            </w:r>
          </w:p>
          <w:p w14:paraId="3E0829DC" w14:textId="77777777" w:rsidR="003F744E" w:rsidRDefault="003F744E" w:rsidP="003F744E">
            <w:pPr>
              <w:spacing w:after="0"/>
              <w:rPr>
                <w:rFonts w:asciiTheme="majorHAnsi" w:hAnsiTheme="majorHAnsi" w:cstheme="majorHAnsi"/>
                <w:sz w:val="20"/>
              </w:rPr>
            </w:pPr>
          </w:p>
          <w:p w14:paraId="2B62B596" w14:textId="5ACA8A73" w:rsidR="003F744E" w:rsidRPr="00816B5B" w:rsidRDefault="003F744E" w:rsidP="00816B5B">
            <w:pPr>
              <w:spacing w:after="0"/>
              <w:rPr>
                <w:rFonts w:asciiTheme="majorHAnsi" w:hAnsiTheme="majorHAnsi" w:cstheme="majorHAnsi"/>
                <w:sz w:val="20"/>
              </w:rPr>
            </w:pPr>
            <w:r>
              <w:rPr>
                <w:rFonts w:asciiTheme="majorHAnsi" w:hAnsiTheme="majorHAnsi" w:cstheme="majorHAnsi"/>
                <w:sz w:val="20"/>
              </w:rPr>
              <w:t xml:space="preserve">således at kravet </w:t>
            </w:r>
            <w:r w:rsidR="00692CAC">
              <w:rPr>
                <w:rFonts w:asciiTheme="majorHAnsi" w:hAnsiTheme="majorHAnsi" w:cstheme="majorHAnsi"/>
                <w:sz w:val="20"/>
              </w:rPr>
              <w:t>opfyldes</w:t>
            </w:r>
            <w:r>
              <w:rPr>
                <w:rFonts w:asciiTheme="majorHAnsi" w:hAnsiTheme="majorHAnsi" w:cstheme="majorHAnsi"/>
                <w:sz w:val="20"/>
              </w:rPr>
              <w:t xml:space="preserve"> </w:t>
            </w:r>
            <w:r w:rsidR="00671627">
              <w:rPr>
                <w:rFonts w:asciiTheme="majorHAnsi" w:hAnsiTheme="majorHAnsi" w:cstheme="majorHAnsi"/>
                <w:sz w:val="20"/>
              </w:rPr>
              <w:t xml:space="preserve">ved levering af Ydelser. </w:t>
            </w:r>
          </w:p>
          <w:p w14:paraId="69295BA4" w14:textId="77777777" w:rsidR="00C21F9C" w:rsidRPr="001B3CCA" w:rsidRDefault="00C21F9C" w:rsidP="00002177">
            <w:pPr>
              <w:spacing w:after="0"/>
              <w:rPr>
                <w:rFonts w:asciiTheme="majorHAnsi" w:hAnsiTheme="majorHAnsi" w:cstheme="majorHAnsi"/>
                <w:sz w:val="20"/>
              </w:rPr>
            </w:pPr>
          </w:p>
        </w:tc>
        <w:tc>
          <w:tcPr>
            <w:tcW w:w="1695" w:type="dxa"/>
          </w:tcPr>
          <w:p w14:paraId="72AD8C13" w14:textId="77777777" w:rsidR="00C21F9C" w:rsidRPr="001B3CCA" w:rsidRDefault="00C21F9C" w:rsidP="00002177">
            <w:pPr>
              <w:spacing w:after="0"/>
              <w:jc w:val="center"/>
              <w:rPr>
                <w:rFonts w:asciiTheme="majorHAnsi" w:hAnsiTheme="majorHAnsi" w:cstheme="majorHAnsi"/>
                <w:sz w:val="20"/>
              </w:rPr>
            </w:pPr>
            <w:r w:rsidRPr="001B3CCA">
              <w:rPr>
                <w:rFonts w:asciiTheme="majorHAnsi" w:hAnsiTheme="majorHAnsi" w:cstheme="majorHAnsi"/>
                <w:sz w:val="20"/>
              </w:rPr>
              <w:t>3</w:t>
            </w:r>
          </w:p>
        </w:tc>
      </w:tr>
      <w:tr w:rsidR="00C21F9C" w:rsidRPr="005D761D" w14:paraId="3C0E3935" w14:textId="77777777" w:rsidTr="004504B7">
        <w:trPr>
          <w:trHeight w:val="397"/>
        </w:trPr>
        <w:tc>
          <w:tcPr>
            <w:tcW w:w="1694" w:type="dxa"/>
          </w:tcPr>
          <w:p w14:paraId="6737AF1B" w14:textId="1DB4FACE" w:rsidR="00C21F9C" w:rsidRPr="0022722E" w:rsidRDefault="00C21F9C" w:rsidP="00002177">
            <w:pPr>
              <w:spacing w:after="0"/>
              <w:rPr>
                <w:rFonts w:asciiTheme="majorHAnsi" w:hAnsiTheme="majorHAnsi" w:cstheme="majorBidi"/>
                <w:sz w:val="20"/>
              </w:rPr>
            </w:pPr>
            <w:r w:rsidRPr="72B78D0F">
              <w:rPr>
                <w:rFonts w:asciiTheme="majorHAnsi" w:hAnsiTheme="majorHAnsi" w:cstheme="majorBidi"/>
                <w:sz w:val="20"/>
              </w:rPr>
              <w:t>6.a.</w:t>
            </w:r>
            <w:r w:rsidR="2D3A06A7" w:rsidRPr="72B78D0F">
              <w:rPr>
                <w:rFonts w:asciiTheme="majorHAnsi" w:hAnsiTheme="majorHAnsi" w:cstheme="majorBidi"/>
                <w:sz w:val="20"/>
              </w:rPr>
              <w:t>5</w:t>
            </w:r>
          </w:p>
        </w:tc>
        <w:tc>
          <w:tcPr>
            <w:tcW w:w="6239" w:type="dxa"/>
          </w:tcPr>
          <w:p w14:paraId="5E459BF0" w14:textId="77777777" w:rsidR="00C21F9C" w:rsidRDefault="00C21F9C" w:rsidP="00002177">
            <w:pPr>
              <w:spacing w:after="0"/>
              <w:rPr>
                <w:rFonts w:asciiTheme="majorHAnsi" w:hAnsiTheme="majorHAnsi" w:cstheme="majorHAnsi"/>
                <w:sz w:val="20"/>
              </w:rPr>
            </w:pPr>
            <w:r>
              <w:rPr>
                <w:rFonts w:asciiTheme="majorHAnsi" w:hAnsiTheme="majorHAnsi" w:cstheme="majorHAnsi"/>
                <w:sz w:val="20"/>
              </w:rPr>
              <w:t>Leverandøren skal identificere r</w:t>
            </w:r>
            <w:r w:rsidRPr="004C1124">
              <w:rPr>
                <w:rFonts w:asciiTheme="majorHAnsi" w:hAnsiTheme="majorHAnsi" w:cstheme="majorHAnsi"/>
                <w:sz w:val="20"/>
              </w:rPr>
              <w:t>elevante juridiske og reguleringsmæssige krav</w:t>
            </w:r>
            <w:r>
              <w:rPr>
                <w:rFonts w:asciiTheme="majorHAnsi" w:hAnsiTheme="majorHAnsi" w:cstheme="majorHAnsi"/>
                <w:sz w:val="20"/>
              </w:rPr>
              <w:t>, der skal</w:t>
            </w:r>
            <w:r w:rsidRPr="004C1124">
              <w:rPr>
                <w:rFonts w:asciiTheme="majorHAnsi" w:hAnsiTheme="majorHAnsi" w:cstheme="majorHAnsi"/>
                <w:sz w:val="20"/>
              </w:rPr>
              <w:t xml:space="preserve"> opfyldes under </w:t>
            </w:r>
            <w:r>
              <w:rPr>
                <w:rFonts w:asciiTheme="majorHAnsi" w:hAnsiTheme="majorHAnsi" w:cstheme="majorHAnsi"/>
                <w:sz w:val="20"/>
              </w:rPr>
              <w:t>en</w:t>
            </w:r>
            <w:r w:rsidRPr="004C1124">
              <w:rPr>
                <w:rFonts w:asciiTheme="majorHAnsi" w:hAnsiTheme="majorHAnsi" w:cstheme="majorHAnsi"/>
                <w:sz w:val="20"/>
              </w:rPr>
              <w:t xml:space="preserve"> sikkerhedshændelse, som omfatte</w:t>
            </w:r>
            <w:r>
              <w:rPr>
                <w:rFonts w:asciiTheme="majorHAnsi" w:hAnsiTheme="majorHAnsi" w:cstheme="majorHAnsi"/>
                <w:sz w:val="20"/>
              </w:rPr>
              <w:t>r:</w:t>
            </w:r>
          </w:p>
          <w:p w14:paraId="2F7C2D11" w14:textId="77777777" w:rsidR="00C21F9C" w:rsidRPr="0012729A" w:rsidRDefault="00C21F9C" w:rsidP="00C21F9C">
            <w:pPr>
              <w:pStyle w:val="Listeafsnit"/>
              <w:numPr>
                <w:ilvl w:val="0"/>
                <w:numId w:val="58"/>
              </w:numPr>
              <w:spacing w:after="0"/>
              <w:rPr>
                <w:rFonts w:asciiTheme="majorHAnsi" w:hAnsiTheme="majorHAnsi" w:cstheme="majorHAnsi"/>
                <w:sz w:val="20"/>
              </w:rPr>
            </w:pPr>
            <w:r w:rsidRPr="0012729A">
              <w:rPr>
                <w:rFonts w:asciiTheme="majorHAnsi" w:hAnsiTheme="majorHAnsi" w:cstheme="majorHAnsi"/>
                <w:sz w:val="20"/>
              </w:rPr>
              <w:t>sikkerhedsrelaterede love og bestemmelser, der er relevante for hændelsen</w:t>
            </w:r>
          </w:p>
          <w:p w14:paraId="49D9A7B6" w14:textId="77777777" w:rsidR="00C21F9C" w:rsidRPr="0012729A" w:rsidRDefault="00C21F9C" w:rsidP="00C21F9C">
            <w:pPr>
              <w:pStyle w:val="Listeafsnit"/>
              <w:numPr>
                <w:ilvl w:val="0"/>
                <w:numId w:val="58"/>
              </w:numPr>
              <w:spacing w:after="0"/>
              <w:rPr>
                <w:rFonts w:asciiTheme="majorHAnsi" w:hAnsiTheme="majorHAnsi" w:cstheme="majorHAnsi"/>
                <w:sz w:val="20"/>
              </w:rPr>
            </w:pPr>
            <w:r w:rsidRPr="0012729A">
              <w:rPr>
                <w:rFonts w:asciiTheme="majorHAnsi" w:hAnsiTheme="majorHAnsi" w:cstheme="majorHAnsi"/>
                <w:sz w:val="20"/>
              </w:rPr>
              <w:t>eventuelle specifikke krav (f.eks. opbevaring af oplysninger til yderligere undersøgelse eller indsendelse af underretninger om brud til berørte personer og relevante myndigheder</w:t>
            </w:r>
            <w:r>
              <w:rPr>
                <w:rFonts w:asciiTheme="majorHAnsi" w:hAnsiTheme="majorHAnsi" w:cstheme="majorHAnsi"/>
                <w:sz w:val="20"/>
              </w:rPr>
              <w:t>)</w:t>
            </w:r>
          </w:p>
          <w:p w14:paraId="3E03D659" w14:textId="730046F5" w:rsidR="00C21F9C" w:rsidRDefault="00C21F9C" w:rsidP="00C21F9C">
            <w:pPr>
              <w:pStyle w:val="Listeafsnit"/>
              <w:numPr>
                <w:ilvl w:val="0"/>
                <w:numId w:val="58"/>
              </w:numPr>
              <w:spacing w:after="0"/>
              <w:rPr>
                <w:rFonts w:asciiTheme="majorHAnsi" w:hAnsiTheme="majorHAnsi" w:cstheme="majorHAnsi"/>
                <w:sz w:val="20"/>
              </w:rPr>
            </w:pPr>
            <w:r w:rsidRPr="0012729A">
              <w:rPr>
                <w:rFonts w:asciiTheme="majorHAnsi" w:hAnsiTheme="majorHAnsi" w:cstheme="majorHAnsi"/>
                <w:sz w:val="20"/>
              </w:rPr>
              <w:t>tidsplaner for indberetning af hændelser (f.eks. tidsramme, inden for hvilken et brud på datasikkerheden skal indberettes til tilsynsorganerne</w:t>
            </w:r>
            <w:r w:rsidR="00AC2F22">
              <w:rPr>
                <w:rFonts w:asciiTheme="majorHAnsi" w:hAnsiTheme="majorHAnsi" w:cstheme="majorHAnsi"/>
                <w:sz w:val="20"/>
              </w:rPr>
              <w:t>,</w:t>
            </w:r>
          </w:p>
          <w:p w14:paraId="5FB39D7B" w14:textId="77777777" w:rsidR="00692CAC" w:rsidRPr="0012729A" w:rsidRDefault="00692CAC" w:rsidP="00816B5B">
            <w:pPr>
              <w:pStyle w:val="Listeafsnit"/>
              <w:numPr>
                <w:ilvl w:val="0"/>
                <w:numId w:val="0"/>
              </w:numPr>
              <w:spacing w:after="0"/>
              <w:ind w:left="720"/>
              <w:rPr>
                <w:rFonts w:asciiTheme="majorHAnsi" w:hAnsiTheme="majorHAnsi" w:cstheme="majorHAnsi"/>
                <w:sz w:val="20"/>
              </w:rPr>
            </w:pPr>
          </w:p>
          <w:p w14:paraId="1EA957D6" w14:textId="7D4F4F60" w:rsidR="00AC2F22" w:rsidRPr="00FD29B9" w:rsidRDefault="00AC2F22" w:rsidP="00FD29B9">
            <w:pPr>
              <w:spacing w:after="0"/>
              <w:rPr>
                <w:rFonts w:asciiTheme="majorHAnsi" w:hAnsiTheme="majorHAnsi" w:cstheme="majorHAnsi"/>
                <w:sz w:val="20"/>
              </w:rPr>
            </w:pPr>
            <w:r>
              <w:rPr>
                <w:rFonts w:asciiTheme="majorHAnsi" w:hAnsiTheme="majorHAnsi" w:cstheme="majorHAnsi"/>
                <w:sz w:val="20"/>
              </w:rPr>
              <w:t xml:space="preserve">således at kravet </w:t>
            </w:r>
            <w:r w:rsidR="00692CAC">
              <w:rPr>
                <w:rFonts w:asciiTheme="majorHAnsi" w:hAnsiTheme="majorHAnsi" w:cstheme="majorHAnsi"/>
                <w:sz w:val="20"/>
              </w:rPr>
              <w:t>opfyldes ved levering af Ydelser</w:t>
            </w:r>
            <w:r>
              <w:rPr>
                <w:rFonts w:asciiTheme="majorHAnsi" w:hAnsiTheme="majorHAnsi" w:cstheme="majorHAnsi"/>
                <w:sz w:val="20"/>
              </w:rPr>
              <w:t>.</w:t>
            </w:r>
          </w:p>
          <w:p w14:paraId="3442D705" w14:textId="77777777" w:rsidR="00C21F9C" w:rsidRPr="0022722E" w:rsidRDefault="00C21F9C" w:rsidP="00002177">
            <w:pPr>
              <w:spacing w:after="0"/>
              <w:rPr>
                <w:rFonts w:asciiTheme="majorHAnsi" w:hAnsiTheme="majorHAnsi" w:cstheme="majorHAnsi"/>
                <w:sz w:val="20"/>
              </w:rPr>
            </w:pPr>
          </w:p>
        </w:tc>
        <w:tc>
          <w:tcPr>
            <w:tcW w:w="1695" w:type="dxa"/>
          </w:tcPr>
          <w:p w14:paraId="033FA79F" w14:textId="77777777" w:rsidR="00C21F9C" w:rsidRPr="0022722E" w:rsidRDefault="00C21F9C" w:rsidP="00002177">
            <w:pPr>
              <w:spacing w:after="0"/>
              <w:jc w:val="center"/>
              <w:rPr>
                <w:rFonts w:asciiTheme="majorHAnsi" w:hAnsiTheme="majorHAnsi" w:cstheme="majorHAnsi"/>
                <w:sz w:val="20"/>
              </w:rPr>
            </w:pPr>
            <w:r>
              <w:rPr>
                <w:rFonts w:asciiTheme="majorHAnsi" w:hAnsiTheme="majorHAnsi" w:cstheme="majorHAnsi"/>
                <w:sz w:val="20"/>
              </w:rPr>
              <w:lastRenderedPageBreak/>
              <w:t>3</w:t>
            </w:r>
          </w:p>
        </w:tc>
      </w:tr>
      <w:tr w:rsidR="00C21F9C" w:rsidRPr="005D761D" w14:paraId="4785C007" w14:textId="77777777" w:rsidTr="004504B7">
        <w:trPr>
          <w:trHeight w:val="984"/>
        </w:trPr>
        <w:tc>
          <w:tcPr>
            <w:tcW w:w="1694" w:type="dxa"/>
          </w:tcPr>
          <w:p w14:paraId="08B573D0" w14:textId="2304A4B4" w:rsidR="00C21F9C" w:rsidRPr="0022722E" w:rsidRDefault="00C21F9C" w:rsidP="00002177">
            <w:pPr>
              <w:spacing w:after="0"/>
              <w:rPr>
                <w:rFonts w:asciiTheme="majorHAnsi" w:hAnsiTheme="majorHAnsi" w:cstheme="majorBidi"/>
                <w:sz w:val="20"/>
              </w:rPr>
            </w:pPr>
            <w:r w:rsidRPr="72B78D0F">
              <w:rPr>
                <w:rFonts w:asciiTheme="majorHAnsi" w:hAnsiTheme="majorHAnsi" w:cstheme="majorBidi"/>
                <w:sz w:val="20"/>
              </w:rPr>
              <w:t>6.a.</w:t>
            </w:r>
            <w:r w:rsidR="2FE6D211" w:rsidRPr="72B78D0F">
              <w:rPr>
                <w:rFonts w:asciiTheme="majorHAnsi" w:hAnsiTheme="majorHAnsi" w:cstheme="majorBidi"/>
                <w:sz w:val="20"/>
              </w:rPr>
              <w:t>6</w:t>
            </w:r>
          </w:p>
        </w:tc>
        <w:tc>
          <w:tcPr>
            <w:tcW w:w="6239" w:type="dxa"/>
          </w:tcPr>
          <w:p w14:paraId="0A8AAB83" w14:textId="3F094A5F" w:rsidR="00692CAC" w:rsidRPr="00FD29B9" w:rsidRDefault="00C21F9C" w:rsidP="00692CAC">
            <w:pPr>
              <w:spacing w:after="0"/>
              <w:rPr>
                <w:rFonts w:asciiTheme="majorHAnsi" w:hAnsiTheme="majorHAnsi" w:cstheme="majorHAnsi"/>
                <w:sz w:val="20"/>
              </w:rPr>
            </w:pPr>
            <w:r w:rsidRPr="0022722E">
              <w:rPr>
                <w:rFonts w:asciiTheme="majorHAnsi" w:hAnsiTheme="majorHAnsi" w:cstheme="majorHAnsi"/>
                <w:sz w:val="20"/>
              </w:rPr>
              <w:t>Leverandøren skal gennemføre regelmæssige øvelser for at teste processerne til styring af sikkerhedshændelser</w:t>
            </w:r>
            <w:r w:rsidR="00E16831">
              <w:rPr>
                <w:rFonts w:asciiTheme="majorHAnsi" w:hAnsiTheme="majorHAnsi" w:cstheme="majorHAnsi"/>
                <w:sz w:val="20"/>
              </w:rPr>
              <w:t xml:space="preserve">, </w:t>
            </w:r>
            <w:proofErr w:type="gramStart"/>
            <w:r w:rsidR="00692CAC">
              <w:rPr>
                <w:rFonts w:asciiTheme="majorHAnsi" w:hAnsiTheme="majorHAnsi" w:cstheme="majorHAnsi"/>
                <w:sz w:val="20"/>
              </w:rPr>
              <w:t>således at</w:t>
            </w:r>
            <w:proofErr w:type="gramEnd"/>
            <w:r w:rsidR="00692CAC">
              <w:rPr>
                <w:rFonts w:asciiTheme="majorHAnsi" w:hAnsiTheme="majorHAnsi" w:cstheme="majorHAnsi"/>
                <w:sz w:val="20"/>
              </w:rPr>
              <w:t xml:space="preserve"> kravet opfyldes ved levering af Ydelser.</w:t>
            </w:r>
          </w:p>
          <w:p w14:paraId="142679F3" w14:textId="322D4666" w:rsidR="00C21F9C" w:rsidRPr="0022722E" w:rsidRDefault="00C21F9C" w:rsidP="00002177">
            <w:pPr>
              <w:spacing w:after="0"/>
              <w:rPr>
                <w:rFonts w:asciiTheme="majorHAnsi" w:hAnsiTheme="majorHAnsi" w:cstheme="majorHAnsi"/>
                <w:sz w:val="20"/>
              </w:rPr>
            </w:pPr>
          </w:p>
        </w:tc>
        <w:tc>
          <w:tcPr>
            <w:tcW w:w="1695" w:type="dxa"/>
          </w:tcPr>
          <w:p w14:paraId="23211740" w14:textId="77777777" w:rsidR="00C21F9C" w:rsidRPr="0022722E" w:rsidRDefault="00C21F9C" w:rsidP="00002177">
            <w:pPr>
              <w:spacing w:after="0"/>
              <w:jc w:val="center"/>
              <w:rPr>
                <w:rFonts w:asciiTheme="majorHAnsi" w:hAnsiTheme="majorHAnsi" w:cstheme="majorHAnsi"/>
                <w:sz w:val="20"/>
              </w:rPr>
            </w:pPr>
            <w:r w:rsidRPr="0022722E">
              <w:rPr>
                <w:rFonts w:asciiTheme="majorHAnsi" w:hAnsiTheme="majorHAnsi" w:cstheme="majorHAnsi"/>
                <w:sz w:val="20"/>
              </w:rPr>
              <w:t>3</w:t>
            </w:r>
          </w:p>
        </w:tc>
      </w:tr>
      <w:tr w:rsidR="00C00101" w:rsidRPr="005D761D" w14:paraId="2F74E34B" w14:textId="77777777" w:rsidTr="73DCF5FB">
        <w:trPr>
          <w:trHeight w:val="304"/>
        </w:trPr>
        <w:tc>
          <w:tcPr>
            <w:tcW w:w="1694" w:type="dxa"/>
          </w:tcPr>
          <w:p w14:paraId="77437802" w14:textId="62116E56" w:rsidR="00C00101" w:rsidRPr="72B78D0F" w:rsidRDefault="00C00101" w:rsidP="00002177">
            <w:pPr>
              <w:spacing w:after="0"/>
              <w:rPr>
                <w:rFonts w:asciiTheme="majorHAnsi" w:hAnsiTheme="majorHAnsi" w:cstheme="majorBidi"/>
                <w:sz w:val="20"/>
              </w:rPr>
            </w:pPr>
            <w:r>
              <w:rPr>
                <w:rFonts w:asciiTheme="majorHAnsi" w:hAnsiTheme="majorHAnsi" w:cstheme="majorBidi"/>
                <w:sz w:val="20"/>
              </w:rPr>
              <w:t>6.a.7</w:t>
            </w:r>
          </w:p>
        </w:tc>
        <w:tc>
          <w:tcPr>
            <w:tcW w:w="6239" w:type="dxa"/>
          </w:tcPr>
          <w:p w14:paraId="323262CF" w14:textId="77777777" w:rsidR="000C1C5E" w:rsidRPr="000C1C5E" w:rsidRDefault="000C1C5E" w:rsidP="000C1C5E">
            <w:pPr>
              <w:spacing w:after="0"/>
              <w:rPr>
                <w:rFonts w:asciiTheme="majorHAnsi" w:hAnsiTheme="majorHAnsi" w:cstheme="majorHAnsi"/>
                <w:sz w:val="20"/>
              </w:rPr>
            </w:pPr>
            <w:r w:rsidRPr="000C1C5E">
              <w:rPr>
                <w:rFonts w:asciiTheme="majorHAnsi" w:hAnsiTheme="majorHAnsi" w:cstheme="majorHAnsi"/>
                <w:sz w:val="20"/>
              </w:rPr>
              <w:t>Leverandøren skal have beredskabsmæssige foranstaltninger, der:</w:t>
            </w:r>
          </w:p>
          <w:p w14:paraId="4AAE47D3" w14:textId="77777777" w:rsidR="000C1C5E" w:rsidRPr="00E62B99" w:rsidRDefault="000C1C5E" w:rsidP="00E62B99">
            <w:pPr>
              <w:pStyle w:val="Listeafsnit"/>
              <w:numPr>
                <w:ilvl w:val="0"/>
                <w:numId w:val="88"/>
              </w:numPr>
              <w:tabs>
                <w:tab w:val="left" w:pos="284"/>
              </w:tabs>
              <w:spacing w:after="0"/>
              <w:rPr>
                <w:rFonts w:asciiTheme="majorHAnsi" w:hAnsiTheme="majorHAnsi" w:cstheme="majorHAnsi"/>
                <w:sz w:val="20"/>
              </w:rPr>
            </w:pPr>
            <w:r w:rsidRPr="00E62B99">
              <w:rPr>
                <w:rFonts w:asciiTheme="majorHAnsi" w:hAnsiTheme="majorHAnsi" w:cstheme="majorHAnsi"/>
                <w:sz w:val="20"/>
              </w:rPr>
              <w:t>gør Leverandøren i stand til at håndtere hændelser, så levering af kritiske Ydelser til Kunden kan fortsætte uagtet hændelsen</w:t>
            </w:r>
          </w:p>
          <w:p w14:paraId="327DBA4B" w14:textId="24DB2B09" w:rsidR="000C1C5E" w:rsidRPr="00E62B99" w:rsidRDefault="000C1C5E" w:rsidP="00E62B99">
            <w:pPr>
              <w:pStyle w:val="Listeafsnit"/>
              <w:numPr>
                <w:ilvl w:val="0"/>
                <w:numId w:val="88"/>
              </w:numPr>
              <w:tabs>
                <w:tab w:val="left" w:pos="284"/>
              </w:tabs>
              <w:spacing w:after="0"/>
              <w:rPr>
                <w:rFonts w:asciiTheme="majorHAnsi" w:hAnsiTheme="majorHAnsi" w:cstheme="majorHAnsi"/>
                <w:sz w:val="20"/>
              </w:rPr>
            </w:pPr>
            <w:r w:rsidRPr="00E62B99">
              <w:rPr>
                <w:rFonts w:asciiTheme="majorHAnsi" w:hAnsiTheme="majorHAnsi" w:cstheme="majorHAnsi"/>
                <w:sz w:val="20"/>
              </w:rPr>
              <w:t xml:space="preserve">inkluderer underleverandører, hvor deres </w:t>
            </w:r>
            <w:r w:rsidR="00E62B99">
              <w:rPr>
                <w:rFonts w:asciiTheme="majorHAnsi" w:hAnsiTheme="majorHAnsi" w:cstheme="majorHAnsi"/>
                <w:sz w:val="20"/>
              </w:rPr>
              <w:t>Y</w:t>
            </w:r>
            <w:r w:rsidRPr="00E62B99">
              <w:rPr>
                <w:rFonts w:asciiTheme="majorHAnsi" w:hAnsiTheme="majorHAnsi" w:cstheme="majorHAnsi"/>
                <w:sz w:val="20"/>
              </w:rPr>
              <w:t>delser er kritiske for Kunden</w:t>
            </w:r>
          </w:p>
          <w:p w14:paraId="1C60AFAE" w14:textId="251F550D" w:rsidR="000C1C5E" w:rsidRPr="00E62B99" w:rsidRDefault="000C1C5E" w:rsidP="00E62B99">
            <w:pPr>
              <w:pStyle w:val="Listeafsnit"/>
              <w:numPr>
                <w:ilvl w:val="0"/>
                <w:numId w:val="88"/>
              </w:numPr>
              <w:tabs>
                <w:tab w:val="left" w:pos="284"/>
              </w:tabs>
              <w:spacing w:after="0"/>
              <w:rPr>
                <w:rFonts w:asciiTheme="majorHAnsi" w:hAnsiTheme="majorHAnsi" w:cstheme="majorHAnsi"/>
                <w:sz w:val="20"/>
              </w:rPr>
            </w:pPr>
            <w:r w:rsidRPr="00E62B99">
              <w:rPr>
                <w:rFonts w:asciiTheme="majorHAnsi" w:hAnsiTheme="majorHAnsi" w:cstheme="majorHAnsi"/>
                <w:sz w:val="20"/>
              </w:rPr>
              <w:t>sørger for at integritet af systemer og data, der er en del af Ydelsen, bevares</w:t>
            </w:r>
          </w:p>
          <w:p w14:paraId="44407749" w14:textId="77777777" w:rsidR="000C1C5E" w:rsidRPr="000C1C5E" w:rsidRDefault="000C1C5E" w:rsidP="000C1C5E">
            <w:pPr>
              <w:spacing w:after="0"/>
              <w:rPr>
                <w:rFonts w:asciiTheme="majorHAnsi" w:hAnsiTheme="majorHAnsi" w:cstheme="majorHAnsi"/>
                <w:sz w:val="20"/>
              </w:rPr>
            </w:pPr>
          </w:p>
          <w:p w14:paraId="725FE7D9" w14:textId="782CF386" w:rsidR="00C00101" w:rsidRPr="0022722E" w:rsidRDefault="000C1C5E" w:rsidP="000C1C5E">
            <w:pPr>
              <w:spacing w:after="0"/>
              <w:rPr>
                <w:rFonts w:asciiTheme="majorHAnsi" w:hAnsiTheme="majorHAnsi" w:cstheme="majorHAnsi"/>
                <w:sz w:val="20"/>
              </w:rPr>
            </w:pPr>
            <w:r w:rsidRPr="000C1C5E">
              <w:rPr>
                <w:rFonts w:asciiTheme="majorHAnsi" w:hAnsiTheme="majorHAnsi" w:cstheme="majorHAnsi"/>
                <w:sz w:val="20"/>
              </w:rPr>
              <w:t>Kunden skal informeres om hændelser, der har betydning for levering af Ydelser til Kunden</w:t>
            </w:r>
          </w:p>
        </w:tc>
        <w:tc>
          <w:tcPr>
            <w:tcW w:w="1695" w:type="dxa"/>
          </w:tcPr>
          <w:p w14:paraId="644E6B3D" w14:textId="241933B3" w:rsidR="00C00101" w:rsidRPr="0022722E" w:rsidRDefault="00C00101" w:rsidP="00002177">
            <w:pPr>
              <w:spacing w:after="0"/>
              <w:jc w:val="center"/>
              <w:rPr>
                <w:rFonts w:asciiTheme="majorHAnsi" w:hAnsiTheme="majorHAnsi" w:cstheme="majorHAnsi"/>
                <w:sz w:val="20"/>
              </w:rPr>
            </w:pPr>
            <w:r>
              <w:rPr>
                <w:rFonts w:asciiTheme="majorHAnsi" w:hAnsiTheme="majorHAnsi" w:cstheme="majorHAnsi"/>
                <w:sz w:val="20"/>
              </w:rPr>
              <w:t>3</w:t>
            </w:r>
          </w:p>
        </w:tc>
      </w:tr>
      <w:tr w:rsidR="00C21F9C" w:rsidRPr="005D761D" w14:paraId="236F2D8A" w14:textId="77777777" w:rsidTr="005D3D88">
        <w:trPr>
          <w:trHeight w:val="397"/>
        </w:trPr>
        <w:tc>
          <w:tcPr>
            <w:tcW w:w="9628" w:type="dxa"/>
            <w:gridSpan w:val="3"/>
            <w:shd w:val="clear" w:color="auto" w:fill="D9D9D9" w:themeFill="background1" w:themeFillShade="D9"/>
          </w:tcPr>
          <w:p w14:paraId="712494D9" w14:textId="77777777" w:rsidR="00C21F9C" w:rsidRDefault="00C21F9C" w:rsidP="00002177">
            <w:pPr>
              <w:spacing w:after="0"/>
              <w:rPr>
                <w:rFonts w:asciiTheme="majorHAnsi" w:hAnsiTheme="majorHAnsi" w:cstheme="majorHAnsi"/>
                <w:b/>
                <w:bCs/>
                <w:sz w:val="20"/>
              </w:rPr>
            </w:pPr>
          </w:p>
        </w:tc>
      </w:tr>
      <w:tr w:rsidR="00C21F9C" w:rsidRPr="005D761D" w14:paraId="51A28D5D" w14:textId="77777777" w:rsidTr="005D3D88">
        <w:trPr>
          <w:trHeight w:val="397"/>
        </w:trPr>
        <w:tc>
          <w:tcPr>
            <w:tcW w:w="9628" w:type="dxa"/>
            <w:gridSpan w:val="3"/>
            <w:shd w:val="clear" w:color="auto" w:fill="D9D9D9" w:themeFill="background1" w:themeFillShade="D9"/>
          </w:tcPr>
          <w:p w14:paraId="7B32BF67" w14:textId="77777777" w:rsidR="00C21F9C" w:rsidRDefault="00C21F9C" w:rsidP="00002177">
            <w:pPr>
              <w:spacing w:after="0"/>
              <w:rPr>
                <w:rFonts w:asciiTheme="majorHAnsi" w:hAnsiTheme="majorHAnsi" w:cstheme="majorHAnsi"/>
                <w:b/>
                <w:bCs/>
                <w:sz w:val="20"/>
              </w:rPr>
            </w:pPr>
          </w:p>
          <w:p w14:paraId="64E5BC11" w14:textId="77777777" w:rsidR="00C21F9C" w:rsidRPr="00C85B64" w:rsidRDefault="00C21F9C" w:rsidP="00002177">
            <w:pPr>
              <w:spacing w:after="0"/>
              <w:rPr>
                <w:rFonts w:asciiTheme="majorHAnsi" w:hAnsiTheme="majorHAnsi" w:cstheme="majorHAnsi"/>
                <w:b/>
                <w:bCs/>
                <w:sz w:val="24"/>
                <w:szCs w:val="24"/>
              </w:rPr>
            </w:pPr>
            <w:r w:rsidRPr="00C85B64">
              <w:rPr>
                <w:rFonts w:asciiTheme="majorHAnsi" w:hAnsiTheme="majorHAnsi" w:cstheme="majorHAnsi"/>
                <w:b/>
                <w:bCs/>
                <w:sz w:val="24"/>
                <w:szCs w:val="24"/>
              </w:rPr>
              <w:t>S</w:t>
            </w:r>
            <w:r>
              <w:rPr>
                <w:rFonts w:asciiTheme="majorHAnsi" w:hAnsiTheme="majorHAnsi" w:cstheme="majorHAnsi"/>
                <w:b/>
                <w:bCs/>
                <w:sz w:val="24"/>
                <w:szCs w:val="24"/>
              </w:rPr>
              <w:t>ikkerhed i s</w:t>
            </w:r>
            <w:r w:rsidRPr="00C85B64">
              <w:rPr>
                <w:rFonts w:asciiTheme="majorHAnsi" w:hAnsiTheme="majorHAnsi" w:cstheme="majorHAnsi"/>
                <w:b/>
                <w:bCs/>
                <w:sz w:val="24"/>
                <w:szCs w:val="24"/>
              </w:rPr>
              <w:t>ystemudvikling og</w:t>
            </w:r>
            <w:r>
              <w:rPr>
                <w:rFonts w:asciiTheme="majorHAnsi" w:hAnsiTheme="majorHAnsi" w:cstheme="majorHAnsi"/>
                <w:b/>
                <w:bCs/>
                <w:sz w:val="24"/>
                <w:szCs w:val="24"/>
              </w:rPr>
              <w:t xml:space="preserve"> </w:t>
            </w:r>
            <w:r w:rsidRPr="00C85B64">
              <w:rPr>
                <w:rFonts w:asciiTheme="majorHAnsi" w:hAnsiTheme="majorHAnsi" w:cstheme="majorHAnsi"/>
                <w:b/>
                <w:bCs/>
                <w:sz w:val="24"/>
                <w:szCs w:val="24"/>
              </w:rPr>
              <w:t>-konfiguration</w:t>
            </w:r>
          </w:p>
          <w:p w14:paraId="5C6CB682" w14:textId="77777777" w:rsidR="00C21F9C" w:rsidRPr="00476059" w:rsidRDefault="00C21F9C" w:rsidP="00002177">
            <w:pPr>
              <w:spacing w:after="0"/>
              <w:jc w:val="center"/>
              <w:rPr>
                <w:rFonts w:asciiTheme="majorHAnsi" w:hAnsiTheme="majorHAnsi" w:cstheme="majorHAnsi"/>
                <w:b/>
                <w:bCs/>
                <w:sz w:val="20"/>
              </w:rPr>
            </w:pPr>
          </w:p>
        </w:tc>
      </w:tr>
      <w:tr w:rsidR="00C21F9C" w:rsidRPr="005D761D" w14:paraId="3E8EA1D8" w14:textId="77777777" w:rsidTr="005D3D88">
        <w:trPr>
          <w:trHeight w:val="397"/>
        </w:trPr>
        <w:tc>
          <w:tcPr>
            <w:tcW w:w="9628" w:type="dxa"/>
            <w:gridSpan w:val="3"/>
            <w:shd w:val="clear" w:color="auto" w:fill="D9D9D9" w:themeFill="background1" w:themeFillShade="D9"/>
          </w:tcPr>
          <w:p w14:paraId="64161774" w14:textId="77777777" w:rsidR="00C21F9C" w:rsidRPr="00476059" w:rsidRDefault="00C21F9C" w:rsidP="00002177">
            <w:pPr>
              <w:spacing w:after="0"/>
              <w:rPr>
                <w:rFonts w:asciiTheme="majorHAnsi" w:hAnsiTheme="majorHAnsi" w:cstheme="majorHAnsi"/>
                <w:b/>
                <w:bCs/>
                <w:sz w:val="20"/>
              </w:rPr>
            </w:pPr>
            <w:r>
              <w:rPr>
                <w:rFonts w:asciiTheme="majorHAnsi" w:hAnsiTheme="majorHAnsi" w:cstheme="majorHAnsi"/>
                <w:b/>
                <w:bCs/>
                <w:sz w:val="20"/>
              </w:rPr>
              <w:t>Projektledelse</w:t>
            </w:r>
          </w:p>
        </w:tc>
      </w:tr>
      <w:tr w:rsidR="00C21F9C" w:rsidRPr="005D761D" w14:paraId="1408E2DB" w14:textId="77777777" w:rsidTr="00E62B99">
        <w:trPr>
          <w:trHeight w:val="397"/>
        </w:trPr>
        <w:tc>
          <w:tcPr>
            <w:tcW w:w="1694" w:type="dxa"/>
          </w:tcPr>
          <w:p w14:paraId="00E3BA1B" w14:textId="77777777" w:rsidR="00C21F9C" w:rsidRDefault="00C21F9C" w:rsidP="00002177">
            <w:pPr>
              <w:spacing w:after="0"/>
              <w:rPr>
                <w:rFonts w:asciiTheme="majorHAnsi" w:hAnsiTheme="majorHAnsi" w:cstheme="majorHAnsi"/>
                <w:b/>
                <w:bCs/>
                <w:sz w:val="20"/>
              </w:rPr>
            </w:pPr>
            <w:r w:rsidRPr="00DD1BF5">
              <w:rPr>
                <w:rFonts w:asciiTheme="majorHAnsi" w:hAnsiTheme="majorHAnsi" w:cstheme="majorHAnsi"/>
                <w:sz w:val="20"/>
              </w:rPr>
              <w:t>7.a.1</w:t>
            </w:r>
          </w:p>
        </w:tc>
        <w:tc>
          <w:tcPr>
            <w:tcW w:w="6239" w:type="dxa"/>
          </w:tcPr>
          <w:p w14:paraId="3B676118" w14:textId="2CE443C1" w:rsidR="00C21F9C" w:rsidRPr="00DD1BF5" w:rsidRDefault="00C21F9C" w:rsidP="00002177">
            <w:pPr>
              <w:spacing w:after="0"/>
              <w:rPr>
                <w:rFonts w:asciiTheme="majorHAnsi" w:hAnsiTheme="majorHAnsi" w:cstheme="majorHAnsi"/>
                <w:sz w:val="20"/>
              </w:rPr>
            </w:pPr>
            <w:r w:rsidRPr="00DD1BF5">
              <w:rPr>
                <w:rFonts w:asciiTheme="majorHAnsi" w:hAnsiTheme="majorHAnsi" w:cstheme="majorHAnsi"/>
                <w:sz w:val="20"/>
              </w:rPr>
              <w:t xml:space="preserve">Leverandøren skal ved varetagelse af projektledelse for </w:t>
            </w:r>
            <w:r w:rsidR="006D1DD7">
              <w:rPr>
                <w:rFonts w:asciiTheme="majorHAnsi" w:hAnsiTheme="majorHAnsi" w:cstheme="majorHAnsi"/>
                <w:sz w:val="20"/>
              </w:rPr>
              <w:t>K</w:t>
            </w:r>
            <w:r w:rsidRPr="00DD1BF5">
              <w:rPr>
                <w:rFonts w:asciiTheme="majorHAnsi" w:hAnsiTheme="majorHAnsi" w:cstheme="majorHAnsi"/>
                <w:sz w:val="20"/>
              </w:rPr>
              <w:t>unden sørge for, at informationssikkerhed er integreret i alle trin i projektstyringsprocessen, og særligt ved</w:t>
            </w:r>
            <w:r>
              <w:rPr>
                <w:rFonts w:asciiTheme="majorHAnsi" w:hAnsiTheme="majorHAnsi" w:cstheme="majorHAnsi"/>
                <w:sz w:val="20"/>
              </w:rPr>
              <w:t xml:space="preserve"> at</w:t>
            </w:r>
            <w:r w:rsidRPr="00DD1BF5">
              <w:rPr>
                <w:rFonts w:asciiTheme="majorHAnsi" w:hAnsiTheme="majorHAnsi" w:cstheme="majorHAnsi"/>
                <w:sz w:val="20"/>
              </w:rPr>
              <w:t>:</w:t>
            </w:r>
          </w:p>
          <w:p w14:paraId="0804B3E9" w14:textId="77777777" w:rsidR="00C21F9C" w:rsidRDefault="00C21F9C" w:rsidP="00C21F9C">
            <w:pPr>
              <w:pStyle w:val="Listeafsnit"/>
              <w:numPr>
                <w:ilvl w:val="0"/>
                <w:numId w:val="59"/>
              </w:numPr>
              <w:spacing w:after="0"/>
              <w:rPr>
                <w:rFonts w:asciiTheme="majorHAnsi" w:hAnsiTheme="majorHAnsi" w:cstheme="majorHAnsi"/>
                <w:sz w:val="20"/>
              </w:rPr>
            </w:pPr>
            <w:r w:rsidRPr="00DD1BF5">
              <w:rPr>
                <w:rFonts w:asciiTheme="majorHAnsi" w:hAnsiTheme="majorHAnsi" w:cstheme="majorHAnsi"/>
                <w:sz w:val="20"/>
              </w:rPr>
              <w:t>identifi</w:t>
            </w:r>
            <w:r>
              <w:rPr>
                <w:rFonts w:asciiTheme="majorHAnsi" w:hAnsiTheme="majorHAnsi" w:cstheme="majorHAnsi"/>
                <w:sz w:val="20"/>
              </w:rPr>
              <w:t>cere</w:t>
            </w:r>
            <w:r w:rsidRPr="00DD1BF5">
              <w:rPr>
                <w:rFonts w:asciiTheme="majorHAnsi" w:hAnsiTheme="majorHAnsi" w:cstheme="majorHAnsi"/>
                <w:sz w:val="20"/>
              </w:rPr>
              <w:t xml:space="preserve"> informationssikkerhedskrav i de tidlige faser af projektet</w:t>
            </w:r>
          </w:p>
          <w:p w14:paraId="37769696" w14:textId="77777777" w:rsidR="00C21F9C" w:rsidRPr="00DD1BF5" w:rsidRDefault="00C21F9C" w:rsidP="00C21F9C">
            <w:pPr>
              <w:pStyle w:val="Listeafsnit"/>
              <w:numPr>
                <w:ilvl w:val="0"/>
                <w:numId w:val="59"/>
              </w:numPr>
              <w:spacing w:after="0"/>
              <w:rPr>
                <w:rFonts w:asciiTheme="majorHAnsi" w:hAnsiTheme="majorHAnsi" w:cstheme="majorHAnsi"/>
                <w:sz w:val="20"/>
              </w:rPr>
            </w:pPr>
            <w:r>
              <w:rPr>
                <w:rFonts w:asciiTheme="majorHAnsi" w:hAnsiTheme="majorHAnsi" w:cstheme="majorHAnsi"/>
                <w:sz w:val="20"/>
              </w:rPr>
              <w:t>planlægge hvordan informationssikkerhedskravene</w:t>
            </w:r>
            <w:r w:rsidRPr="00DD1BF5">
              <w:rPr>
                <w:rFonts w:asciiTheme="majorHAnsi" w:hAnsiTheme="majorHAnsi" w:cstheme="majorHAnsi"/>
                <w:sz w:val="20"/>
              </w:rPr>
              <w:t xml:space="preserve"> opfyldes</w:t>
            </w:r>
          </w:p>
          <w:p w14:paraId="5B7BC105" w14:textId="77777777" w:rsidR="00C21F9C" w:rsidRPr="00DD1BF5" w:rsidRDefault="00C21F9C" w:rsidP="00C21F9C">
            <w:pPr>
              <w:pStyle w:val="Listeafsnit"/>
              <w:numPr>
                <w:ilvl w:val="0"/>
                <w:numId w:val="59"/>
              </w:numPr>
              <w:spacing w:after="0"/>
              <w:rPr>
                <w:rFonts w:asciiTheme="majorHAnsi" w:hAnsiTheme="majorHAnsi" w:cstheme="majorHAnsi"/>
                <w:sz w:val="20"/>
              </w:rPr>
            </w:pPr>
            <w:r w:rsidRPr="00DD1BF5">
              <w:rPr>
                <w:rFonts w:asciiTheme="majorHAnsi" w:hAnsiTheme="majorHAnsi" w:cstheme="majorHAnsi"/>
                <w:sz w:val="20"/>
              </w:rPr>
              <w:t>vurde</w:t>
            </w:r>
            <w:r>
              <w:rPr>
                <w:rFonts w:asciiTheme="majorHAnsi" w:hAnsiTheme="majorHAnsi" w:cstheme="majorHAnsi"/>
                <w:sz w:val="20"/>
              </w:rPr>
              <w:t>re</w:t>
            </w:r>
            <w:r w:rsidRPr="00DD1BF5">
              <w:rPr>
                <w:rFonts w:asciiTheme="majorHAnsi" w:hAnsiTheme="majorHAnsi" w:cstheme="majorHAnsi"/>
                <w:sz w:val="20"/>
              </w:rPr>
              <w:t xml:space="preserve"> og behand</w:t>
            </w:r>
            <w:r>
              <w:rPr>
                <w:rFonts w:asciiTheme="majorHAnsi" w:hAnsiTheme="majorHAnsi" w:cstheme="majorHAnsi"/>
                <w:sz w:val="20"/>
              </w:rPr>
              <w:t>le</w:t>
            </w:r>
            <w:r w:rsidRPr="00DD1BF5">
              <w:rPr>
                <w:rFonts w:asciiTheme="majorHAnsi" w:hAnsiTheme="majorHAnsi" w:cstheme="majorHAnsi"/>
                <w:sz w:val="20"/>
              </w:rPr>
              <w:t xml:space="preserve"> af informationssikkerhedsrisici i alle faser af projektet</w:t>
            </w:r>
          </w:p>
          <w:p w14:paraId="35A8D66D" w14:textId="4825E226" w:rsidR="00C21F9C" w:rsidRPr="00DD1BF5" w:rsidRDefault="00C21F9C" w:rsidP="00C21F9C">
            <w:pPr>
              <w:pStyle w:val="Listeafsnit"/>
              <w:numPr>
                <w:ilvl w:val="0"/>
                <w:numId w:val="59"/>
              </w:numPr>
              <w:spacing w:after="0"/>
              <w:rPr>
                <w:rFonts w:asciiTheme="majorHAnsi" w:hAnsiTheme="majorHAnsi" w:cstheme="majorHAnsi"/>
                <w:sz w:val="20"/>
              </w:rPr>
            </w:pPr>
            <w:r w:rsidRPr="00DD1BF5">
              <w:rPr>
                <w:rFonts w:asciiTheme="majorHAnsi" w:hAnsiTheme="majorHAnsi" w:cstheme="majorHAnsi"/>
                <w:sz w:val="20"/>
              </w:rPr>
              <w:t>afprøv</w:t>
            </w:r>
            <w:r>
              <w:rPr>
                <w:rFonts w:asciiTheme="majorHAnsi" w:hAnsiTheme="majorHAnsi" w:cstheme="majorHAnsi"/>
                <w:sz w:val="20"/>
              </w:rPr>
              <w:t>e</w:t>
            </w:r>
            <w:r w:rsidRPr="00DD1BF5">
              <w:rPr>
                <w:rFonts w:asciiTheme="majorHAnsi" w:hAnsiTheme="majorHAnsi" w:cstheme="majorHAnsi"/>
                <w:sz w:val="20"/>
              </w:rPr>
              <w:t xml:space="preserve"> sikkerhedskontrollernes effektivitet</w:t>
            </w:r>
            <w:r w:rsidR="003F2688">
              <w:rPr>
                <w:rFonts w:asciiTheme="majorHAnsi" w:hAnsiTheme="majorHAnsi" w:cstheme="majorHAnsi"/>
                <w:sz w:val="20"/>
              </w:rPr>
              <w:t>,</w:t>
            </w:r>
          </w:p>
          <w:p w14:paraId="2936E5DF" w14:textId="77777777" w:rsidR="00C21F9C" w:rsidRDefault="00C21F9C" w:rsidP="00E93EA8">
            <w:pPr>
              <w:spacing w:after="0"/>
              <w:rPr>
                <w:rFonts w:asciiTheme="majorHAnsi" w:hAnsiTheme="majorHAnsi" w:cstheme="majorHAnsi"/>
                <w:b/>
                <w:bCs/>
                <w:sz w:val="20"/>
              </w:rPr>
            </w:pPr>
          </w:p>
        </w:tc>
        <w:tc>
          <w:tcPr>
            <w:tcW w:w="1695" w:type="dxa"/>
          </w:tcPr>
          <w:p w14:paraId="3A1D606C" w14:textId="4A5DF55B" w:rsidR="00C21F9C" w:rsidRPr="00476059" w:rsidRDefault="14AAEBD6" w:rsidP="583B22BA">
            <w:pPr>
              <w:spacing w:after="0"/>
              <w:jc w:val="center"/>
              <w:rPr>
                <w:rFonts w:asciiTheme="majorHAnsi" w:hAnsiTheme="majorHAnsi" w:cstheme="majorBidi"/>
                <w:b/>
                <w:bCs/>
                <w:sz w:val="20"/>
              </w:rPr>
            </w:pPr>
            <w:r w:rsidRPr="583B22BA">
              <w:rPr>
                <w:rFonts w:asciiTheme="majorHAnsi" w:hAnsiTheme="majorHAnsi" w:cstheme="majorBidi"/>
                <w:sz w:val="20"/>
              </w:rPr>
              <w:t>projekt</w:t>
            </w:r>
          </w:p>
        </w:tc>
      </w:tr>
      <w:tr w:rsidR="00C21F9C" w:rsidRPr="005D761D" w14:paraId="3987FE5C" w14:textId="77777777" w:rsidTr="00E62B99">
        <w:trPr>
          <w:trHeight w:val="397"/>
        </w:trPr>
        <w:tc>
          <w:tcPr>
            <w:tcW w:w="1694" w:type="dxa"/>
          </w:tcPr>
          <w:p w14:paraId="33F3BA4F" w14:textId="77777777" w:rsidR="00C21F9C" w:rsidRDefault="00C21F9C" w:rsidP="00002177">
            <w:pPr>
              <w:spacing w:after="0"/>
              <w:rPr>
                <w:rFonts w:asciiTheme="majorHAnsi" w:hAnsiTheme="majorHAnsi" w:cstheme="majorHAnsi"/>
                <w:b/>
                <w:bCs/>
                <w:sz w:val="20"/>
              </w:rPr>
            </w:pPr>
            <w:r w:rsidRPr="00DD1BF5">
              <w:rPr>
                <w:rFonts w:asciiTheme="majorHAnsi" w:hAnsiTheme="majorHAnsi" w:cstheme="majorHAnsi"/>
                <w:sz w:val="20"/>
              </w:rPr>
              <w:t>7.a.2</w:t>
            </w:r>
          </w:p>
        </w:tc>
        <w:tc>
          <w:tcPr>
            <w:tcW w:w="6239" w:type="dxa"/>
          </w:tcPr>
          <w:p w14:paraId="283F3EDE" w14:textId="5A2907A2" w:rsidR="00C21F9C" w:rsidRPr="00DD1BF5" w:rsidRDefault="00C21F9C" w:rsidP="00002177">
            <w:pPr>
              <w:spacing w:after="0"/>
              <w:rPr>
                <w:rFonts w:asciiTheme="majorHAnsi" w:hAnsiTheme="majorHAnsi" w:cstheme="majorHAnsi"/>
                <w:sz w:val="20"/>
              </w:rPr>
            </w:pPr>
            <w:r w:rsidRPr="00DD1BF5">
              <w:rPr>
                <w:rFonts w:asciiTheme="majorHAnsi" w:hAnsiTheme="majorHAnsi" w:cstheme="majorHAnsi"/>
                <w:sz w:val="20"/>
              </w:rPr>
              <w:t xml:space="preserve">Leverandøren skal ved varetagelse af projektledelsesansvaret </w:t>
            </w:r>
            <w:r>
              <w:rPr>
                <w:rFonts w:asciiTheme="majorHAnsi" w:hAnsiTheme="majorHAnsi" w:cstheme="majorHAnsi"/>
                <w:sz w:val="20"/>
              </w:rPr>
              <w:t>redegøre for</w:t>
            </w:r>
            <w:r w:rsidRPr="00DD1BF5">
              <w:rPr>
                <w:rFonts w:asciiTheme="majorHAnsi" w:hAnsiTheme="majorHAnsi" w:cstheme="majorHAnsi"/>
                <w:sz w:val="20"/>
              </w:rPr>
              <w:t>, hvordan projektet tilpasse</w:t>
            </w:r>
            <w:r>
              <w:rPr>
                <w:rFonts w:asciiTheme="majorHAnsi" w:hAnsiTheme="majorHAnsi" w:cstheme="majorHAnsi"/>
                <w:sz w:val="20"/>
              </w:rPr>
              <w:t>r</w:t>
            </w:r>
            <w:r w:rsidRPr="00DD1BF5">
              <w:rPr>
                <w:rFonts w:asciiTheme="majorHAnsi" w:hAnsiTheme="majorHAnsi" w:cstheme="majorHAnsi"/>
                <w:sz w:val="20"/>
              </w:rPr>
              <w:t xml:space="preserve"> sig </w:t>
            </w:r>
            <w:r>
              <w:rPr>
                <w:rFonts w:asciiTheme="majorHAnsi" w:hAnsiTheme="majorHAnsi" w:cstheme="majorHAnsi"/>
                <w:sz w:val="20"/>
              </w:rPr>
              <w:t xml:space="preserve">til </w:t>
            </w:r>
            <w:r w:rsidR="00DD1D5B">
              <w:rPr>
                <w:rFonts w:asciiTheme="majorHAnsi" w:hAnsiTheme="majorHAnsi" w:cstheme="majorHAnsi"/>
                <w:sz w:val="20"/>
              </w:rPr>
              <w:t xml:space="preserve">Kundens </w:t>
            </w:r>
            <w:r w:rsidRPr="00DD1BF5">
              <w:rPr>
                <w:rFonts w:asciiTheme="majorHAnsi" w:hAnsiTheme="majorHAnsi" w:cstheme="majorHAnsi"/>
                <w:sz w:val="20"/>
              </w:rPr>
              <w:t>informationssikkerhedsstrategi</w:t>
            </w:r>
            <w:r>
              <w:rPr>
                <w:rFonts w:asciiTheme="majorHAnsi" w:hAnsiTheme="majorHAnsi" w:cstheme="majorHAnsi"/>
                <w:sz w:val="20"/>
              </w:rPr>
              <w:t>.</w:t>
            </w:r>
          </w:p>
          <w:p w14:paraId="1D5BA025" w14:textId="77777777" w:rsidR="00C21F9C" w:rsidRDefault="00C21F9C" w:rsidP="00002177">
            <w:pPr>
              <w:spacing w:after="0"/>
              <w:rPr>
                <w:rFonts w:asciiTheme="majorHAnsi" w:hAnsiTheme="majorHAnsi" w:cstheme="majorHAnsi"/>
                <w:b/>
                <w:bCs/>
                <w:sz w:val="20"/>
              </w:rPr>
            </w:pPr>
          </w:p>
        </w:tc>
        <w:tc>
          <w:tcPr>
            <w:tcW w:w="1695" w:type="dxa"/>
          </w:tcPr>
          <w:p w14:paraId="5F1B6895" w14:textId="5C34B70A" w:rsidR="00C21F9C" w:rsidRPr="00476059" w:rsidRDefault="32113885" w:rsidP="583B22BA">
            <w:pPr>
              <w:spacing w:after="0"/>
              <w:jc w:val="center"/>
              <w:rPr>
                <w:rFonts w:asciiTheme="majorHAnsi" w:hAnsiTheme="majorHAnsi" w:cstheme="majorBidi"/>
                <w:sz w:val="20"/>
              </w:rPr>
            </w:pPr>
            <w:r w:rsidRPr="583B22BA">
              <w:rPr>
                <w:rFonts w:asciiTheme="majorHAnsi" w:hAnsiTheme="majorHAnsi" w:cstheme="majorBidi"/>
                <w:sz w:val="20"/>
              </w:rPr>
              <w:t xml:space="preserve"> </w:t>
            </w:r>
            <w:r w:rsidR="0AB08E81" w:rsidRPr="583B22BA">
              <w:rPr>
                <w:rFonts w:asciiTheme="majorHAnsi" w:hAnsiTheme="majorHAnsi" w:cstheme="majorBidi"/>
                <w:sz w:val="20"/>
              </w:rPr>
              <w:t>pr</w:t>
            </w:r>
            <w:r w:rsidR="780B107B" w:rsidRPr="583B22BA">
              <w:rPr>
                <w:rFonts w:asciiTheme="majorHAnsi" w:hAnsiTheme="majorHAnsi" w:cstheme="majorBidi"/>
                <w:sz w:val="20"/>
              </w:rPr>
              <w:t>o</w:t>
            </w:r>
            <w:r w:rsidRPr="583B22BA">
              <w:rPr>
                <w:rFonts w:asciiTheme="majorHAnsi" w:hAnsiTheme="majorHAnsi" w:cstheme="majorBidi"/>
                <w:sz w:val="20"/>
              </w:rPr>
              <w:t>jekt</w:t>
            </w:r>
          </w:p>
        </w:tc>
      </w:tr>
      <w:tr w:rsidR="00C21F9C" w:rsidRPr="005D761D" w14:paraId="4C2A1132" w14:textId="77777777" w:rsidTr="00E62B99">
        <w:trPr>
          <w:trHeight w:val="397"/>
        </w:trPr>
        <w:tc>
          <w:tcPr>
            <w:tcW w:w="1694" w:type="dxa"/>
          </w:tcPr>
          <w:p w14:paraId="3135EE48" w14:textId="77777777" w:rsidR="00C21F9C" w:rsidRDefault="00C21F9C" w:rsidP="00002177">
            <w:pPr>
              <w:spacing w:after="0"/>
              <w:rPr>
                <w:rFonts w:asciiTheme="majorHAnsi" w:hAnsiTheme="majorHAnsi" w:cstheme="majorHAnsi"/>
                <w:b/>
                <w:bCs/>
                <w:sz w:val="20"/>
              </w:rPr>
            </w:pPr>
            <w:r w:rsidRPr="00DD1BF5">
              <w:rPr>
                <w:rFonts w:asciiTheme="majorHAnsi" w:hAnsiTheme="majorHAnsi" w:cstheme="majorHAnsi"/>
                <w:sz w:val="20"/>
              </w:rPr>
              <w:t>7.a.3</w:t>
            </w:r>
          </w:p>
        </w:tc>
        <w:tc>
          <w:tcPr>
            <w:tcW w:w="6239" w:type="dxa"/>
          </w:tcPr>
          <w:p w14:paraId="7D031858" w14:textId="78441512" w:rsidR="00C21F9C" w:rsidRPr="00DD1BF5" w:rsidRDefault="00C21F9C" w:rsidP="00002177">
            <w:pPr>
              <w:spacing w:after="0"/>
              <w:rPr>
                <w:rFonts w:asciiTheme="majorHAnsi" w:hAnsiTheme="majorHAnsi" w:cstheme="majorHAnsi"/>
                <w:sz w:val="20"/>
              </w:rPr>
            </w:pPr>
            <w:r>
              <w:rPr>
                <w:rFonts w:asciiTheme="majorHAnsi" w:hAnsiTheme="majorHAnsi" w:cstheme="majorHAnsi"/>
                <w:sz w:val="20"/>
              </w:rPr>
              <w:t xml:space="preserve">Leverandøren skal kunne bidrage med viden om behov for </w:t>
            </w:r>
            <w:r w:rsidRPr="00DD1BF5">
              <w:rPr>
                <w:rFonts w:asciiTheme="majorHAnsi" w:hAnsiTheme="majorHAnsi" w:cstheme="majorHAnsi"/>
                <w:sz w:val="20"/>
              </w:rPr>
              <w:t>informationssikkerhedsrelaterede produkter eller tjenester</w:t>
            </w:r>
            <w:r>
              <w:rPr>
                <w:rFonts w:asciiTheme="majorHAnsi" w:hAnsiTheme="majorHAnsi" w:cstheme="majorHAnsi"/>
                <w:sz w:val="20"/>
              </w:rPr>
              <w:t xml:space="preserve">, der er af betydning </w:t>
            </w:r>
            <w:r w:rsidRPr="00207CEA">
              <w:rPr>
                <w:rFonts w:asciiTheme="majorHAnsi" w:hAnsiTheme="majorHAnsi" w:cstheme="majorHAnsi"/>
                <w:sz w:val="20"/>
              </w:rPr>
              <w:t>for projektets sikkerhedsmæssige kapaciteter.</w:t>
            </w:r>
          </w:p>
          <w:p w14:paraId="7AC9E027" w14:textId="77777777" w:rsidR="00C21F9C" w:rsidRDefault="00C21F9C" w:rsidP="00002177">
            <w:pPr>
              <w:spacing w:after="0"/>
              <w:rPr>
                <w:rFonts w:asciiTheme="majorHAnsi" w:hAnsiTheme="majorHAnsi" w:cstheme="majorHAnsi"/>
                <w:b/>
                <w:bCs/>
                <w:sz w:val="20"/>
              </w:rPr>
            </w:pPr>
          </w:p>
        </w:tc>
        <w:tc>
          <w:tcPr>
            <w:tcW w:w="1695" w:type="dxa"/>
          </w:tcPr>
          <w:p w14:paraId="2DA91F7F" w14:textId="6CF36361" w:rsidR="00C21F9C" w:rsidRPr="00476059" w:rsidRDefault="7449C4B9" w:rsidP="583B22BA">
            <w:pPr>
              <w:spacing w:after="0"/>
              <w:jc w:val="center"/>
              <w:rPr>
                <w:rFonts w:asciiTheme="majorHAnsi" w:hAnsiTheme="majorHAnsi" w:cstheme="majorBidi"/>
                <w:sz w:val="20"/>
              </w:rPr>
            </w:pPr>
            <w:r w:rsidRPr="583B22BA">
              <w:rPr>
                <w:rFonts w:asciiTheme="majorHAnsi" w:hAnsiTheme="majorHAnsi" w:cstheme="majorBidi"/>
                <w:sz w:val="20"/>
              </w:rPr>
              <w:t xml:space="preserve"> </w:t>
            </w:r>
            <w:r w:rsidR="46C26927" w:rsidRPr="583B22BA">
              <w:rPr>
                <w:rFonts w:asciiTheme="majorHAnsi" w:hAnsiTheme="majorHAnsi" w:cstheme="majorBidi"/>
                <w:sz w:val="20"/>
              </w:rPr>
              <w:t>pr</w:t>
            </w:r>
            <w:r w:rsidR="75B847A7" w:rsidRPr="583B22BA">
              <w:rPr>
                <w:rFonts w:asciiTheme="majorHAnsi" w:hAnsiTheme="majorHAnsi" w:cstheme="majorBidi"/>
                <w:sz w:val="20"/>
              </w:rPr>
              <w:t>o</w:t>
            </w:r>
            <w:r w:rsidRPr="583B22BA">
              <w:rPr>
                <w:rFonts w:asciiTheme="majorHAnsi" w:hAnsiTheme="majorHAnsi" w:cstheme="majorBidi"/>
                <w:sz w:val="20"/>
              </w:rPr>
              <w:t>jekt</w:t>
            </w:r>
          </w:p>
        </w:tc>
      </w:tr>
      <w:tr w:rsidR="00C21F9C" w:rsidRPr="005D761D" w14:paraId="40E10401" w14:textId="77777777" w:rsidTr="00E62B99">
        <w:trPr>
          <w:trHeight w:val="397"/>
        </w:trPr>
        <w:tc>
          <w:tcPr>
            <w:tcW w:w="1694" w:type="dxa"/>
          </w:tcPr>
          <w:p w14:paraId="04E27EA3" w14:textId="77777777" w:rsidR="00C21F9C" w:rsidRDefault="00C21F9C" w:rsidP="00002177">
            <w:pPr>
              <w:spacing w:after="0"/>
              <w:rPr>
                <w:rFonts w:asciiTheme="majorHAnsi" w:hAnsiTheme="majorHAnsi" w:cstheme="majorHAnsi"/>
                <w:b/>
                <w:bCs/>
                <w:sz w:val="20"/>
              </w:rPr>
            </w:pPr>
            <w:r w:rsidRPr="00DD1BF5">
              <w:rPr>
                <w:rFonts w:asciiTheme="majorHAnsi" w:hAnsiTheme="majorHAnsi" w:cstheme="majorHAnsi"/>
                <w:sz w:val="20"/>
              </w:rPr>
              <w:t>7.a.</w:t>
            </w:r>
            <w:r>
              <w:rPr>
                <w:rFonts w:asciiTheme="majorHAnsi" w:hAnsiTheme="majorHAnsi" w:cstheme="majorHAnsi"/>
                <w:sz w:val="20"/>
              </w:rPr>
              <w:t>4</w:t>
            </w:r>
          </w:p>
        </w:tc>
        <w:tc>
          <w:tcPr>
            <w:tcW w:w="6239" w:type="dxa"/>
          </w:tcPr>
          <w:p w14:paraId="0020F408" w14:textId="725BB52F" w:rsidR="00C21F9C" w:rsidRPr="009C3CEE" w:rsidRDefault="00C21F9C" w:rsidP="00002177">
            <w:pPr>
              <w:spacing w:after="0"/>
              <w:rPr>
                <w:rFonts w:asciiTheme="majorHAnsi" w:hAnsiTheme="majorHAnsi" w:cstheme="majorHAnsi"/>
                <w:sz w:val="20"/>
              </w:rPr>
            </w:pPr>
            <w:r w:rsidRPr="002E09B4">
              <w:rPr>
                <w:rFonts w:asciiTheme="majorHAnsi" w:hAnsiTheme="majorHAnsi" w:cstheme="majorHAnsi"/>
                <w:sz w:val="20"/>
              </w:rPr>
              <w:t xml:space="preserve">Når </w:t>
            </w:r>
            <w:r w:rsidR="007260C4">
              <w:rPr>
                <w:rFonts w:asciiTheme="majorHAnsi" w:hAnsiTheme="majorHAnsi" w:cstheme="majorHAnsi"/>
                <w:sz w:val="20"/>
              </w:rPr>
              <w:t>L</w:t>
            </w:r>
            <w:r w:rsidRPr="0096647A">
              <w:rPr>
                <w:rFonts w:asciiTheme="majorHAnsi" w:hAnsiTheme="majorHAnsi" w:cstheme="majorHAnsi"/>
                <w:sz w:val="20"/>
              </w:rPr>
              <w:t>everandøren bidrage</w:t>
            </w:r>
            <w:r>
              <w:rPr>
                <w:rFonts w:asciiTheme="majorHAnsi" w:hAnsiTheme="majorHAnsi" w:cstheme="majorHAnsi"/>
                <w:sz w:val="20"/>
              </w:rPr>
              <w:t>r</w:t>
            </w:r>
            <w:r w:rsidRPr="0096647A">
              <w:rPr>
                <w:rFonts w:asciiTheme="majorHAnsi" w:hAnsiTheme="majorHAnsi" w:cstheme="majorHAnsi"/>
                <w:sz w:val="20"/>
              </w:rPr>
              <w:t xml:space="preserve"> med udviklingsmetoder, skal </w:t>
            </w:r>
            <w:r w:rsidR="005B7CD8">
              <w:rPr>
                <w:rFonts w:asciiTheme="majorHAnsi" w:hAnsiTheme="majorHAnsi" w:cstheme="majorHAnsi"/>
                <w:sz w:val="20"/>
              </w:rPr>
              <w:t xml:space="preserve">Leverandørens </w:t>
            </w:r>
            <w:r w:rsidR="007823EE">
              <w:rPr>
                <w:rFonts w:asciiTheme="majorHAnsi" w:hAnsiTheme="majorHAnsi" w:cstheme="majorHAnsi"/>
                <w:sz w:val="20"/>
              </w:rPr>
              <w:t>medarbejdere</w:t>
            </w:r>
            <w:r w:rsidRPr="009C3CEE">
              <w:rPr>
                <w:rFonts w:asciiTheme="majorHAnsi" w:hAnsiTheme="majorHAnsi" w:cstheme="majorHAnsi"/>
                <w:sz w:val="20"/>
              </w:rPr>
              <w:t xml:space="preserve"> være uddannede i at arbejde efter en dokumenteret systemudviklingsmetode (SDLC), som er baseret på </w:t>
            </w:r>
            <w:r>
              <w:rPr>
                <w:rFonts w:asciiTheme="majorHAnsi" w:hAnsiTheme="majorHAnsi" w:cstheme="majorHAnsi"/>
                <w:sz w:val="20"/>
              </w:rPr>
              <w:t>god</w:t>
            </w:r>
            <w:r w:rsidRPr="009C3CEE">
              <w:rPr>
                <w:rFonts w:asciiTheme="majorHAnsi" w:hAnsiTheme="majorHAnsi" w:cstheme="majorHAnsi"/>
                <w:sz w:val="20"/>
              </w:rPr>
              <w:t xml:space="preserve"> </w:t>
            </w:r>
            <w:r w:rsidRPr="009C3CEE">
              <w:rPr>
                <w:rFonts w:asciiTheme="majorHAnsi" w:hAnsiTheme="majorHAnsi" w:cstheme="majorHAnsi"/>
                <w:sz w:val="20"/>
              </w:rPr>
              <w:lastRenderedPageBreak/>
              <w:t>systemudvikling</w:t>
            </w:r>
            <w:r>
              <w:rPr>
                <w:rFonts w:asciiTheme="majorHAnsi" w:hAnsiTheme="majorHAnsi" w:cstheme="majorHAnsi"/>
                <w:sz w:val="20"/>
              </w:rPr>
              <w:t>s-</w:t>
            </w:r>
            <w:r w:rsidRPr="009C3CEE">
              <w:rPr>
                <w:rFonts w:asciiTheme="majorHAnsi" w:hAnsiTheme="majorHAnsi" w:cstheme="majorHAnsi"/>
                <w:sz w:val="20"/>
              </w:rPr>
              <w:t xml:space="preserve"> og projektledelsespraksis</w:t>
            </w:r>
            <w:r>
              <w:rPr>
                <w:rFonts w:asciiTheme="majorHAnsi" w:hAnsiTheme="majorHAnsi" w:cstheme="majorHAnsi"/>
                <w:sz w:val="20"/>
              </w:rPr>
              <w:t>, så projektets leverancer:</w:t>
            </w:r>
          </w:p>
          <w:p w14:paraId="0B3E8EF5" w14:textId="77777777" w:rsidR="00C21F9C" w:rsidRPr="00E74E2D" w:rsidRDefault="00C21F9C" w:rsidP="00C21F9C">
            <w:pPr>
              <w:pStyle w:val="Listeafsnit"/>
              <w:numPr>
                <w:ilvl w:val="0"/>
                <w:numId w:val="60"/>
              </w:numPr>
              <w:spacing w:after="0"/>
              <w:rPr>
                <w:rFonts w:asciiTheme="majorHAnsi" w:hAnsiTheme="majorHAnsi" w:cstheme="majorHAnsi"/>
                <w:sz w:val="20"/>
              </w:rPr>
            </w:pPr>
            <w:r w:rsidRPr="00E74E2D">
              <w:rPr>
                <w:rFonts w:asciiTheme="majorHAnsi" w:hAnsiTheme="majorHAnsi" w:cstheme="majorHAnsi"/>
                <w:sz w:val="20"/>
              </w:rPr>
              <w:t>overholder juridiske og lovgivningsmæssige krav</w:t>
            </w:r>
          </w:p>
          <w:p w14:paraId="79FEFB62" w14:textId="14EAA568" w:rsidR="00C21F9C" w:rsidRPr="00E74E2D" w:rsidRDefault="00C21F9C" w:rsidP="00C21F9C">
            <w:pPr>
              <w:pStyle w:val="Listeafsnit"/>
              <w:numPr>
                <w:ilvl w:val="0"/>
                <w:numId w:val="60"/>
              </w:numPr>
              <w:spacing w:after="0"/>
              <w:rPr>
                <w:rFonts w:asciiTheme="majorHAnsi" w:hAnsiTheme="majorHAnsi" w:cstheme="majorHAnsi"/>
                <w:sz w:val="20"/>
              </w:rPr>
            </w:pPr>
            <w:r w:rsidRPr="00E74E2D">
              <w:rPr>
                <w:rFonts w:asciiTheme="majorHAnsi" w:hAnsiTheme="majorHAnsi" w:cstheme="majorHAnsi"/>
                <w:sz w:val="20"/>
              </w:rPr>
              <w:t xml:space="preserve">overholder </w:t>
            </w:r>
            <w:r w:rsidR="00122C32">
              <w:rPr>
                <w:rFonts w:asciiTheme="majorHAnsi" w:hAnsiTheme="majorHAnsi" w:cstheme="majorHAnsi"/>
                <w:sz w:val="20"/>
              </w:rPr>
              <w:t xml:space="preserve">Kundens </w:t>
            </w:r>
            <w:r w:rsidRPr="00E74E2D">
              <w:rPr>
                <w:rFonts w:asciiTheme="majorHAnsi" w:hAnsiTheme="majorHAnsi" w:cstheme="majorHAnsi"/>
                <w:sz w:val="20"/>
              </w:rPr>
              <w:t>politikker, standarder og procedurer for informationssikkerhed</w:t>
            </w:r>
          </w:p>
          <w:p w14:paraId="45FED787" w14:textId="615BE8C7" w:rsidR="00C21F9C" w:rsidRPr="00E74E2D" w:rsidRDefault="00C21F9C" w:rsidP="00C21F9C">
            <w:pPr>
              <w:pStyle w:val="Listeafsnit"/>
              <w:numPr>
                <w:ilvl w:val="0"/>
                <w:numId w:val="60"/>
              </w:numPr>
              <w:spacing w:after="0"/>
              <w:rPr>
                <w:rFonts w:asciiTheme="majorHAnsi" w:hAnsiTheme="majorHAnsi" w:cstheme="majorHAnsi"/>
                <w:sz w:val="20"/>
              </w:rPr>
            </w:pPr>
            <w:r w:rsidRPr="00E74E2D">
              <w:rPr>
                <w:rFonts w:asciiTheme="majorHAnsi" w:hAnsiTheme="majorHAnsi" w:cstheme="majorHAnsi"/>
                <w:sz w:val="20"/>
              </w:rPr>
              <w:t>opfylder</w:t>
            </w:r>
            <w:r w:rsidR="00122C32">
              <w:rPr>
                <w:rFonts w:asciiTheme="majorHAnsi" w:hAnsiTheme="majorHAnsi" w:cstheme="majorHAnsi"/>
                <w:sz w:val="20"/>
              </w:rPr>
              <w:t xml:space="preserve"> Kundens</w:t>
            </w:r>
            <w:r w:rsidRPr="00E74E2D">
              <w:rPr>
                <w:rFonts w:asciiTheme="majorHAnsi" w:hAnsiTheme="majorHAnsi" w:cstheme="majorHAnsi"/>
                <w:sz w:val="20"/>
              </w:rPr>
              <w:t xml:space="preserve"> </w:t>
            </w:r>
            <w:r w:rsidRPr="00A20DDF">
              <w:rPr>
                <w:rFonts w:asciiTheme="majorHAnsi" w:hAnsiTheme="majorHAnsi" w:cstheme="majorHAnsi"/>
                <w:sz w:val="20"/>
              </w:rPr>
              <w:t>forretnings</w:t>
            </w:r>
            <w:r w:rsidRPr="00E74E2D">
              <w:rPr>
                <w:rFonts w:asciiTheme="majorHAnsi" w:hAnsiTheme="majorHAnsi" w:cstheme="majorHAnsi"/>
                <w:sz w:val="20"/>
              </w:rPr>
              <w:t xml:space="preserve">mæssige krav til </w:t>
            </w:r>
            <w:r w:rsidR="005B7CD8">
              <w:rPr>
                <w:rFonts w:asciiTheme="majorHAnsi" w:hAnsiTheme="majorHAnsi" w:cstheme="majorHAnsi"/>
                <w:sz w:val="20"/>
              </w:rPr>
              <w:t>informations</w:t>
            </w:r>
            <w:r w:rsidRPr="00E74E2D">
              <w:rPr>
                <w:rFonts w:asciiTheme="majorHAnsi" w:hAnsiTheme="majorHAnsi" w:cstheme="majorHAnsi"/>
                <w:sz w:val="20"/>
              </w:rPr>
              <w:t>sikkerhed</w:t>
            </w:r>
            <w:r w:rsidR="005B7CD8">
              <w:rPr>
                <w:rFonts w:asciiTheme="majorHAnsi" w:hAnsiTheme="majorHAnsi" w:cstheme="majorHAnsi"/>
                <w:sz w:val="20"/>
              </w:rPr>
              <w:t xml:space="preserve"> i projektet</w:t>
            </w:r>
            <w:r w:rsidR="00297F9F">
              <w:rPr>
                <w:rFonts w:asciiTheme="majorHAnsi" w:hAnsiTheme="majorHAnsi" w:cstheme="majorHAnsi"/>
                <w:sz w:val="20"/>
              </w:rPr>
              <w:t xml:space="preserve">, </w:t>
            </w:r>
          </w:p>
          <w:p w14:paraId="5C9F2730" w14:textId="77777777" w:rsidR="00C21F9C" w:rsidRDefault="00C21F9C" w:rsidP="00F91E72">
            <w:pPr>
              <w:spacing w:after="0"/>
              <w:rPr>
                <w:rFonts w:asciiTheme="majorHAnsi" w:hAnsiTheme="majorHAnsi" w:cstheme="majorHAnsi"/>
                <w:b/>
                <w:bCs/>
                <w:sz w:val="20"/>
              </w:rPr>
            </w:pPr>
          </w:p>
        </w:tc>
        <w:tc>
          <w:tcPr>
            <w:tcW w:w="1695" w:type="dxa"/>
          </w:tcPr>
          <w:p w14:paraId="60AF51C6" w14:textId="03C086CB" w:rsidR="00C21F9C" w:rsidRPr="00476059" w:rsidRDefault="022F9B4D" w:rsidP="583B22BA">
            <w:pPr>
              <w:spacing w:after="0"/>
              <w:jc w:val="center"/>
              <w:rPr>
                <w:rFonts w:asciiTheme="majorHAnsi" w:hAnsiTheme="majorHAnsi" w:cstheme="majorBidi"/>
                <w:sz w:val="20"/>
              </w:rPr>
            </w:pPr>
            <w:r w:rsidRPr="583B22BA">
              <w:rPr>
                <w:rFonts w:asciiTheme="majorHAnsi" w:hAnsiTheme="majorHAnsi" w:cstheme="majorBidi"/>
                <w:sz w:val="20"/>
              </w:rPr>
              <w:lastRenderedPageBreak/>
              <w:t xml:space="preserve"> </w:t>
            </w:r>
            <w:r w:rsidR="56CA3C66" w:rsidRPr="583B22BA">
              <w:rPr>
                <w:rFonts w:asciiTheme="majorHAnsi" w:hAnsiTheme="majorHAnsi" w:cstheme="majorBidi"/>
                <w:sz w:val="20"/>
              </w:rPr>
              <w:t>pro</w:t>
            </w:r>
            <w:r w:rsidRPr="583B22BA">
              <w:rPr>
                <w:rFonts w:asciiTheme="majorHAnsi" w:hAnsiTheme="majorHAnsi" w:cstheme="majorBidi"/>
                <w:sz w:val="20"/>
              </w:rPr>
              <w:t>jekt</w:t>
            </w:r>
          </w:p>
        </w:tc>
      </w:tr>
      <w:tr w:rsidR="00C21F9C" w:rsidRPr="005D761D" w14:paraId="66ECBD66" w14:textId="77777777" w:rsidTr="005D3D88">
        <w:trPr>
          <w:trHeight w:val="397"/>
        </w:trPr>
        <w:tc>
          <w:tcPr>
            <w:tcW w:w="9628" w:type="dxa"/>
            <w:gridSpan w:val="3"/>
            <w:shd w:val="clear" w:color="auto" w:fill="D9D9D9" w:themeFill="background1" w:themeFillShade="D9"/>
          </w:tcPr>
          <w:p w14:paraId="1363637F" w14:textId="77777777" w:rsidR="00C21F9C" w:rsidRPr="00476059" w:rsidRDefault="00C21F9C" w:rsidP="00002177">
            <w:pPr>
              <w:spacing w:after="0"/>
              <w:rPr>
                <w:rFonts w:asciiTheme="majorHAnsi" w:hAnsiTheme="majorHAnsi" w:cstheme="majorHAnsi"/>
                <w:b/>
                <w:bCs/>
                <w:sz w:val="20"/>
              </w:rPr>
            </w:pPr>
            <w:r>
              <w:rPr>
                <w:rFonts w:asciiTheme="majorHAnsi" w:hAnsiTheme="majorHAnsi" w:cstheme="majorHAnsi"/>
                <w:b/>
                <w:bCs/>
                <w:sz w:val="20"/>
              </w:rPr>
              <w:t>Sikkerhed i udviklings- og konfigurationslivscyklus</w:t>
            </w:r>
          </w:p>
        </w:tc>
      </w:tr>
      <w:tr w:rsidR="00C21F9C" w:rsidRPr="005D761D" w14:paraId="3C73B23C" w14:textId="77777777" w:rsidTr="00E62B99">
        <w:trPr>
          <w:trHeight w:val="397"/>
        </w:trPr>
        <w:tc>
          <w:tcPr>
            <w:tcW w:w="1694" w:type="dxa"/>
          </w:tcPr>
          <w:p w14:paraId="232AF016" w14:textId="77777777" w:rsidR="00C21F9C" w:rsidRDefault="00C21F9C" w:rsidP="00002177">
            <w:pPr>
              <w:spacing w:after="0"/>
              <w:rPr>
                <w:rFonts w:asciiTheme="majorHAnsi" w:hAnsiTheme="majorHAnsi" w:cstheme="majorHAnsi"/>
                <w:b/>
                <w:bCs/>
                <w:sz w:val="20"/>
              </w:rPr>
            </w:pPr>
            <w:r w:rsidRPr="004E1EF6">
              <w:rPr>
                <w:rFonts w:asciiTheme="majorHAnsi" w:hAnsiTheme="majorHAnsi" w:cstheme="majorHAnsi"/>
                <w:sz w:val="20"/>
              </w:rPr>
              <w:t>7.</w:t>
            </w:r>
            <w:r>
              <w:rPr>
                <w:rFonts w:asciiTheme="majorHAnsi" w:hAnsiTheme="majorHAnsi" w:cstheme="majorHAnsi"/>
                <w:sz w:val="20"/>
              </w:rPr>
              <w:t>b.1</w:t>
            </w:r>
          </w:p>
        </w:tc>
        <w:tc>
          <w:tcPr>
            <w:tcW w:w="6239" w:type="dxa"/>
          </w:tcPr>
          <w:p w14:paraId="41494366" w14:textId="50C9EF6A" w:rsidR="00C21F9C" w:rsidRPr="00BD4583" w:rsidRDefault="00C21F9C" w:rsidP="73DCF5FB">
            <w:pPr>
              <w:spacing w:after="0"/>
              <w:rPr>
                <w:rFonts w:asciiTheme="majorHAnsi" w:hAnsiTheme="majorHAnsi" w:cstheme="majorBidi"/>
                <w:sz w:val="20"/>
              </w:rPr>
            </w:pPr>
            <w:r w:rsidRPr="73DCF5FB">
              <w:rPr>
                <w:rFonts w:asciiTheme="majorHAnsi" w:hAnsiTheme="majorHAnsi" w:cstheme="majorBidi"/>
                <w:sz w:val="20"/>
              </w:rPr>
              <w:t xml:space="preserve">Leverandørens </w:t>
            </w:r>
            <w:r w:rsidR="007823EE" w:rsidRPr="73DCF5FB">
              <w:rPr>
                <w:rFonts w:asciiTheme="majorHAnsi" w:hAnsiTheme="majorHAnsi" w:cstheme="majorBidi"/>
                <w:sz w:val="20"/>
              </w:rPr>
              <w:t>medarbejdere</w:t>
            </w:r>
            <w:r w:rsidRPr="73DCF5FB">
              <w:rPr>
                <w:rFonts w:asciiTheme="majorHAnsi" w:hAnsiTheme="majorHAnsi" w:cstheme="majorBidi"/>
                <w:sz w:val="20"/>
              </w:rPr>
              <w:t xml:space="preserve">, som får adgang til at foretage systemudvikling og -konfiguration på </w:t>
            </w:r>
            <w:r w:rsidR="00AC4956" w:rsidRPr="73DCF5FB">
              <w:rPr>
                <w:rFonts w:asciiTheme="majorHAnsi" w:hAnsiTheme="majorHAnsi" w:cstheme="majorBidi"/>
                <w:sz w:val="20"/>
              </w:rPr>
              <w:t>K</w:t>
            </w:r>
            <w:r w:rsidRPr="73DCF5FB">
              <w:rPr>
                <w:rFonts w:asciiTheme="majorHAnsi" w:hAnsiTheme="majorHAnsi" w:cstheme="majorBidi"/>
                <w:sz w:val="20"/>
              </w:rPr>
              <w:t xml:space="preserve">undens kritiske systemer og applikationer skal være trænet i </w:t>
            </w:r>
            <w:r w:rsidR="00345FAC" w:rsidRPr="73DCF5FB">
              <w:rPr>
                <w:rFonts w:asciiTheme="majorHAnsi" w:hAnsiTheme="majorHAnsi" w:cstheme="majorBidi"/>
                <w:sz w:val="20"/>
              </w:rPr>
              <w:t xml:space="preserve">og </w:t>
            </w:r>
            <w:r w:rsidR="00E93ED3" w:rsidRPr="73DCF5FB">
              <w:rPr>
                <w:rFonts w:asciiTheme="majorHAnsi" w:hAnsiTheme="majorHAnsi" w:cstheme="majorBidi"/>
                <w:sz w:val="20"/>
              </w:rPr>
              <w:t>anvende</w:t>
            </w:r>
            <w:r w:rsidRPr="73DCF5FB">
              <w:rPr>
                <w:rFonts w:asciiTheme="majorHAnsi" w:hAnsiTheme="majorHAnsi" w:cstheme="majorBidi"/>
                <w:sz w:val="20"/>
              </w:rPr>
              <w:t xml:space="preserve"> en dokumenteret metode, der omfatter:</w:t>
            </w:r>
          </w:p>
          <w:p w14:paraId="32AB7DDE" w14:textId="77777777" w:rsidR="00C21F9C" w:rsidRPr="00BD4583" w:rsidRDefault="00C21F9C" w:rsidP="00C21F9C">
            <w:pPr>
              <w:pStyle w:val="Listeafsnit"/>
              <w:numPr>
                <w:ilvl w:val="0"/>
                <w:numId w:val="65"/>
              </w:numPr>
              <w:spacing w:after="0"/>
              <w:rPr>
                <w:rFonts w:asciiTheme="majorHAnsi" w:hAnsiTheme="majorHAnsi" w:cstheme="majorHAnsi"/>
                <w:sz w:val="20"/>
              </w:rPr>
            </w:pPr>
            <w:r>
              <w:rPr>
                <w:rFonts w:asciiTheme="majorHAnsi" w:hAnsiTheme="majorHAnsi" w:cstheme="majorHAnsi"/>
                <w:sz w:val="20"/>
              </w:rPr>
              <w:t>a</w:t>
            </w:r>
            <w:r w:rsidRPr="00BD4583">
              <w:rPr>
                <w:rFonts w:asciiTheme="majorHAnsi" w:hAnsiTheme="majorHAnsi" w:cstheme="majorHAnsi"/>
                <w:sz w:val="20"/>
              </w:rPr>
              <w:t>t bruge godkendte, sikre programmeringsteknikker</w:t>
            </w:r>
          </w:p>
          <w:p w14:paraId="78087102" w14:textId="77777777" w:rsidR="00C21F9C" w:rsidRPr="00BD4583" w:rsidRDefault="00C21F9C" w:rsidP="00C21F9C">
            <w:pPr>
              <w:pStyle w:val="Listeafsnit"/>
              <w:numPr>
                <w:ilvl w:val="0"/>
                <w:numId w:val="65"/>
              </w:numPr>
              <w:spacing w:after="0"/>
              <w:rPr>
                <w:rFonts w:asciiTheme="majorHAnsi" w:hAnsiTheme="majorHAnsi" w:cstheme="majorHAnsi"/>
                <w:sz w:val="20"/>
              </w:rPr>
            </w:pPr>
            <w:r>
              <w:rPr>
                <w:rFonts w:asciiTheme="majorHAnsi" w:hAnsiTheme="majorHAnsi" w:cstheme="majorHAnsi"/>
                <w:sz w:val="20"/>
              </w:rPr>
              <w:t>a</w:t>
            </w:r>
            <w:r w:rsidRPr="00BD4583">
              <w:rPr>
                <w:rFonts w:asciiTheme="majorHAnsi" w:hAnsiTheme="majorHAnsi" w:cstheme="majorHAnsi"/>
                <w:sz w:val="20"/>
              </w:rPr>
              <w:t>t overholde god kodningspraksis</w:t>
            </w:r>
          </w:p>
          <w:p w14:paraId="76E43EE0" w14:textId="77777777" w:rsidR="00C21F9C" w:rsidRPr="00BD4583" w:rsidRDefault="00C21F9C" w:rsidP="00C21F9C">
            <w:pPr>
              <w:pStyle w:val="Listeafsnit"/>
              <w:numPr>
                <w:ilvl w:val="0"/>
                <w:numId w:val="65"/>
              </w:numPr>
              <w:spacing w:after="0"/>
              <w:rPr>
                <w:rFonts w:asciiTheme="majorHAnsi" w:hAnsiTheme="majorHAnsi" w:cstheme="majorHAnsi"/>
                <w:sz w:val="20"/>
              </w:rPr>
            </w:pPr>
            <w:r>
              <w:rPr>
                <w:rFonts w:asciiTheme="majorHAnsi" w:hAnsiTheme="majorHAnsi" w:cstheme="majorHAnsi"/>
                <w:sz w:val="20"/>
              </w:rPr>
              <w:t>p</w:t>
            </w:r>
            <w:r w:rsidRPr="00BD4583">
              <w:rPr>
                <w:rFonts w:asciiTheme="majorHAnsi" w:hAnsiTheme="majorHAnsi" w:cstheme="majorHAnsi"/>
                <w:sz w:val="20"/>
              </w:rPr>
              <w:t>rincipper for sikkerhedsarkitektur og applikationssikkerhed</w:t>
            </w:r>
          </w:p>
          <w:p w14:paraId="2D4D1FF9" w14:textId="095CE1EA" w:rsidR="00C21F9C" w:rsidRPr="00BD4583" w:rsidRDefault="00C21F9C" w:rsidP="00C21F9C">
            <w:pPr>
              <w:pStyle w:val="Listeafsnit"/>
              <w:numPr>
                <w:ilvl w:val="0"/>
                <w:numId w:val="65"/>
              </w:numPr>
              <w:spacing w:after="0"/>
              <w:rPr>
                <w:rFonts w:asciiTheme="majorHAnsi" w:hAnsiTheme="majorHAnsi" w:cstheme="majorBidi"/>
                <w:sz w:val="20"/>
              </w:rPr>
            </w:pPr>
            <w:r w:rsidRPr="72B78D0F">
              <w:rPr>
                <w:rFonts w:asciiTheme="majorHAnsi" w:hAnsiTheme="majorHAnsi" w:cstheme="majorBidi"/>
                <w:sz w:val="20"/>
              </w:rPr>
              <w:t>sikker kodevejledning (</w:t>
            </w:r>
            <w:proofErr w:type="spellStart"/>
            <w:r w:rsidR="6E44A769" w:rsidRPr="72B78D0F">
              <w:rPr>
                <w:rFonts w:asciiTheme="majorHAnsi" w:hAnsiTheme="majorHAnsi" w:cstheme="majorBidi"/>
                <w:sz w:val="20"/>
              </w:rPr>
              <w:t>f.eks</w:t>
            </w:r>
            <w:proofErr w:type="spellEnd"/>
            <w:r w:rsidR="6E44A769" w:rsidRPr="72B78D0F">
              <w:rPr>
                <w:rFonts w:asciiTheme="majorHAnsi" w:hAnsiTheme="majorHAnsi" w:cstheme="majorBidi"/>
                <w:sz w:val="20"/>
              </w:rPr>
              <w:t xml:space="preserve"> </w:t>
            </w:r>
            <w:r w:rsidRPr="72B78D0F">
              <w:rPr>
                <w:rFonts w:asciiTheme="majorHAnsi" w:hAnsiTheme="majorHAnsi" w:cstheme="majorBidi"/>
                <w:sz w:val="20"/>
              </w:rPr>
              <w:t>OWASP Top-10 og SANS/CWE Top-25 programmeringsfejl)</w:t>
            </w:r>
          </w:p>
          <w:p w14:paraId="02D04C08" w14:textId="77777777" w:rsidR="00C21F9C" w:rsidRPr="00BD4583" w:rsidRDefault="00C21F9C" w:rsidP="00C21F9C">
            <w:pPr>
              <w:pStyle w:val="Listeafsnit"/>
              <w:numPr>
                <w:ilvl w:val="0"/>
                <w:numId w:val="65"/>
              </w:numPr>
              <w:spacing w:after="0"/>
              <w:rPr>
                <w:rFonts w:asciiTheme="majorHAnsi" w:hAnsiTheme="majorHAnsi" w:cstheme="majorHAnsi"/>
                <w:sz w:val="20"/>
                <w:lang w:val="en-US"/>
              </w:rPr>
            </w:pPr>
            <w:proofErr w:type="spellStart"/>
            <w:r>
              <w:rPr>
                <w:rFonts w:asciiTheme="majorHAnsi" w:hAnsiTheme="majorHAnsi" w:cstheme="majorHAnsi"/>
                <w:sz w:val="20"/>
                <w:lang w:val="en-US"/>
              </w:rPr>
              <w:t>p</w:t>
            </w:r>
            <w:r w:rsidRPr="00BD4583">
              <w:rPr>
                <w:rFonts w:asciiTheme="majorHAnsi" w:hAnsiTheme="majorHAnsi" w:cstheme="majorHAnsi"/>
                <w:sz w:val="20"/>
                <w:lang w:val="en-US"/>
              </w:rPr>
              <w:t>rincipper</w:t>
            </w:r>
            <w:proofErr w:type="spellEnd"/>
            <w:r w:rsidRPr="00BD4583">
              <w:rPr>
                <w:rFonts w:asciiTheme="majorHAnsi" w:hAnsiTheme="majorHAnsi" w:cstheme="majorHAnsi"/>
                <w:sz w:val="20"/>
                <w:lang w:val="en-US"/>
              </w:rPr>
              <w:t xml:space="preserve"> om </w:t>
            </w:r>
            <w:proofErr w:type="spellStart"/>
            <w:r w:rsidRPr="00BD4583">
              <w:rPr>
                <w:rFonts w:asciiTheme="majorHAnsi" w:hAnsiTheme="majorHAnsi" w:cstheme="majorHAnsi"/>
                <w:sz w:val="20"/>
                <w:lang w:val="en-US"/>
              </w:rPr>
              <w:t>indbygget</w:t>
            </w:r>
            <w:proofErr w:type="spellEnd"/>
            <w:r w:rsidRPr="00BD4583">
              <w:rPr>
                <w:rFonts w:asciiTheme="majorHAnsi" w:hAnsiTheme="majorHAnsi" w:cstheme="majorHAnsi"/>
                <w:sz w:val="20"/>
                <w:lang w:val="en-US"/>
              </w:rPr>
              <w:t xml:space="preserve"> </w:t>
            </w:r>
            <w:proofErr w:type="spellStart"/>
            <w:r w:rsidRPr="00BD4583">
              <w:rPr>
                <w:rFonts w:asciiTheme="majorHAnsi" w:hAnsiTheme="majorHAnsi" w:cstheme="majorHAnsi"/>
                <w:sz w:val="20"/>
                <w:lang w:val="en-US"/>
              </w:rPr>
              <w:t>sikkerhed</w:t>
            </w:r>
            <w:proofErr w:type="spellEnd"/>
            <w:r w:rsidRPr="00BD4583">
              <w:rPr>
                <w:rFonts w:asciiTheme="majorHAnsi" w:hAnsiTheme="majorHAnsi" w:cstheme="majorHAnsi"/>
                <w:sz w:val="20"/>
                <w:lang w:val="en-US"/>
              </w:rPr>
              <w:t xml:space="preserve"> (security by design and by default)</w:t>
            </w:r>
          </w:p>
          <w:p w14:paraId="0C0187B5" w14:textId="2A40CB76" w:rsidR="00C21F9C" w:rsidRPr="00A74DF6" w:rsidRDefault="00C21F9C" w:rsidP="00C21F9C">
            <w:pPr>
              <w:pStyle w:val="Listeafsnit"/>
              <w:numPr>
                <w:ilvl w:val="0"/>
                <w:numId w:val="65"/>
              </w:numPr>
              <w:spacing w:after="0"/>
              <w:rPr>
                <w:rFonts w:asciiTheme="majorHAnsi" w:hAnsiTheme="majorHAnsi" w:cstheme="majorHAnsi"/>
                <w:color w:val="auto"/>
                <w:sz w:val="20"/>
              </w:rPr>
            </w:pPr>
            <w:r>
              <w:rPr>
                <w:rFonts w:asciiTheme="majorHAnsi" w:hAnsiTheme="majorHAnsi" w:cstheme="majorHAnsi"/>
                <w:color w:val="auto"/>
                <w:sz w:val="20"/>
              </w:rPr>
              <w:t>l</w:t>
            </w:r>
            <w:r w:rsidRPr="00A74DF6">
              <w:rPr>
                <w:rFonts w:asciiTheme="majorHAnsi" w:hAnsiTheme="majorHAnsi" w:cstheme="majorHAnsi"/>
                <w:color w:val="auto"/>
                <w:sz w:val="20"/>
              </w:rPr>
              <w:t>ogning og overvågning mv</w:t>
            </w:r>
            <w:r w:rsidR="0045733F">
              <w:rPr>
                <w:rFonts w:asciiTheme="majorHAnsi" w:hAnsiTheme="majorHAnsi" w:cstheme="majorHAnsi"/>
                <w:color w:val="auto"/>
                <w:sz w:val="20"/>
              </w:rPr>
              <w:t>,</w:t>
            </w:r>
          </w:p>
          <w:p w14:paraId="31BFD218" w14:textId="77777777" w:rsidR="00C21F9C" w:rsidRDefault="00C21F9C" w:rsidP="00CF75E5">
            <w:pPr>
              <w:spacing w:after="0"/>
              <w:rPr>
                <w:rFonts w:asciiTheme="majorHAnsi" w:hAnsiTheme="majorHAnsi" w:cstheme="majorHAnsi"/>
                <w:b/>
                <w:bCs/>
                <w:sz w:val="20"/>
              </w:rPr>
            </w:pPr>
          </w:p>
        </w:tc>
        <w:tc>
          <w:tcPr>
            <w:tcW w:w="1695" w:type="dxa"/>
          </w:tcPr>
          <w:p w14:paraId="26EBBB0D" w14:textId="77777777" w:rsidR="00C21F9C" w:rsidRPr="00476059" w:rsidRDefault="00C21F9C" w:rsidP="00002177">
            <w:pPr>
              <w:spacing w:after="0"/>
              <w:jc w:val="center"/>
              <w:rPr>
                <w:rFonts w:asciiTheme="majorHAnsi" w:hAnsiTheme="majorHAnsi" w:cstheme="majorHAnsi"/>
                <w:b/>
                <w:bCs/>
                <w:sz w:val="20"/>
              </w:rPr>
            </w:pPr>
            <w:r>
              <w:rPr>
                <w:rFonts w:asciiTheme="majorHAnsi" w:hAnsiTheme="majorHAnsi" w:cstheme="majorHAnsi"/>
                <w:sz w:val="20"/>
              </w:rPr>
              <w:t>udvikl</w:t>
            </w:r>
          </w:p>
        </w:tc>
      </w:tr>
      <w:tr w:rsidR="00C21F9C" w:rsidRPr="005D761D" w14:paraId="2C8630F3" w14:textId="77777777" w:rsidTr="00E62B99">
        <w:trPr>
          <w:trHeight w:val="397"/>
        </w:trPr>
        <w:tc>
          <w:tcPr>
            <w:tcW w:w="1694" w:type="dxa"/>
          </w:tcPr>
          <w:p w14:paraId="3D897516" w14:textId="77777777" w:rsidR="00C21F9C" w:rsidRDefault="00C21F9C" w:rsidP="00002177">
            <w:pPr>
              <w:spacing w:after="0"/>
              <w:rPr>
                <w:rFonts w:asciiTheme="majorHAnsi" w:hAnsiTheme="majorHAnsi" w:cstheme="majorHAnsi"/>
                <w:b/>
                <w:bCs/>
                <w:sz w:val="20"/>
              </w:rPr>
            </w:pPr>
            <w:r w:rsidRPr="001C275B">
              <w:rPr>
                <w:rFonts w:asciiTheme="majorHAnsi" w:hAnsiTheme="majorHAnsi" w:cstheme="majorHAnsi"/>
                <w:sz w:val="20"/>
              </w:rPr>
              <w:t>7.b.</w:t>
            </w:r>
            <w:r>
              <w:rPr>
                <w:rFonts w:asciiTheme="majorHAnsi" w:hAnsiTheme="majorHAnsi" w:cstheme="majorHAnsi"/>
                <w:sz w:val="20"/>
              </w:rPr>
              <w:t>2</w:t>
            </w:r>
          </w:p>
        </w:tc>
        <w:tc>
          <w:tcPr>
            <w:tcW w:w="6239" w:type="dxa"/>
          </w:tcPr>
          <w:p w14:paraId="5D5DA183" w14:textId="7D567315" w:rsidR="00C21F9C" w:rsidRPr="00402607" w:rsidRDefault="00927B2F" w:rsidP="00002177">
            <w:pPr>
              <w:spacing w:after="0"/>
              <w:rPr>
                <w:rFonts w:asciiTheme="majorHAnsi" w:hAnsiTheme="majorHAnsi" w:cstheme="majorHAnsi"/>
                <w:sz w:val="20"/>
              </w:rPr>
            </w:pPr>
            <w:r>
              <w:rPr>
                <w:rFonts w:asciiTheme="majorHAnsi" w:hAnsiTheme="majorHAnsi" w:cstheme="majorHAnsi"/>
                <w:sz w:val="20"/>
              </w:rPr>
              <w:t>Leverandøren skal sørge for, at m</w:t>
            </w:r>
            <w:r w:rsidR="00C21F9C" w:rsidRPr="00402607">
              <w:rPr>
                <w:rFonts w:asciiTheme="majorHAnsi" w:hAnsiTheme="majorHAnsi" w:cstheme="majorHAnsi"/>
                <w:sz w:val="20"/>
              </w:rPr>
              <w:t xml:space="preserve">etoden </w:t>
            </w:r>
            <w:r w:rsidR="006018D5">
              <w:rPr>
                <w:rFonts w:asciiTheme="majorHAnsi" w:hAnsiTheme="majorHAnsi" w:cstheme="majorHAnsi"/>
                <w:sz w:val="20"/>
              </w:rPr>
              <w:t>opdateres</w:t>
            </w:r>
            <w:r w:rsidR="00C21F9C" w:rsidRPr="00402607">
              <w:rPr>
                <w:rFonts w:asciiTheme="majorHAnsi" w:hAnsiTheme="majorHAnsi" w:cstheme="majorHAnsi"/>
                <w:sz w:val="20"/>
              </w:rPr>
              <w:t xml:space="preserve"> med nye tiltag/praksis inden for:</w:t>
            </w:r>
          </w:p>
          <w:p w14:paraId="6C09F43B" w14:textId="77777777" w:rsidR="00C21F9C" w:rsidRPr="00402607" w:rsidRDefault="00C21F9C" w:rsidP="00C21F9C">
            <w:pPr>
              <w:pStyle w:val="Listeafsnit"/>
              <w:numPr>
                <w:ilvl w:val="0"/>
                <w:numId w:val="66"/>
              </w:numPr>
              <w:spacing w:after="0"/>
              <w:rPr>
                <w:rFonts w:asciiTheme="majorHAnsi" w:hAnsiTheme="majorHAnsi" w:cstheme="majorHAnsi"/>
                <w:sz w:val="20"/>
              </w:rPr>
            </w:pPr>
            <w:r w:rsidRPr="00402607">
              <w:rPr>
                <w:rFonts w:asciiTheme="majorHAnsi" w:hAnsiTheme="majorHAnsi" w:cstheme="majorHAnsi"/>
                <w:sz w:val="20"/>
              </w:rPr>
              <w:t>Udviklingsteknikker inden for programmering</w:t>
            </w:r>
          </w:p>
          <w:p w14:paraId="54EB6CE0" w14:textId="77777777" w:rsidR="00C21F9C" w:rsidRPr="00402607" w:rsidRDefault="00C21F9C" w:rsidP="00C21F9C">
            <w:pPr>
              <w:pStyle w:val="Listeafsnit"/>
              <w:numPr>
                <w:ilvl w:val="0"/>
                <w:numId w:val="66"/>
              </w:numPr>
              <w:spacing w:after="0"/>
              <w:rPr>
                <w:rFonts w:asciiTheme="majorHAnsi" w:hAnsiTheme="majorHAnsi" w:cstheme="majorHAnsi"/>
                <w:sz w:val="20"/>
              </w:rPr>
            </w:pPr>
            <w:r w:rsidRPr="00402607">
              <w:rPr>
                <w:rFonts w:asciiTheme="majorHAnsi" w:hAnsiTheme="majorHAnsi" w:cstheme="majorHAnsi"/>
                <w:sz w:val="20"/>
              </w:rPr>
              <w:t>Leveringsmetoder til applikationer (f.eks. Cloud)</w:t>
            </w:r>
          </w:p>
          <w:p w14:paraId="66BCA783" w14:textId="77777777" w:rsidR="00C21F9C" w:rsidRPr="00402607" w:rsidRDefault="00C21F9C" w:rsidP="00C21F9C">
            <w:pPr>
              <w:pStyle w:val="Listeafsnit"/>
              <w:numPr>
                <w:ilvl w:val="0"/>
                <w:numId w:val="66"/>
              </w:numPr>
              <w:spacing w:after="0"/>
              <w:rPr>
                <w:rFonts w:asciiTheme="majorHAnsi" w:hAnsiTheme="majorHAnsi" w:cstheme="majorHAnsi"/>
                <w:sz w:val="20"/>
              </w:rPr>
            </w:pPr>
            <w:r w:rsidRPr="00402607">
              <w:rPr>
                <w:rFonts w:asciiTheme="majorHAnsi" w:hAnsiTheme="majorHAnsi" w:cstheme="majorHAnsi"/>
                <w:sz w:val="20"/>
              </w:rPr>
              <w:t>Applikationsarkitektur</w:t>
            </w:r>
          </w:p>
          <w:p w14:paraId="6E733A22" w14:textId="2A1909D4" w:rsidR="00C21F9C" w:rsidRPr="00402607" w:rsidRDefault="00C21F9C" w:rsidP="00C21F9C">
            <w:pPr>
              <w:pStyle w:val="Listeafsnit"/>
              <w:numPr>
                <w:ilvl w:val="0"/>
                <w:numId w:val="66"/>
              </w:numPr>
              <w:spacing w:after="0"/>
              <w:rPr>
                <w:rFonts w:asciiTheme="majorHAnsi" w:hAnsiTheme="majorHAnsi" w:cstheme="majorHAnsi"/>
                <w:sz w:val="20"/>
              </w:rPr>
            </w:pPr>
            <w:r w:rsidRPr="00402607">
              <w:rPr>
                <w:rFonts w:asciiTheme="majorHAnsi" w:hAnsiTheme="majorHAnsi" w:cstheme="majorHAnsi"/>
                <w:sz w:val="20"/>
              </w:rPr>
              <w:t>Sikkerhedsstandarder og -teknikker</w:t>
            </w:r>
            <w:r w:rsidR="0045733F">
              <w:rPr>
                <w:rFonts w:asciiTheme="majorHAnsi" w:hAnsiTheme="majorHAnsi" w:cstheme="majorHAnsi"/>
                <w:sz w:val="20"/>
              </w:rPr>
              <w:t>,</w:t>
            </w:r>
          </w:p>
          <w:p w14:paraId="558A199E" w14:textId="77777777" w:rsidR="00C21F9C" w:rsidRDefault="00C21F9C" w:rsidP="00794613">
            <w:pPr>
              <w:spacing w:after="0"/>
              <w:rPr>
                <w:rFonts w:asciiTheme="majorHAnsi" w:hAnsiTheme="majorHAnsi" w:cstheme="majorHAnsi"/>
                <w:b/>
                <w:bCs/>
                <w:sz w:val="20"/>
              </w:rPr>
            </w:pPr>
          </w:p>
        </w:tc>
        <w:tc>
          <w:tcPr>
            <w:tcW w:w="1695" w:type="dxa"/>
          </w:tcPr>
          <w:p w14:paraId="2E05B890" w14:textId="77777777" w:rsidR="00C21F9C" w:rsidRPr="00476059" w:rsidRDefault="00C21F9C" w:rsidP="00002177">
            <w:pPr>
              <w:spacing w:after="0"/>
              <w:jc w:val="center"/>
              <w:rPr>
                <w:rFonts w:asciiTheme="majorHAnsi" w:hAnsiTheme="majorHAnsi" w:cstheme="majorHAnsi"/>
                <w:b/>
                <w:bCs/>
                <w:sz w:val="20"/>
              </w:rPr>
            </w:pPr>
            <w:r>
              <w:rPr>
                <w:rFonts w:asciiTheme="majorHAnsi" w:hAnsiTheme="majorHAnsi" w:cstheme="majorHAnsi"/>
                <w:sz w:val="20"/>
              </w:rPr>
              <w:t>udvikl</w:t>
            </w:r>
          </w:p>
        </w:tc>
      </w:tr>
      <w:tr w:rsidR="00C21F9C" w:rsidRPr="005D761D" w14:paraId="3DA59496" w14:textId="77777777" w:rsidTr="00E62B99">
        <w:trPr>
          <w:trHeight w:val="397"/>
        </w:trPr>
        <w:tc>
          <w:tcPr>
            <w:tcW w:w="1694" w:type="dxa"/>
          </w:tcPr>
          <w:p w14:paraId="33109C71" w14:textId="77777777" w:rsidR="00C21F9C" w:rsidRDefault="00C21F9C" w:rsidP="00002177">
            <w:pPr>
              <w:spacing w:after="0"/>
              <w:rPr>
                <w:rFonts w:asciiTheme="majorHAnsi" w:hAnsiTheme="majorHAnsi" w:cstheme="majorHAnsi"/>
                <w:b/>
                <w:bCs/>
                <w:sz w:val="20"/>
              </w:rPr>
            </w:pPr>
            <w:r w:rsidRPr="001C275B">
              <w:rPr>
                <w:rFonts w:asciiTheme="majorHAnsi" w:hAnsiTheme="majorHAnsi" w:cstheme="majorHAnsi"/>
                <w:sz w:val="20"/>
              </w:rPr>
              <w:t>7.b.</w:t>
            </w:r>
            <w:r>
              <w:rPr>
                <w:rFonts w:asciiTheme="majorHAnsi" w:hAnsiTheme="majorHAnsi" w:cstheme="majorHAnsi"/>
                <w:sz w:val="20"/>
              </w:rPr>
              <w:t>3</w:t>
            </w:r>
          </w:p>
        </w:tc>
        <w:tc>
          <w:tcPr>
            <w:tcW w:w="6239" w:type="dxa"/>
          </w:tcPr>
          <w:p w14:paraId="1F4E5D71" w14:textId="0BBDAA8F" w:rsidR="00C21F9C" w:rsidRPr="00BF7607" w:rsidRDefault="27A1EDDA" w:rsidP="00002177">
            <w:pPr>
              <w:spacing w:after="0"/>
              <w:rPr>
                <w:rFonts w:asciiTheme="majorHAnsi" w:hAnsiTheme="majorHAnsi" w:cstheme="majorBidi"/>
                <w:sz w:val="20"/>
              </w:rPr>
            </w:pPr>
            <w:r w:rsidRPr="72B78D0F">
              <w:rPr>
                <w:rFonts w:asciiTheme="majorHAnsi" w:hAnsiTheme="majorHAnsi" w:cstheme="majorBidi"/>
                <w:sz w:val="20"/>
              </w:rPr>
              <w:t>Leverandørens medarbejdere, der skal udvikle og/eller konfigurere på Kundens systemer</w:t>
            </w:r>
            <w:r w:rsidR="171D3D15" w:rsidRPr="72B78D0F">
              <w:rPr>
                <w:rFonts w:asciiTheme="majorHAnsi" w:hAnsiTheme="majorHAnsi" w:cstheme="majorBidi"/>
                <w:sz w:val="20"/>
              </w:rPr>
              <w:t xml:space="preserve"> og applikationer</w:t>
            </w:r>
            <w:r w:rsidRPr="72B78D0F">
              <w:rPr>
                <w:rFonts w:asciiTheme="majorHAnsi" w:hAnsiTheme="majorHAnsi" w:cstheme="majorBidi"/>
                <w:sz w:val="20"/>
              </w:rPr>
              <w:t xml:space="preserve">, </w:t>
            </w:r>
            <w:r w:rsidR="00C21F9C" w:rsidRPr="72B78D0F">
              <w:rPr>
                <w:rFonts w:asciiTheme="majorHAnsi" w:hAnsiTheme="majorHAnsi" w:cstheme="majorBidi"/>
                <w:sz w:val="20"/>
              </w:rPr>
              <w:t>skal være i stand til at skrive sikker kode og trænes i brugen af open source-software, så blandede applikationer er sikre ved design.</w:t>
            </w:r>
          </w:p>
          <w:p w14:paraId="1C6368FB" w14:textId="77777777" w:rsidR="00C21F9C" w:rsidRDefault="00C21F9C" w:rsidP="00002177">
            <w:pPr>
              <w:spacing w:after="0"/>
              <w:rPr>
                <w:rFonts w:asciiTheme="majorHAnsi" w:hAnsiTheme="majorHAnsi" w:cstheme="majorHAnsi"/>
                <w:b/>
                <w:bCs/>
                <w:sz w:val="20"/>
              </w:rPr>
            </w:pPr>
          </w:p>
        </w:tc>
        <w:tc>
          <w:tcPr>
            <w:tcW w:w="1695" w:type="dxa"/>
          </w:tcPr>
          <w:p w14:paraId="2CBF301D" w14:textId="77777777" w:rsidR="00C21F9C" w:rsidRPr="00476059" w:rsidRDefault="00C21F9C" w:rsidP="00002177">
            <w:pPr>
              <w:spacing w:after="0"/>
              <w:jc w:val="center"/>
              <w:rPr>
                <w:rFonts w:asciiTheme="majorHAnsi" w:hAnsiTheme="majorHAnsi" w:cstheme="majorHAnsi"/>
                <w:b/>
                <w:bCs/>
                <w:sz w:val="20"/>
              </w:rPr>
            </w:pPr>
            <w:r>
              <w:rPr>
                <w:rFonts w:asciiTheme="majorHAnsi" w:hAnsiTheme="majorHAnsi" w:cstheme="majorHAnsi"/>
                <w:sz w:val="20"/>
              </w:rPr>
              <w:t>udvikl</w:t>
            </w:r>
          </w:p>
        </w:tc>
      </w:tr>
      <w:tr w:rsidR="00C21F9C" w:rsidRPr="005D761D" w14:paraId="7C8CA612" w14:textId="77777777" w:rsidTr="00E62B99">
        <w:trPr>
          <w:trHeight w:val="397"/>
        </w:trPr>
        <w:tc>
          <w:tcPr>
            <w:tcW w:w="1694" w:type="dxa"/>
          </w:tcPr>
          <w:p w14:paraId="14422659" w14:textId="77777777" w:rsidR="00C21F9C" w:rsidRDefault="00C21F9C" w:rsidP="00002177">
            <w:pPr>
              <w:spacing w:after="0"/>
              <w:rPr>
                <w:rFonts w:asciiTheme="majorHAnsi" w:hAnsiTheme="majorHAnsi" w:cstheme="majorHAnsi"/>
                <w:b/>
                <w:bCs/>
                <w:sz w:val="20"/>
              </w:rPr>
            </w:pPr>
            <w:r w:rsidRPr="001C275B">
              <w:rPr>
                <w:rFonts w:asciiTheme="majorHAnsi" w:hAnsiTheme="majorHAnsi" w:cstheme="majorHAnsi"/>
                <w:sz w:val="20"/>
              </w:rPr>
              <w:t>7.b.</w:t>
            </w:r>
            <w:r>
              <w:rPr>
                <w:rFonts w:asciiTheme="majorHAnsi" w:hAnsiTheme="majorHAnsi" w:cstheme="majorHAnsi"/>
                <w:sz w:val="20"/>
              </w:rPr>
              <w:t>4</w:t>
            </w:r>
          </w:p>
        </w:tc>
        <w:tc>
          <w:tcPr>
            <w:tcW w:w="6239" w:type="dxa"/>
          </w:tcPr>
          <w:p w14:paraId="48C5CE5E" w14:textId="3B4F2A78" w:rsidR="00C21F9C" w:rsidRPr="00BF7607" w:rsidRDefault="00C21F9C" w:rsidP="00002177">
            <w:pPr>
              <w:spacing w:after="0"/>
              <w:rPr>
                <w:rFonts w:asciiTheme="majorHAnsi" w:hAnsiTheme="majorHAnsi" w:cstheme="majorHAnsi"/>
                <w:sz w:val="20"/>
              </w:rPr>
            </w:pPr>
            <w:r w:rsidRPr="00BF7607">
              <w:rPr>
                <w:rFonts w:asciiTheme="majorHAnsi" w:hAnsiTheme="majorHAnsi" w:cstheme="majorHAnsi"/>
                <w:sz w:val="20"/>
              </w:rPr>
              <w:t>Hvis basiskoden i eksterne parters</w:t>
            </w:r>
            <w:r w:rsidR="007732AE">
              <w:rPr>
                <w:rFonts w:asciiTheme="majorHAnsi" w:hAnsiTheme="majorHAnsi" w:cstheme="majorHAnsi"/>
                <w:sz w:val="20"/>
              </w:rPr>
              <w:t>/tredjeparters</w:t>
            </w:r>
            <w:r w:rsidRPr="00BF7607">
              <w:rPr>
                <w:rFonts w:asciiTheme="majorHAnsi" w:hAnsiTheme="majorHAnsi" w:cstheme="majorHAnsi"/>
                <w:sz w:val="20"/>
              </w:rPr>
              <w:t xml:space="preserve"> so</w:t>
            </w:r>
            <w:r>
              <w:rPr>
                <w:rFonts w:asciiTheme="majorHAnsi" w:hAnsiTheme="majorHAnsi" w:cstheme="majorHAnsi"/>
                <w:sz w:val="20"/>
              </w:rPr>
              <w:t>ftware</w:t>
            </w:r>
            <w:r w:rsidRPr="00BF7607">
              <w:rPr>
                <w:rFonts w:asciiTheme="majorHAnsi" w:hAnsiTheme="majorHAnsi" w:cstheme="majorHAnsi"/>
                <w:sz w:val="20"/>
              </w:rPr>
              <w:t>pakker</w:t>
            </w:r>
            <w:r w:rsidR="00F37CB5">
              <w:rPr>
                <w:rFonts w:asciiTheme="majorHAnsi" w:hAnsiTheme="majorHAnsi" w:cstheme="majorHAnsi"/>
                <w:sz w:val="20"/>
              </w:rPr>
              <w:t>, som Kunden anvendes,</w:t>
            </w:r>
            <w:r w:rsidRPr="00BF7607">
              <w:rPr>
                <w:rFonts w:asciiTheme="majorHAnsi" w:hAnsiTheme="majorHAnsi" w:cstheme="majorHAnsi"/>
                <w:sz w:val="20"/>
              </w:rPr>
              <w:t xml:space="preserve"> ændres, skal der anvendes en dokumenteret tilpasningsproces, som tager højde for risikoen for:</w:t>
            </w:r>
          </w:p>
          <w:p w14:paraId="678AC22A" w14:textId="75A9AE98" w:rsidR="00C21F9C" w:rsidRPr="00BF7607" w:rsidRDefault="00C21F9C" w:rsidP="73DCF5FB">
            <w:pPr>
              <w:pStyle w:val="Listeafsnit"/>
              <w:numPr>
                <w:ilvl w:val="0"/>
                <w:numId w:val="67"/>
              </w:numPr>
              <w:spacing w:after="0"/>
              <w:rPr>
                <w:rFonts w:asciiTheme="majorHAnsi" w:hAnsiTheme="majorHAnsi" w:cstheme="majorBidi"/>
                <w:sz w:val="20"/>
              </w:rPr>
            </w:pPr>
            <w:r w:rsidRPr="73DCF5FB">
              <w:rPr>
                <w:rFonts w:asciiTheme="majorHAnsi" w:hAnsiTheme="majorHAnsi" w:cstheme="majorBidi"/>
                <w:sz w:val="20"/>
              </w:rPr>
              <w:t xml:space="preserve">at </w:t>
            </w:r>
            <w:r w:rsidR="007732AE" w:rsidRPr="00BF7607">
              <w:rPr>
                <w:rFonts w:asciiTheme="majorHAnsi" w:hAnsiTheme="majorHAnsi" w:cstheme="majorHAnsi"/>
                <w:sz w:val="20"/>
              </w:rPr>
              <w:t>eksterne parters</w:t>
            </w:r>
            <w:r w:rsidR="007732AE">
              <w:rPr>
                <w:rFonts w:asciiTheme="majorHAnsi" w:hAnsiTheme="majorHAnsi" w:cstheme="majorHAnsi"/>
                <w:sz w:val="20"/>
              </w:rPr>
              <w:t>/tredjeparters</w:t>
            </w:r>
            <w:r w:rsidR="007732AE" w:rsidRPr="00BF7607">
              <w:rPr>
                <w:rFonts w:asciiTheme="majorHAnsi" w:hAnsiTheme="majorHAnsi" w:cstheme="majorHAnsi"/>
                <w:sz w:val="20"/>
              </w:rPr>
              <w:t xml:space="preserve"> </w:t>
            </w:r>
            <w:r w:rsidRPr="73DCF5FB">
              <w:rPr>
                <w:rFonts w:asciiTheme="majorHAnsi" w:hAnsiTheme="majorHAnsi" w:cstheme="majorBidi"/>
                <w:sz w:val="20"/>
              </w:rPr>
              <w:t>ikke længere vil supportere softwaret</w:t>
            </w:r>
          </w:p>
          <w:p w14:paraId="5147B32D" w14:textId="77777777" w:rsidR="00C21F9C" w:rsidRPr="00BF7607" w:rsidRDefault="00C21F9C" w:rsidP="00C21F9C">
            <w:pPr>
              <w:pStyle w:val="Listeafsnit"/>
              <w:numPr>
                <w:ilvl w:val="0"/>
                <w:numId w:val="67"/>
              </w:numPr>
              <w:spacing w:after="0"/>
              <w:rPr>
                <w:rFonts w:asciiTheme="majorHAnsi" w:hAnsiTheme="majorHAnsi" w:cstheme="majorHAnsi"/>
                <w:sz w:val="20"/>
              </w:rPr>
            </w:pPr>
            <w:r w:rsidRPr="00BF7607">
              <w:rPr>
                <w:rFonts w:asciiTheme="majorHAnsi" w:hAnsiTheme="majorHAnsi" w:cstheme="majorHAnsi"/>
                <w:sz w:val="20"/>
              </w:rPr>
              <w:t>at indbyggede sikkerhedskontroller ikke længere virker</w:t>
            </w:r>
          </w:p>
          <w:p w14:paraId="46B1B118" w14:textId="53EFF073" w:rsidR="00C21F9C" w:rsidRPr="00BF7607" w:rsidRDefault="00C21F9C" w:rsidP="00C21F9C">
            <w:pPr>
              <w:pStyle w:val="Listeafsnit"/>
              <w:numPr>
                <w:ilvl w:val="0"/>
                <w:numId w:val="67"/>
              </w:numPr>
              <w:spacing w:after="0"/>
              <w:rPr>
                <w:rFonts w:asciiTheme="majorHAnsi" w:hAnsiTheme="majorHAnsi" w:cstheme="majorHAnsi"/>
                <w:sz w:val="20"/>
              </w:rPr>
            </w:pPr>
            <w:r w:rsidRPr="00BF7607">
              <w:rPr>
                <w:rFonts w:asciiTheme="majorHAnsi" w:hAnsiTheme="majorHAnsi" w:cstheme="majorHAnsi"/>
                <w:sz w:val="20"/>
              </w:rPr>
              <w:t>at softwaret fremadrettet vil være vanskeligt at opdatere</w:t>
            </w:r>
            <w:r w:rsidR="006946C9">
              <w:rPr>
                <w:rFonts w:asciiTheme="majorHAnsi" w:hAnsiTheme="majorHAnsi" w:cstheme="majorHAnsi"/>
                <w:sz w:val="20"/>
              </w:rPr>
              <w:t>,</w:t>
            </w:r>
          </w:p>
          <w:p w14:paraId="29E3C734" w14:textId="77777777" w:rsidR="00C21F9C" w:rsidRPr="00BF7607" w:rsidRDefault="00C21F9C" w:rsidP="00002177">
            <w:pPr>
              <w:spacing w:after="0"/>
              <w:rPr>
                <w:rFonts w:asciiTheme="majorHAnsi" w:hAnsiTheme="majorHAnsi" w:cstheme="majorHAnsi"/>
                <w:sz w:val="20"/>
              </w:rPr>
            </w:pPr>
          </w:p>
          <w:p w14:paraId="225DD56F" w14:textId="6271C3E3" w:rsidR="00C21F9C" w:rsidRPr="00FB3096" w:rsidRDefault="00C21F9C" w:rsidP="00002177">
            <w:pPr>
              <w:spacing w:after="0"/>
              <w:rPr>
                <w:rFonts w:asciiTheme="majorHAnsi" w:hAnsiTheme="majorHAnsi" w:cstheme="majorHAnsi"/>
                <w:sz w:val="20"/>
              </w:rPr>
            </w:pPr>
            <w:r w:rsidRPr="00BF7607">
              <w:rPr>
                <w:rFonts w:asciiTheme="majorHAnsi" w:hAnsiTheme="majorHAnsi" w:cstheme="majorHAnsi"/>
                <w:sz w:val="20"/>
              </w:rPr>
              <w:t xml:space="preserve">Dette må kun gøres med </w:t>
            </w:r>
            <w:r w:rsidR="00C30953">
              <w:rPr>
                <w:rFonts w:asciiTheme="majorHAnsi" w:hAnsiTheme="majorHAnsi" w:cstheme="majorHAnsi"/>
                <w:sz w:val="20"/>
              </w:rPr>
              <w:t>K</w:t>
            </w:r>
            <w:r w:rsidRPr="00BF7607">
              <w:rPr>
                <w:rFonts w:asciiTheme="majorHAnsi" w:hAnsiTheme="majorHAnsi" w:cstheme="majorHAnsi"/>
                <w:sz w:val="20"/>
              </w:rPr>
              <w:t>undens risikoaccept.</w:t>
            </w:r>
          </w:p>
        </w:tc>
        <w:tc>
          <w:tcPr>
            <w:tcW w:w="1695" w:type="dxa"/>
          </w:tcPr>
          <w:p w14:paraId="04D1B801" w14:textId="77777777" w:rsidR="00C21F9C" w:rsidRPr="00476059" w:rsidRDefault="00C21F9C" w:rsidP="00002177">
            <w:pPr>
              <w:spacing w:after="0"/>
              <w:jc w:val="center"/>
              <w:rPr>
                <w:rFonts w:asciiTheme="majorHAnsi" w:hAnsiTheme="majorHAnsi" w:cstheme="majorHAnsi"/>
                <w:b/>
                <w:bCs/>
                <w:sz w:val="20"/>
              </w:rPr>
            </w:pPr>
            <w:r>
              <w:rPr>
                <w:rFonts w:asciiTheme="majorHAnsi" w:hAnsiTheme="majorHAnsi" w:cstheme="majorHAnsi"/>
                <w:sz w:val="20"/>
              </w:rPr>
              <w:t>udvikl</w:t>
            </w:r>
          </w:p>
        </w:tc>
      </w:tr>
      <w:tr w:rsidR="00C21F9C" w:rsidRPr="005D761D" w14:paraId="11EDC4F1" w14:textId="77777777" w:rsidTr="00E62B99">
        <w:trPr>
          <w:trHeight w:val="397"/>
        </w:trPr>
        <w:tc>
          <w:tcPr>
            <w:tcW w:w="1694" w:type="dxa"/>
          </w:tcPr>
          <w:p w14:paraId="3ACC0B15" w14:textId="77777777" w:rsidR="00C21F9C" w:rsidRDefault="00C21F9C" w:rsidP="00002177">
            <w:pPr>
              <w:spacing w:after="0"/>
              <w:rPr>
                <w:rFonts w:asciiTheme="majorHAnsi" w:hAnsiTheme="majorHAnsi" w:cstheme="majorHAnsi"/>
                <w:b/>
                <w:bCs/>
                <w:sz w:val="20"/>
              </w:rPr>
            </w:pPr>
            <w:r w:rsidRPr="00555B10">
              <w:rPr>
                <w:rFonts w:asciiTheme="majorHAnsi" w:hAnsiTheme="majorHAnsi" w:cstheme="majorHAnsi"/>
                <w:sz w:val="20"/>
              </w:rPr>
              <w:lastRenderedPageBreak/>
              <w:t>7.</w:t>
            </w:r>
            <w:r>
              <w:rPr>
                <w:rFonts w:asciiTheme="majorHAnsi" w:hAnsiTheme="majorHAnsi" w:cstheme="majorHAnsi"/>
                <w:sz w:val="20"/>
              </w:rPr>
              <w:t>b</w:t>
            </w:r>
            <w:r w:rsidRPr="00555B10">
              <w:rPr>
                <w:rFonts w:asciiTheme="majorHAnsi" w:hAnsiTheme="majorHAnsi" w:cstheme="majorHAnsi"/>
                <w:sz w:val="20"/>
              </w:rPr>
              <w:t>.</w:t>
            </w:r>
            <w:r>
              <w:rPr>
                <w:rFonts w:asciiTheme="majorHAnsi" w:hAnsiTheme="majorHAnsi" w:cstheme="majorHAnsi"/>
                <w:sz w:val="20"/>
              </w:rPr>
              <w:t>5</w:t>
            </w:r>
          </w:p>
        </w:tc>
        <w:tc>
          <w:tcPr>
            <w:tcW w:w="6239" w:type="dxa"/>
          </w:tcPr>
          <w:p w14:paraId="40D1F8EC" w14:textId="456A3EEB" w:rsidR="00C21F9C" w:rsidRPr="00841C87" w:rsidRDefault="00C21F9C" w:rsidP="00002177">
            <w:pPr>
              <w:spacing w:after="0"/>
              <w:rPr>
                <w:rFonts w:asciiTheme="majorHAnsi" w:hAnsiTheme="majorHAnsi" w:cstheme="majorHAnsi"/>
                <w:sz w:val="20"/>
              </w:rPr>
            </w:pPr>
            <w:r w:rsidRPr="00841C87">
              <w:rPr>
                <w:rFonts w:asciiTheme="majorHAnsi" w:hAnsiTheme="majorHAnsi" w:cstheme="majorHAnsi"/>
                <w:sz w:val="20"/>
              </w:rPr>
              <w:t xml:space="preserve">Leverandørens </w:t>
            </w:r>
            <w:r w:rsidR="00602234">
              <w:rPr>
                <w:rFonts w:asciiTheme="majorHAnsi" w:hAnsiTheme="majorHAnsi" w:cstheme="majorHAnsi"/>
                <w:sz w:val="20"/>
              </w:rPr>
              <w:t>medarbejdere</w:t>
            </w:r>
            <w:r w:rsidRPr="00841C87">
              <w:rPr>
                <w:rFonts w:asciiTheme="majorHAnsi" w:hAnsiTheme="majorHAnsi" w:cstheme="majorHAnsi"/>
                <w:sz w:val="20"/>
              </w:rPr>
              <w:t xml:space="preserve"> skal være trænet i versionsstyring og sikker opbevaring af kildekode</w:t>
            </w:r>
            <w:r w:rsidR="00B44A31">
              <w:rPr>
                <w:rFonts w:asciiTheme="majorHAnsi" w:hAnsiTheme="majorHAnsi" w:cstheme="majorHAnsi"/>
                <w:sz w:val="20"/>
              </w:rPr>
              <w:t xml:space="preserve">, </w:t>
            </w:r>
            <w:proofErr w:type="gramStart"/>
            <w:r w:rsidR="00B44A31">
              <w:rPr>
                <w:rFonts w:asciiTheme="majorHAnsi" w:hAnsiTheme="majorHAnsi" w:cstheme="majorHAnsi"/>
                <w:sz w:val="20"/>
              </w:rPr>
              <w:t>således at</w:t>
            </w:r>
            <w:proofErr w:type="gramEnd"/>
            <w:r w:rsidR="00B44A31">
              <w:rPr>
                <w:rFonts w:asciiTheme="majorHAnsi" w:hAnsiTheme="majorHAnsi" w:cstheme="majorHAnsi"/>
                <w:sz w:val="20"/>
              </w:rPr>
              <w:t xml:space="preserve"> kravet </w:t>
            </w:r>
            <w:r w:rsidR="00B04AC9">
              <w:rPr>
                <w:rFonts w:asciiTheme="majorHAnsi" w:hAnsiTheme="majorHAnsi" w:cstheme="majorHAnsi"/>
                <w:sz w:val="20"/>
              </w:rPr>
              <w:t>opfyldes ved levering af Ydelser</w:t>
            </w:r>
            <w:r w:rsidRPr="00841C87">
              <w:rPr>
                <w:rFonts w:asciiTheme="majorHAnsi" w:hAnsiTheme="majorHAnsi" w:cstheme="majorHAnsi"/>
                <w:sz w:val="20"/>
              </w:rPr>
              <w:t>.</w:t>
            </w:r>
          </w:p>
          <w:p w14:paraId="52475CD6" w14:textId="77777777" w:rsidR="00C21F9C" w:rsidRDefault="00C21F9C" w:rsidP="00002177">
            <w:pPr>
              <w:spacing w:after="0"/>
              <w:rPr>
                <w:rFonts w:asciiTheme="majorHAnsi" w:hAnsiTheme="majorHAnsi" w:cstheme="majorHAnsi"/>
                <w:b/>
                <w:bCs/>
                <w:sz w:val="20"/>
              </w:rPr>
            </w:pPr>
          </w:p>
        </w:tc>
        <w:tc>
          <w:tcPr>
            <w:tcW w:w="1695" w:type="dxa"/>
          </w:tcPr>
          <w:p w14:paraId="16C15530" w14:textId="77777777" w:rsidR="00C21F9C" w:rsidRPr="00476059" w:rsidRDefault="00C21F9C" w:rsidP="00002177">
            <w:pPr>
              <w:spacing w:after="0"/>
              <w:jc w:val="center"/>
              <w:rPr>
                <w:rFonts w:asciiTheme="majorHAnsi" w:hAnsiTheme="majorHAnsi" w:cstheme="majorHAnsi"/>
                <w:b/>
                <w:bCs/>
                <w:sz w:val="20"/>
              </w:rPr>
            </w:pPr>
            <w:r>
              <w:rPr>
                <w:rFonts w:asciiTheme="majorHAnsi" w:hAnsiTheme="majorHAnsi" w:cstheme="majorHAnsi"/>
                <w:sz w:val="20"/>
              </w:rPr>
              <w:t>udvikl</w:t>
            </w:r>
          </w:p>
        </w:tc>
      </w:tr>
      <w:tr w:rsidR="00C21F9C" w:rsidRPr="005D761D" w14:paraId="1D836188" w14:textId="77777777" w:rsidTr="00E62B99">
        <w:trPr>
          <w:trHeight w:val="397"/>
        </w:trPr>
        <w:tc>
          <w:tcPr>
            <w:tcW w:w="1694" w:type="dxa"/>
          </w:tcPr>
          <w:p w14:paraId="69A9155C" w14:textId="77777777" w:rsidR="00C21F9C" w:rsidRDefault="00C21F9C" w:rsidP="00002177">
            <w:pPr>
              <w:spacing w:after="0"/>
              <w:rPr>
                <w:rFonts w:asciiTheme="majorHAnsi" w:hAnsiTheme="majorHAnsi" w:cstheme="majorHAnsi"/>
                <w:b/>
                <w:bCs/>
                <w:sz w:val="20"/>
              </w:rPr>
            </w:pPr>
            <w:r w:rsidRPr="00555B10">
              <w:rPr>
                <w:rFonts w:asciiTheme="majorHAnsi" w:hAnsiTheme="majorHAnsi" w:cstheme="majorHAnsi"/>
                <w:sz w:val="20"/>
              </w:rPr>
              <w:t>7.</w:t>
            </w:r>
            <w:r>
              <w:rPr>
                <w:rFonts w:asciiTheme="majorHAnsi" w:hAnsiTheme="majorHAnsi" w:cstheme="majorHAnsi"/>
                <w:sz w:val="20"/>
              </w:rPr>
              <w:t>b</w:t>
            </w:r>
            <w:r w:rsidRPr="00555B10">
              <w:rPr>
                <w:rFonts w:asciiTheme="majorHAnsi" w:hAnsiTheme="majorHAnsi" w:cstheme="majorHAnsi"/>
                <w:sz w:val="20"/>
              </w:rPr>
              <w:t>.</w:t>
            </w:r>
            <w:r>
              <w:rPr>
                <w:rFonts w:asciiTheme="majorHAnsi" w:hAnsiTheme="majorHAnsi" w:cstheme="majorHAnsi"/>
                <w:sz w:val="20"/>
              </w:rPr>
              <w:t>6</w:t>
            </w:r>
          </w:p>
        </w:tc>
        <w:tc>
          <w:tcPr>
            <w:tcW w:w="6239" w:type="dxa"/>
          </w:tcPr>
          <w:p w14:paraId="16A55306" w14:textId="0CD8E784" w:rsidR="00C21F9C" w:rsidRPr="00555B10" w:rsidRDefault="00C21F9C" w:rsidP="00002177">
            <w:pPr>
              <w:spacing w:after="0"/>
              <w:rPr>
                <w:rFonts w:asciiTheme="majorHAnsi" w:hAnsiTheme="majorHAnsi" w:cstheme="majorHAnsi"/>
                <w:sz w:val="20"/>
              </w:rPr>
            </w:pPr>
            <w:r w:rsidRPr="00555B10">
              <w:rPr>
                <w:rFonts w:asciiTheme="majorHAnsi" w:hAnsiTheme="majorHAnsi" w:cstheme="majorHAnsi"/>
                <w:sz w:val="20"/>
              </w:rPr>
              <w:t xml:space="preserve">Leverandørens </w:t>
            </w:r>
            <w:r w:rsidR="00602234">
              <w:rPr>
                <w:rFonts w:asciiTheme="majorHAnsi" w:hAnsiTheme="majorHAnsi" w:cstheme="majorHAnsi"/>
                <w:sz w:val="20"/>
              </w:rPr>
              <w:t>medarbejdere</w:t>
            </w:r>
            <w:r w:rsidRPr="00555B10">
              <w:rPr>
                <w:rFonts w:asciiTheme="majorHAnsi" w:hAnsiTheme="majorHAnsi" w:cstheme="majorHAnsi"/>
                <w:sz w:val="20"/>
              </w:rPr>
              <w:t xml:space="preserve">, der </w:t>
            </w:r>
            <w:r>
              <w:rPr>
                <w:rFonts w:asciiTheme="majorHAnsi" w:hAnsiTheme="majorHAnsi" w:cstheme="majorHAnsi"/>
                <w:sz w:val="20"/>
              </w:rPr>
              <w:t xml:space="preserve">udvikler og konfigurerer systemer og applikationer for </w:t>
            </w:r>
            <w:r w:rsidR="00A019DD">
              <w:rPr>
                <w:rFonts w:asciiTheme="majorHAnsi" w:hAnsiTheme="majorHAnsi" w:cstheme="majorHAnsi"/>
                <w:sz w:val="20"/>
              </w:rPr>
              <w:t>K</w:t>
            </w:r>
            <w:r>
              <w:rPr>
                <w:rFonts w:asciiTheme="majorHAnsi" w:hAnsiTheme="majorHAnsi" w:cstheme="majorHAnsi"/>
                <w:sz w:val="20"/>
              </w:rPr>
              <w:t xml:space="preserve">unden, </w:t>
            </w:r>
            <w:r w:rsidRPr="00555B10">
              <w:rPr>
                <w:rFonts w:asciiTheme="majorHAnsi" w:hAnsiTheme="majorHAnsi" w:cstheme="majorHAnsi"/>
                <w:sz w:val="20"/>
              </w:rPr>
              <w:t xml:space="preserve">skal være uddannede i </w:t>
            </w:r>
            <w:r w:rsidR="0013364C">
              <w:rPr>
                <w:rFonts w:asciiTheme="majorHAnsi" w:hAnsiTheme="majorHAnsi" w:cstheme="majorHAnsi"/>
                <w:sz w:val="20"/>
              </w:rPr>
              <w:t xml:space="preserve">at bruge </w:t>
            </w:r>
            <w:r w:rsidRPr="00555B10">
              <w:rPr>
                <w:rFonts w:asciiTheme="majorHAnsi" w:hAnsiTheme="majorHAnsi" w:cstheme="majorHAnsi"/>
                <w:sz w:val="20"/>
              </w:rPr>
              <w:t>alle aspekter af systemudviklingsmetoden på en sikker og effektiv måde. Dette omfatter:</w:t>
            </w:r>
          </w:p>
          <w:p w14:paraId="5F6ED688" w14:textId="77777777" w:rsidR="00C21F9C" w:rsidRPr="00555B10" w:rsidRDefault="00C21F9C" w:rsidP="00C21F9C">
            <w:pPr>
              <w:pStyle w:val="Listeafsnit"/>
              <w:numPr>
                <w:ilvl w:val="0"/>
                <w:numId w:val="68"/>
              </w:numPr>
              <w:spacing w:after="0"/>
              <w:rPr>
                <w:rFonts w:asciiTheme="majorHAnsi" w:hAnsiTheme="majorHAnsi" w:cstheme="majorHAnsi"/>
                <w:sz w:val="20"/>
              </w:rPr>
            </w:pPr>
            <w:r w:rsidRPr="00555B10">
              <w:rPr>
                <w:rFonts w:asciiTheme="majorHAnsi" w:hAnsiTheme="majorHAnsi" w:cstheme="majorHAnsi"/>
                <w:sz w:val="20"/>
              </w:rPr>
              <w:t>kun at udvikle i et dedikeret udviklingsmiljø – aldrig i driftsmiljøet</w:t>
            </w:r>
          </w:p>
          <w:p w14:paraId="3A2918F1" w14:textId="77777777" w:rsidR="00C21F9C" w:rsidRPr="00555B10" w:rsidRDefault="00C21F9C" w:rsidP="00C21F9C">
            <w:pPr>
              <w:pStyle w:val="Listeafsnit"/>
              <w:numPr>
                <w:ilvl w:val="0"/>
                <w:numId w:val="68"/>
              </w:numPr>
              <w:spacing w:after="0"/>
              <w:rPr>
                <w:rFonts w:asciiTheme="majorHAnsi" w:hAnsiTheme="majorHAnsi" w:cstheme="majorHAnsi"/>
                <w:sz w:val="20"/>
              </w:rPr>
            </w:pPr>
            <w:r w:rsidRPr="00555B10">
              <w:rPr>
                <w:rFonts w:asciiTheme="majorHAnsi" w:hAnsiTheme="majorHAnsi" w:cstheme="majorHAnsi"/>
                <w:sz w:val="20"/>
              </w:rPr>
              <w:t>forhindre udviklingsmedarbejdere i at foretage uautoriserede ændringer i levende miljøer</w:t>
            </w:r>
          </w:p>
          <w:p w14:paraId="55AEA0DA" w14:textId="77777777" w:rsidR="00C21F9C" w:rsidRPr="00555B10" w:rsidRDefault="00C21F9C" w:rsidP="00C21F9C">
            <w:pPr>
              <w:pStyle w:val="Listeafsnit"/>
              <w:numPr>
                <w:ilvl w:val="0"/>
                <w:numId w:val="68"/>
              </w:numPr>
              <w:spacing w:after="0"/>
              <w:rPr>
                <w:rFonts w:asciiTheme="majorHAnsi" w:hAnsiTheme="majorHAnsi" w:cstheme="majorHAnsi"/>
                <w:sz w:val="20"/>
              </w:rPr>
            </w:pPr>
            <w:r w:rsidRPr="00555B10">
              <w:rPr>
                <w:rFonts w:asciiTheme="majorHAnsi" w:hAnsiTheme="majorHAnsi" w:cstheme="majorHAnsi"/>
                <w:sz w:val="20"/>
              </w:rPr>
              <w:t>Kun at teste i et dedikeret testmiljø – aldrig i driftsmiljøet</w:t>
            </w:r>
          </w:p>
          <w:p w14:paraId="275DBA17" w14:textId="77777777" w:rsidR="00C21F9C" w:rsidRPr="00555B10" w:rsidRDefault="00C21F9C" w:rsidP="00C21F9C">
            <w:pPr>
              <w:pStyle w:val="Listeafsnit"/>
              <w:numPr>
                <w:ilvl w:val="0"/>
                <w:numId w:val="68"/>
              </w:numPr>
              <w:spacing w:after="0"/>
              <w:rPr>
                <w:rFonts w:asciiTheme="majorHAnsi" w:hAnsiTheme="majorHAnsi" w:cstheme="majorHAnsi"/>
                <w:sz w:val="20"/>
              </w:rPr>
            </w:pPr>
            <w:r w:rsidRPr="00555B10">
              <w:rPr>
                <w:rFonts w:asciiTheme="majorHAnsi" w:hAnsiTheme="majorHAnsi" w:cstheme="majorHAnsi"/>
                <w:sz w:val="20"/>
              </w:rPr>
              <w:t>fjerne unødvendige følsomme oplysninger fra programmer (f.eks. godkendelsesoplysninger eller krypterings-/API-nøgler i udviklernes kommentarer), før de implementeres i live-miljøet</w:t>
            </w:r>
          </w:p>
          <w:p w14:paraId="51B8D79A" w14:textId="77777777" w:rsidR="00C21F9C" w:rsidRPr="00555B10" w:rsidRDefault="00C21F9C" w:rsidP="00C21F9C">
            <w:pPr>
              <w:pStyle w:val="Listeafsnit"/>
              <w:numPr>
                <w:ilvl w:val="0"/>
                <w:numId w:val="68"/>
              </w:numPr>
              <w:spacing w:after="0"/>
              <w:rPr>
                <w:rFonts w:asciiTheme="majorHAnsi" w:hAnsiTheme="majorHAnsi" w:cstheme="majorHAnsi"/>
                <w:sz w:val="20"/>
              </w:rPr>
            </w:pPr>
            <w:r w:rsidRPr="00555B10">
              <w:rPr>
                <w:rFonts w:asciiTheme="majorHAnsi" w:hAnsiTheme="majorHAnsi" w:cstheme="majorHAnsi"/>
                <w:sz w:val="20"/>
              </w:rPr>
              <w:t>anvendelse af en centraliseret metode til lagring af kode</w:t>
            </w:r>
          </w:p>
          <w:p w14:paraId="3B340138" w14:textId="77777777" w:rsidR="00C21F9C" w:rsidRPr="00555B10" w:rsidRDefault="00C21F9C" w:rsidP="00C21F9C">
            <w:pPr>
              <w:pStyle w:val="Listeafsnit"/>
              <w:numPr>
                <w:ilvl w:val="0"/>
                <w:numId w:val="68"/>
              </w:numPr>
              <w:spacing w:after="0"/>
              <w:rPr>
                <w:rFonts w:asciiTheme="majorHAnsi" w:hAnsiTheme="majorHAnsi" w:cstheme="majorHAnsi"/>
                <w:sz w:val="20"/>
              </w:rPr>
            </w:pPr>
            <w:r w:rsidRPr="00555B10">
              <w:rPr>
                <w:rFonts w:asciiTheme="majorHAnsi" w:hAnsiTheme="majorHAnsi" w:cstheme="majorHAnsi"/>
                <w:sz w:val="20"/>
              </w:rPr>
              <w:t>anvendelse af streng versionskontrol over systemudviklingssoftware</w:t>
            </w:r>
          </w:p>
          <w:p w14:paraId="551F85C1" w14:textId="2014B8B6" w:rsidR="00C21F9C" w:rsidRPr="00555B10" w:rsidRDefault="00C21F9C" w:rsidP="00C21F9C">
            <w:pPr>
              <w:pStyle w:val="Listeafsnit"/>
              <w:numPr>
                <w:ilvl w:val="0"/>
                <w:numId w:val="68"/>
              </w:numPr>
              <w:spacing w:after="0"/>
              <w:rPr>
                <w:rFonts w:asciiTheme="majorHAnsi" w:hAnsiTheme="majorHAnsi" w:cstheme="majorHAnsi"/>
                <w:sz w:val="20"/>
              </w:rPr>
            </w:pPr>
            <w:r>
              <w:rPr>
                <w:rFonts w:asciiTheme="majorHAnsi" w:hAnsiTheme="majorHAnsi" w:cstheme="majorHAnsi"/>
                <w:sz w:val="20"/>
              </w:rPr>
              <w:t xml:space="preserve">at </w:t>
            </w:r>
            <w:r w:rsidRPr="00555B10">
              <w:rPr>
                <w:rFonts w:asciiTheme="majorHAnsi" w:hAnsiTheme="majorHAnsi" w:cstheme="majorHAnsi"/>
                <w:sz w:val="20"/>
              </w:rPr>
              <w:t xml:space="preserve">ændringer af systemer </w:t>
            </w:r>
            <w:r>
              <w:rPr>
                <w:rFonts w:asciiTheme="majorHAnsi" w:hAnsiTheme="majorHAnsi" w:cstheme="majorHAnsi"/>
                <w:sz w:val="20"/>
              </w:rPr>
              <w:t>skal</w:t>
            </w:r>
            <w:r w:rsidRPr="00555B10">
              <w:rPr>
                <w:rFonts w:asciiTheme="majorHAnsi" w:hAnsiTheme="majorHAnsi" w:cstheme="majorHAnsi"/>
                <w:sz w:val="20"/>
              </w:rPr>
              <w:t xml:space="preserve"> udføres i overensstemmelse med en formel, dokumenteret proces</w:t>
            </w:r>
            <w:r>
              <w:rPr>
                <w:rFonts w:asciiTheme="majorHAnsi" w:hAnsiTheme="majorHAnsi" w:cstheme="majorHAnsi"/>
                <w:sz w:val="20"/>
              </w:rPr>
              <w:t>,</w:t>
            </w:r>
            <w:r w:rsidRPr="00555B10">
              <w:rPr>
                <w:rFonts w:asciiTheme="majorHAnsi" w:hAnsiTheme="majorHAnsi" w:cstheme="majorHAnsi"/>
                <w:sz w:val="20"/>
              </w:rPr>
              <w:t xml:space="preserve"> </w:t>
            </w:r>
            <w:r>
              <w:rPr>
                <w:rFonts w:asciiTheme="majorHAnsi" w:hAnsiTheme="majorHAnsi" w:cstheme="majorHAnsi"/>
                <w:sz w:val="20"/>
              </w:rPr>
              <w:t>så</w:t>
            </w:r>
            <w:r w:rsidRPr="00555B10">
              <w:rPr>
                <w:rFonts w:asciiTheme="majorHAnsi" w:hAnsiTheme="majorHAnsi" w:cstheme="majorHAnsi"/>
                <w:sz w:val="20"/>
              </w:rPr>
              <w:t xml:space="preserve"> de ikke påvirker den tilsigtede funktionalitet negativt eller kompromitterer sikkerhedskontrollerne</w:t>
            </w:r>
          </w:p>
          <w:p w14:paraId="355B10BC" w14:textId="77777777" w:rsidR="00C21F9C" w:rsidRDefault="00C21F9C" w:rsidP="00374FEF">
            <w:pPr>
              <w:spacing w:after="0"/>
              <w:rPr>
                <w:rFonts w:asciiTheme="majorHAnsi" w:hAnsiTheme="majorHAnsi" w:cstheme="majorHAnsi"/>
                <w:b/>
                <w:bCs/>
                <w:sz w:val="20"/>
              </w:rPr>
            </w:pPr>
          </w:p>
        </w:tc>
        <w:tc>
          <w:tcPr>
            <w:tcW w:w="1695" w:type="dxa"/>
          </w:tcPr>
          <w:p w14:paraId="019DCB0D" w14:textId="77777777" w:rsidR="00C21F9C" w:rsidRPr="00476059" w:rsidRDefault="00C21F9C" w:rsidP="00002177">
            <w:pPr>
              <w:spacing w:after="0"/>
              <w:jc w:val="center"/>
              <w:rPr>
                <w:rFonts w:asciiTheme="majorHAnsi" w:hAnsiTheme="majorHAnsi" w:cstheme="majorHAnsi"/>
                <w:b/>
                <w:bCs/>
                <w:sz w:val="20"/>
              </w:rPr>
            </w:pPr>
            <w:r>
              <w:rPr>
                <w:rFonts w:asciiTheme="majorHAnsi" w:hAnsiTheme="majorHAnsi" w:cstheme="majorHAnsi"/>
                <w:sz w:val="20"/>
              </w:rPr>
              <w:t>udvikl</w:t>
            </w:r>
          </w:p>
        </w:tc>
      </w:tr>
      <w:tr w:rsidR="00C21F9C" w:rsidRPr="005D761D" w14:paraId="30328DB3" w14:textId="77777777" w:rsidTr="005D3D88">
        <w:trPr>
          <w:trHeight w:val="397"/>
        </w:trPr>
        <w:tc>
          <w:tcPr>
            <w:tcW w:w="9628" w:type="dxa"/>
            <w:gridSpan w:val="3"/>
            <w:shd w:val="clear" w:color="auto" w:fill="D9D9D9" w:themeFill="background1" w:themeFillShade="D9"/>
          </w:tcPr>
          <w:p w14:paraId="11882CFD" w14:textId="45B14E75" w:rsidR="00C21F9C" w:rsidRPr="00476059" w:rsidRDefault="00C21F9C" w:rsidP="00002177">
            <w:pPr>
              <w:tabs>
                <w:tab w:val="left" w:pos="276"/>
              </w:tabs>
              <w:spacing w:after="0"/>
              <w:rPr>
                <w:rFonts w:asciiTheme="majorHAnsi" w:hAnsiTheme="majorHAnsi" w:cstheme="majorBidi"/>
                <w:b/>
                <w:sz w:val="20"/>
              </w:rPr>
            </w:pPr>
            <w:r w:rsidRPr="2A34BD4D">
              <w:rPr>
                <w:rFonts w:asciiTheme="majorHAnsi" w:hAnsiTheme="majorHAnsi" w:cstheme="majorBidi"/>
                <w:b/>
                <w:sz w:val="20"/>
              </w:rPr>
              <w:t>Kvalitetssikring</w:t>
            </w:r>
            <w:r w:rsidR="210DF362" w:rsidRPr="2A34BD4D">
              <w:rPr>
                <w:rFonts w:asciiTheme="majorHAnsi" w:hAnsiTheme="majorHAnsi" w:cstheme="majorBidi"/>
                <w:b/>
                <w:bCs/>
                <w:sz w:val="20"/>
              </w:rPr>
              <w:t xml:space="preserve"> og Test</w:t>
            </w:r>
          </w:p>
        </w:tc>
      </w:tr>
      <w:tr w:rsidR="00C21F9C" w:rsidRPr="005D761D" w14:paraId="6AD1E440" w14:textId="77777777" w:rsidTr="005D3D88">
        <w:trPr>
          <w:trHeight w:val="397"/>
        </w:trPr>
        <w:tc>
          <w:tcPr>
            <w:tcW w:w="1694" w:type="dxa"/>
          </w:tcPr>
          <w:p w14:paraId="1E72D0D0" w14:textId="77777777" w:rsidR="00C21F9C" w:rsidRDefault="00C21F9C" w:rsidP="00002177">
            <w:pPr>
              <w:spacing w:after="0"/>
              <w:rPr>
                <w:rFonts w:asciiTheme="majorHAnsi" w:hAnsiTheme="majorHAnsi" w:cstheme="majorHAnsi"/>
                <w:b/>
                <w:bCs/>
                <w:sz w:val="20"/>
              </w:rPr>
            </w:pPr>
            <w:r w:rsidRPr="00AE0EC6">
              <w:rPr>
                <w:rFonts w:asciiTheme="majorHAnsi" w:hAnsiTheme="majorHAnsi" w:cstheme="majorHAnsi"/>
                <w:sz w:val="20"/>
              </w:rPr>
              <w:t>7.</w:t>
            </w:r>
            <w:r>
              <w:rPr>
                <w:rFonts w:asciiTheme="majorHAnsi" w:hAnsiTheme="majorHAnsi" w:cstheme="majorHAnsi"/>
                <w:sz w:val="20"/>
              </w:rPr>
              <w:t>c1</w:t>
            </w:r>
            <w:r w:rsidRPr="00AE0EC6">
              <w:rPr>
                <w:rFonts w:asciiTheme="majorHAnsi" w:hAnsiTheme="majorHAnsi" w:cstheme="majorHAnsi"/>
                <w:sz w:val="20"/>
              </w:rPr>
              <w:t>.</w:t>
            </w:r>
          </w:p>
        </w:tc>
        <w:tc>
          <w:tcPr>
            <w:tcW w:w="6239" w:type="dxa"/>
          </w:tcPr>
          <w:p w14:paraId="35C18BA9" w14:textId="206DE233" w:rsidR="00C21F9C" w:rsidRDefault="2CEC292E" w:rsidP="00002177">
            <w:pPr>
              <w:spacing w:after="0"/>
              <w:rPr>
                <w:rFonts w:asciiTheme="majorHAnsi" w:hAnsiTheme="majorHAnsi" w:cstheme="majorBidi"/>
                <w:sz w:val="20"/>
              </w:rPr>
            </w:pPr>
            <w:r w:rsidRPr="72B78D0F">
              <w:rPr>
                <w:rFonts w:asciiTheme="majorHAnsi" w:hAnsiTheme="majorHAnsi" w:cstheme="majorBidi"/>
                <w:sz w:val="20"/>
              </w:rPr>
              <w:t xml:space="preserve">Leverandøren skal sørge for, at </w:t>
            </w:r>
            <w:r w:rsidR="4AC29874" w:rsidRPr="72B78D0F">
              <w:rPr>
                <w:rFonts w:asciiTheme="majorHAnsi" w:hAnsiTheme="majorHAnsi" w:cstheme="majorBidi"/>
                <w:sz w:val="20"/>
              </w:rPr>
              <w:t>s</w:t>
            </w:r>
            <w:r w:rsidR="71EBEE40" w:rsidRPr="72B78D0F">
              <w:rPr>
                <w:rFonts w:asciiTheme="majorHAnsi" w:hAnsiTheme="majorHAnsi" w:cstheme="majorBidi"/>
                <w:sz w:val="20"/>
              </w:rPr>
              <w:t>ystemudviklings</w:t>
            </w:r>
            <w:r w:rsidR="00C21F9C" w:rsidRPr="72B78D0F">
              <w:rPr>
                <w:rFonts w:asciiTheme="majorHAnsi" w:hAnsiTheme="majorHAnsi" w:cstheme="majorBidi"/>
                <w:sz w:val="20"/>
              </w:rPr>
              <w:t>- og konfigurationsaktiviteter</w:t>
            </w:r>
            <w:r w:rsidR="003A1356">
              <w:rPr>
                <w:rFonts w:asciiTheme="majorHAnsi" w:hAnsiTheme="majorHAnsi" w:cstheme="majorBidi"/>
                <w:sz w:val="20"/>
              </w:rPr>
              <w:t>, der udføres</w:t>
            </w:r>
            <w:r w:rsidR="00735A87">
              <w:rPr>
                <w:rFonts w:asciiTheme="majorHAnsi" w:hAnsiTheme="majorHAnsi" w:cstheme="majorBidi"/>
                <w:sz w:val="20"/>
              </w:rPr>
              <w:t xml:space="preserve"> ved levering af Ydelser</w:t>
            </w:r>
            <w:r w:rsidR="003A1356">
              <w:rPr>
                <w:rFonts w:asciiTheme="majorHAnsi" w:hAnsiTheme="majorHAnsi" w:cstheme="majorBidi"/>
                <w:sz w:val="20"/>
              </w:rPr>
              <w:t>,</w:t>
            </w:r>
            <w:r w:rsidR="00C21F9C" w:rsidRPr="72B78D0F">
              <w:rPr>
                <w:rFonts w:asciiTheme="majorHAnsi" w:hAnsiTheme="majorHAnsi" w:cstheme="majorBidi"/>
                <w:sz w:val="20"/>
              </w:rPr>
              <w:t xml:space="preserve"> </w:t>
            </w:r>
            <w:r w:rsidR="0D7DAD56" w:rsidRPr="72B78D0F">
              <w:rPr>
                <w:rFonts w:asciiTheme="majorHAnsi" w:hAnsiTheme="majorHAnsi" w:cstheme="majorBidi"/>
                <w:sz w:val="20"/>
              </w:rPr>
              <w:t>er</w:t>
            </w:r>
            <w:r w:rsidR="00C21F9C" w:rsidRPr="72B78D0F">
              <w:rPr>
                <w:rFonts w:asciiTheme="majorHAnsi" w:hAnsiTheme="majorHAnsi" w:cstheme="majorBidi"/>
                <w:sz w:val="20"/>
              </w:rPr>
              <w:t xml:space="preserve"> underlagt kvalitetssikring i alle faser af systemudviklingens livscyklus.</w:t>
            </w:r>
          </w:p>
          <w:p w14:paraId="5D17B2E7" w14:textId="77777777" w:rsidR="00C21F9C" w:rsidRDefault="00C21F9C" w:rsidP="00002177">
            <w:pPr>
              <w:spacing w:after="0"/>
              <w:rPr>
                <w:rFonts w:asciiTheme="majorHAnsi" w:hAnsiTheme="majorHAnsi" w:cstheme="majorHAnsi"/>
                <w:b/>
                <w:bCs/>
                <w:sz w:val="20"/>
              </w:rPr>
            </w:pPr>
          </w:p>
        </w:tc>
        <w:tc>
          <w:tcPr>
            <w:tcW w:w="1695" w:type="dxa"/>
          </w:tcPr>
          <w:p w14:paraId="71371FF5" w14:textId="77777777" w:rsidR="00C21F9C" w:rsidRPr="001B47CD" w:rsidRDefault="00C21F9C" w:rsidP="00002177">
            <w:pPr>
              <w:spacing w:after="0"/>
              <w:jc w:val="center"/>
              <w:rPr>
                <w:rFonts w:asciiTheme="majorHAnsi" w:hAnsiTheme="majorHAnsi" w:cstheme="majorHAnsi"/>
                <w:sz w:val="20"/>
              </w:rPr>
            </w:pPr>
            <w:r w:rsidRPr="001B47CD">
              <w:rPr>
                <w:rFonts w:asciiTheme="majorHAnsi" w:hAnsiTheme="majorHAnsi" w:cstheme="majorHAnsi"/>
                <w:sz w:val="20"/>
              </w:rPr>
              <w:t>udvikl</w:t>
            </w:r>
          </w:p>
        </w:tc>
      </w:tr>
      <w:tr w:rsidR="00C21F9C" w:rsidRPr="005D761D" w14:paraId="5D83EEFE" w14:textId="77777777" w:rsidTr="005D3D88">
        <w:trPr>
          <w:trHeight w:val="397"/>
        </w:trPr>
        <w:tc>
          <w:tcPr>
            <w:tcW w:w="1694" w:type="dxa"/>
          </w:tcPr>
          <w:p w14:paraId="112E5AF9" w14:textId="77777777" w:rsidR="00C21F9C" w:rsidRDefault="00C21F9C" w:rsidP="00002177">
            <w:pPr>
              <w:spacing w:after="0"/>
              <w:rPr>
                <w:rFonts w:asciiTheme="majorHAnsi" w:hAnsiTheme="majorHAnsi" w:cstheme="majorHAnsi"/>
                <w:b/>
                <w:bCs/>
                <w:sz w:val="20"/>
              </w:rPr>
            </w:pPr>
            <w:r w:rsidRPr="00AE0EC6">
              <w:rPr>
                <w:rFonts w:asciiTheme="majorHAnsi" w:hAnsiTheme="majorHAnsi" w:cstheme="majorHAnsi"/>
                <w:sz w:val="20"/>
              </w:rPr>
              <w:t>7.</w:t>
            </w:r>
            <w:r>
              <w:rPr>
                <w:rFonts w:asciiTheme="majorHAnsi" w:hAnsiTheme="majorHAnsi" w:cstheme="majorHAnsi"/>
                <w:sz w:val="20"/>
              </w:rPr>
              <w:t>c</w:t>
            </w:r>
            <w:r w:rsidRPr="00AE0EC6">
              <w:rPr>
                <w:rFonts w:asciiTheme="majorHAnsi" w:hAnsiTheme="majorHAnsi" w:cstheme="majorHAnsi"/>
                <w:sz w:val="20"/>
              </w:rPr>
              <w:t>.</w:t>
            </w:r>
            <w:r>
              <w:rPr>
                <w:rFonts w:asciiTheme="majorHAnsi" w:hAnsiTheme="majorHAnsi" w:cstheme="majorHAnsi"/>
                <w:sz w:val="20"/>
              </w:rPr>
              <w:t>2</w:t>
            </w:r>
          </w:p>
        </w:tc>
        <w:tc>
          <w:tcPr>
            <w:tcW w:w="6239" w:type="dxa"/>
          </w:tcPr>
          <w:p w14:paraId="3A64AF57" w14:textId="77777777" w:rsidR="00C21F9C" w:rsidRPr="00F63E00" w:rsidRDefault="00C21F9C" w:rsidP="00002177">
            <w:pPr>
              <w:spacing w:after="0"/>
              <w:rPr>
                <w:rFonts w:asciiTheme="majorHAnsi" w:hAnsiTheme="majorHAnsi" w:cstheme="majorHAnsi"/>
                <w:sz w:val="20"/>
              </w:rPr>
            </w:pPr>
            <w:r w:rsidRPr="00F63E00">
              <w:rPr>
                <w:rFonts w:asciiTheme="majorHAnsi" w:hAnsiTheme="majorHAnsi" w:cstheme="majorHAnsi"/>
                <w:sz w:val="20"/>
              </w:rPr>
              <w:t xml:space="preserve">Kvalitetssikring af </w:t>
            </w:r>
            <w:r>
              <w:rPr>
                <w:rFonts w:asciiTheme="majorHAnsi" w:hAnsiTheme="majorHAnsi" w:cstheme="majorHAnsi"/>
                <w:sz w:val="20"/>
              </w:rPr>
              <w:t>s</w:t>
            </w:r>
            <w:r w:rsidRPr="00F63E00">
              <w:rPr>
                <w:rFonts w:asciiTheme="majorHAnsi" w:hAnsiTheme="majorHAnsi" w:cstheme="majorHAnsi"/>
                <w:sz w:val="20"/>
              </w:rPr>
              <w:t>ystemudviklings</w:t>
            </w:r>
            <w:r>
              <w:rPr>
                <w:rFonts w:asciiTheme="majorHAnsi" w:hAnsiTheme="majorHAnsi" w:cstheme="majorHAnsi"/>
                <w:sz w:val="20"/>
              </w:rPr>
              <w:t>- og konfigurations</w:t>
            </w:r>
            <w:r w:rsidRPr="00F63E00">
              <w:rPr>
                <w:rFonts w:asciiTheme="majorHAnsi" w:hAnsiTheme="majorHAnsi" w:cstheme="majorHAnsi"/>
                <w:sz w:val="20"/>
              </w:rPr>
              <w:t xml:space="preserve">aktiviteter </w:t>
            </w:r>
            <w:r>
              <w:rPr>
                <w:rFonts w:asciiTheme="majorHAnsi" w:hAnsiTheme="majorHAnsi" w:cstheme="majorHAnsi"/>
                <w:sz w:val="20"/>
              </w:rPr>
              <w:t>skal</w:t>
            </w:r>
            <w:r w:rsidRPr="00F63E00">
              <w:rPr>
                <w:rFonts w:asciiTheme="majorHAnsi" w:hAnsiTheme="majorHAnsi" w:cstheme="majorHAnsi"/>
                <w:sz w:val="20"/>
              </w:rPr>
              <w:t xml:space="preserve"> omfatte:</w:t>
            </w:r>
          </w:p>
          <w:p w14:paraId="43A76EE0" w14:textId="77777777" w:rsidR="00C21F9C" w:rsidRPr="00F63E00" w:rsidRDefault="00C21F9C" w:rsidP="00C21F9C">
            <w:pPr>
              <w:pStyle w:val="Listeafsnit"/>
              <w:numPr>
                <w:ilvl w:val="0"/>
                <w:numId w:val="61"/>
              </w:numPr>
              <w:spacing w:after="0"/>
              <w:rPr>
                <w:rFonts w:asciiTheme="majorHAnsi" w:hAnsiTheme="majorHAnsi" w:cstheme="majorHAnsi"/>
                <w:sz w:val="20"/>
              </w:rPr>
            </w:pPr>
            <w:r w:rsidRPr="00F63E00">
              <w:rPr>
                <w:rFonts w:asciiTheme="majorHAnsi" w:hAnsiTheme="majorHAnsi" w:cstheme="majorHAnsi"/>
                <w:sz w:val="20"/>
              </w:rPr>
              <w:t>kontrol af, at sikkerhedskravene er klart defineret</w:t>
            </w:r>
          </w:p>
          <w:p w14:paraId="09557227" w14:textId="77777777" w:rsidR="00C21F9C" w:rsidRPr="00F63E00" w:rsidRDefault="00C21F9C" w:rsidP="00C21F9C">
            <w:pPr>
              <w:pStyle w:val="Listeafsnit"/>
              <w:numPr>
                <w:ilvl w:val="0"/>
                <w:numId w:val="61"/>
              </w:numPr>
              <w:spacing w:after="0"/>
              <w:rPr>
                <w:rFonts w:asciiTheme="majorHAnsi" w:hAnsiTheme="majorHAnsi" w:cstheme="majorHAnsi"/>
                <w:sz w:val="20"/>
              </w:rPr>
            </w:pPr>
            <w:r w:rsidRPr="00F63E00">
              <w:rPr>
                <w:rFonts w:asciiTheme="majorHAnsi" w:hAnsiTheme="majorHAnsi" w:cstheme="majorHAnsi"/>
                <w:sz w:val="20"/>
              </w:rPr>
              <w:t>bekræftelse af, at de sikkerhedskontroller, der blev aftalt under informationsrisikovurderingsprocessen, er blevet udviklet og fungerer korrekt</w:t>
            </w:r>
          </w:p>
          <w:p w14:paraId="2E08EF6D" w14:textId="10FA6DFE" w:rsidR="00C21F9C" w:rsidRPr="00F63E00" w:rsidRDefault="00C21F9C" w:rsidP="00C21F9C">
            <w:pPr>
              <w:pStyle w:val="Listeafsnit"/>
              <w:numPr>
                <w:ilvl w:val="0"/>
                <w:numId w:val="61"/>
              </w:numPr>
              <w:spacing w:after="0"/>
              <w:rPr>
                <w:rFonts w:asciiTheme="majorHAnsi" w:hAnsiTheme="majorHAnsi" w:cstheme="majorHAnsi"/>
                <w:sz w:val="20"/>
              </w:rPr>
            </w:pPr>
            <w:r w:rsidRPr="00F63E00">
              <w:rPr>
                <w:rFonts w:asciiTheme="majorHAnsi" w:hAnsiTheme="majorHAnsi" w:cstheme="majorHAnsi"/>
                <w:sz w:val="20"/>
              </w:rPr>
              <w:t>dokumentation af kvalitetssikringen</w:t>
            </w:r>
          </w:p>
          <w:p w14:paraId="27D5F759" w14:textId="77777777" w:rsidR="00C21F9C" w:rsidRDefault="00C21F9C" w:rsidP="00735A87">
            <w:pPr>
              <w:spacing w:after="0"/>
              <w:rPr>
                <w:rFonts w:asciiTheme="majorHAnsi" w:hAnsiTheme="majorHAnsi" w:cstheme="majorHAnsi"/>
                <w:b/>
                <w:bCs/>
                <w:sz w:val="20"/>
              </w:rPr>
            </w:pPr>
          </w:p>
        </w:tc>
        <w:tc>
          <w:tcPr>
            <w:tcW w:w="1695" w:type="dxa"/>
          </w:tcPr>
          <w:p w14:paraId="567EE780" w14:textId="77777777" w:rsidR="00C21F9C" w:rsidRPr="00476059" w:rsidRDefault="00C21F9C" w:rsidP="00002177">
            <w:pPr>
              <w:spacing w:after="0"/>
              <w:jc w:val="center"/>
              <w:rPr>
                <w:rFonts w:asciiTheme="majorHAnsi" w:hAnsiTheme="majorHAnsi" w:cstheme="majorHAnsi"/>
                <w:b/>
                <w:bCs/>
                <w:sz w:val="20"/>
              </w:rPr>
            </w:pPr>
            <w:r w:rsidRPr="00B257D0">
              <w:rPr>
                <w:rFonts w:asciiTheme="majorHAnsi" w:hAnsiTheme="majorHAnsi" w:cstheme="majorHAnsi"/>
                <w:sz w:val="20"/>
              </w:rPr>
              <w:t>udvikl</w:t>
            </w:r>
          </w:p>
        </w:tc>
      </w:tr>
      <w:tr w:rsidR="2A34BD4D" w14:paraId="55BD630D" w14:textId="77777777" w:rsidTr="2A34BD4D">
        <w:trPr>
          <w:trHeight w:val="397"/>
        </w:trPr>
        <w:tc>
          <w:tcPr>
            <w:tcW w:w="1694" w:type="dxa"/>
          </w:tcPr>
          <w:p w14:paraId="2BC292FB" w14:textId="2FCE4EAE" w:rsidR="224A3109" w:rsidRDefault="224A3109" w:rsidP="2A34BD4D">
            <w:pPr>
              <w:rPr>
                <w:rFonts w:asciiTheme="majorHAnsi" w:hAnsiTheme="majorHAnsi" w:cstheme="majorBidi"/>
                <w:sz w:val="20"/>
              </w:rPr>
            </w:pPr>
            <w:r w:rsidRPr="2A34BD4D">
              <w:rPr>
                <w:rFonts w:asciiTheme="majorHAnsi" w:hAnsiTheme="majorHAnsi" w:cstheme="majorBidi"/>
                <w:sz w:val="20"/>
              </w:rPr>
              <w:t>7.c.3</w:t>
            </w:r>
          </w:p>
        </w:tc>
        <w:tc>
          <w:tcPr>
            <w:tcW w:w="6239" w:type="dxa"/>
          </w:tcPr>
          <w:p w14:paraId="254B001F" w14:textId="48C6E7B0" w:rsidR="224A3109" w:rsidRPr="008578F3" w:rsidRDefault="224A3109" w:rsidP="008578F3">
            <w:pPr>
              <w:spacing w:after="0"/>
              <w:rPr>
                <w:rFonts w:asciiTheme="majorHAnsi" w:eastAsia="Arial" w:hAnsiTheme="majorHAnsi" w:cstheme="majorHAnsi"/>
                <w:sz w:val="20"/>
              </w:rPr>
            </w:pPr>
            <w:r w:rsidRPr="008578F3">
              <w:rPr>
                <w:rFonts w:asciiTheme="majorHAnsi" w:eastAsia="Arial" w:hAnsiTheme="majorHAnsi" w:cstheme="majorHAnsi"/>
                <w:sz w:val="20"/>
              </w:rPr>
              <w:t>Når Leverandørens medarbejdere udfører test af ny- eller videreudviklede/konfigurerede systemer og applikationer ved levering af Ydelser til Kunden, skal test heraf:</w:t>
            </w:r>
          </w:p>
          <w:p w14:paraId="6D43FF5A" w14:textId="234AD338" w:rsidR="2A34BD4D" w:rsidRPr="008578F3" w:rsidRDefault="2A34BD4D" w:rsidP="2A34BD4D">
            <w:pPr>
              <w:spacing w:after="0"/>
              <w:rPr>
                <w:rFonts w:asciiTheme="majorHAnsi" w:eastAsia="Arial" w:hAnsiTheme="majorHAnsi" w:cstheme="majorHAnsi"/>
                <w:sz w:val="20"/>
              </w:rPr>
            </w:pPr>
          </w:p>
          <w:p w14:paraId="6A16882A" w14:textId="3AFA7416" w:rsidR="224A3109" w:rsidRPr="008578F3" w:rsidRDefault="224A3109" w:rsidP="008578F3">
            <w:pPr>
              <w:pStyle w:val="Listeafsnit"/>
              <w:numPr>
                <w:ilvl w:val="0"/>
                <w:numId w:val="94"/>
              </w:numPr>
              <w:spacing w:before="0" w:after="0"/>
              <w:rPr>
                <w:rFonts w:asciiTheme="majorHAnsi" w:eastAsia="Arial" w:hAnsiTheme="majorHAnsi" w:cstheme="majorHAnsi"/>
                <w:sz w:val="20"/>
              </w:rPr>
            </w:pPr>
            <w:r w:rsidRPr="008578F3">
              <w:rPr>
                <w:rFonts w:asciiTheme="majorHAnsi" w:eastAsia="Arial" w:hAnsiTheme="majorHAnsi" w:cstheme="majorHAnsi"/>
                <w:sz w:val="20"/>
              </w:rPr>
              <w:t>følge en udarbejdet teststrategi, der inkluderer forskellige former for manuelle og automatiserede tests</w:t>
            </w:r>
          </w:p>
          <w:p w14:paraId="5DAA999D" w14:textId="71F08676" w:rsidR="224A3109" w:rsidRPr="008578F3" w:rsidRDefault="224A3109" w:rsidP="008578F3">
            <w:pPr>
              <w:pStyle w:val="Listeafsnit"/>
              <w:numPr>
                <w:ilvl w:val="0"/>
                <w:numId w:val="94"/>
              </w:numPr>
              <w:spacing w:before="0" w:after="0"/>
              <w:rPr>
                <w:rFonts w:asciiTheme="majorHAnsi" w:eastAsia="Arial" w:hAnsiTheme="majorHAnsi" w:cstheme="majorHAnsi"/>
                <w:sz w:val="20"/>
              </w:rPr>
            </w:pPr>
            <w:r w:rsidRPr="008578F3">
              <w:rPr>
                <w:rFonts w:asciiTheme="majorHAnsi" w:eastAsia="Arial" w:hAnsiTheme="majorHAnsi" w:cstheme="majorHAnsi"/>
                <w:sz w:val="20"/>
              </w:rPr>
              <w:t>udføres for forskellige scenarier (f.eks. forskellige brugerroller og angrebsvektorer)</w:t>
            </w:r>
          </w:p>
          <w:p w14:paraId="781A9943" w14:textId="4274EB7C" w:rsidR="224A3109" w:rsidRPr="008578F3" w:rsidRDefault="224A3109" w:rsidP="008578F3">
            <w:pPr>
              <w:pStyle w:val="Listeafsnit"/>
              <w:numPr>
                <w:ilvl w:val="0"/>
                <w:numId w:val="94"/>
              </w:numPr>
              <w:spacing w:before="0" w:after="0"/>
              <w:rPr>
                <w:rFonts w:asciiTheme="majorHAnsi" w:eastAsia="Arial" w:hAnsiTheme="majorHAnsi" w:cstheme="majorHAnsi"/>
                <w:sz w:val="20"/>
              </w:rPr>
            </w:pPr>
            <w:r w:rsidRPr="008578F3">
              <w:rPr>
                <w:rFonts w:asciiTheme="majorHAnsi" w:eastAsia="Arial" w:hAnsiTheme="majorHAnsi" w:cstheme="majorHAnsi"/>
                <w:sz w:val="20"/>
              </w:rPr>
              <w:lastRenderedPageBreak/>
              <w:t xml:space="preserve">udføres i et separat testmiljø, der i så høj grad som muligt ligner det virkelige produktionsmiljø </w:t>
            </w:r>
          </w:p>
          <w:p w14:paraId="0B180DD2" w14:textId="6E5803CE" w:rsidR="224A3109" w:rsidRPr="008578F3" w:rsidRDefault="224A3109" w:rsidP="008578F3">
            <w:pPr>
              <w:pStyle w:val="Listeafsnit"/>
              <w:numPr>
                <w:ilvl w:val="0"/>
                <w:numId w:val="94"/>
              </w:numPr>
              <w:spacing w:before="0" w:after="0"/>
              <w:rPr>
                <w:rFonts w:asciiTheme="majorHAnsi" w:eastAsia="Arial" w:hAnsiTheme="majorHAnsi" w:cstheme="majorHAnsi"/>
                <w:sz w:val="20"/>
              </w:rPr>
            </w:pPr>
            <w:r w:rsidRPr="008578F3">
              <w:rPr>
                <w:rFonts w:asciiTheme="majorHAnsi" w:eastAsia="Arial" w:hAnsiTheme="majorHAnsi" w:cstheme="majorHAnsi"/>
                <w:sz w:val="20"/>
              </w:rPr>
              <w:t>udføres med data, der bidrager til testens pålidelighed samtidig med, at fortroligheden af følsomme og kritiske data ikke kompromitteres</w:t>
            </w:r>
          </w:p>
          <w:p w14:paraId="1AFEC44E" w14:textId="7BBB1A51" w:rsidR="2A34BD4D" w:rsidRPr="008578F3" w:rsidRDefault="2A34BD4D" w:rsidP="2A34BD4D">
            <w:pPr>
              <w:spacing w:after="0"/>
              <w:rPr>
                <w:rFonts w:asciiTheme="majorHAnsi" w:eastAsia="Arial" w:hAnsiTheme="majorHAnsi" w:cstheme="majorHAnsi"/>
                <w:sz w:val="20"/>
              </w:rPr>
            </w:pPr>
          </w:p>
          <w:p w14:paraId="48E523A3" w14:textId="58DB655D" w:rsidR="224A3109" w:rsidRPr="008578F3" w:rsidRDefault="224A3109" w:rsidP="008578F3">
            <w:pPr>
              <w:spacing w:after="0"/>
              <w:rPr>
                <w:rFonts w:asciiTheme="majorHAnsi" w:eastAsia="Arial" w:hAnsiTheme="majorHAnsi" w:cstheme="majorHAnsi"/>
                <w:sz w:val="20"/>
              </w:rPr>
            </w:pPr>
            <w:r w:rsidRPr="008578F3">
              <w:rPr>
                <w:rFonts w:asciiTheme="majorHAnsi" w:eastAsia="Arial" w:hAnsiTheme="majorHAnsi" w:cstheme="majorHAnsi"/>
                <w:sz w:val="20"/>
              </w:rPr>
              <w:t>Kunden skal informeres om forhold ved test, der ikke overholder ovenstående, og som har betydning for levering af Ydelser til Kunden</w:t>
            </w:r>
            <w:r w:rsidR="00B22D46" w:rsidRPr="008578F3">
              <w:rPr>
                <w:rFonts w:asciiTheme="majorHAnsi" w:eastAsia="Arial" w:hAnsiTheme="majorHAnsi" w:cstheme="majorHAnsi"/>
                <w:sz w:val="20"/>
              </w:rPr>
              <w:t>.</w:t>
            </w:r>
          </w:p>
          <w:p w14:paraId="2AE91ADD" w14:textId="34C27E08" w:rsidR="2A34BD4D" w:rsidRDefault="2A34BD4D" w:rsidP="2A34BD4D">
            <w:pPr>
              <w:spacing w:after="0"/>
              <w:rPr>
                <w:rFonts w:ascii="Arial" w:eastAsia="Arial" w:hAnsi="Arial" w:cs="Arial"/>
                <w:szCs w:val="22"/>
              </w:rPr>
            </w:pPr>
          </w:p>
        </w:tc>
        <w:tc>
          <w:tcPr>
            <w:tcW w:w="1695" w:type="dxa"/>
          </w:tcPr>
          <w:p w14:paraId="201AFEE7" w14:textId="6C093BE7" w:rsidR="224A3109" w:rsidRDefault="224A3109" w:rsidP="2A34BD4D">
            <w:pPr>
              <w:jc w:val="center"/>
              <w:rPr>
                <w:rFonts w:asciiTheme="majorHAnsi" w:hAnsiTheme="majorHAnsi" w:cstheme="majorBidi"/>
                <w:sz w:val="20"/>
              </w:rPr>
            </w:pPr>
            <w:r w:rsidRPr="2A34BD4D">
              <w:rPr>
                <w:rFonts w:asciiTheme="majorHAnsi" w:hAnsiTheme="majorHAnsi" w:cstheme="majorBidi"/>
                <w:sz w:val="20"/>
              </w:rPr>
              <w:lastRenderedPageBreak/>
              <w:t>udvikl</w:t>
            </w:r>
          </w:p>
        </w:tc>
      </w:tr>
      <w:tr w:rsidR="00C21F9C" w:rsidRPr="005D761D" w14:paraId="720AD985" w14:textId="77777777" w:rsidTr="005D3D88">
        <w:trPr>
          <w:trHeight w:val="397"/>
        </w:trPr>
        <w:tc>
          <w:tcPr>
            <w:tcW w:w="9628" w:type="dxa"/>
            <w:gridSpan w:val="3"/>
            <w:shd w:val="clear" w:color="auto" w:fill="D9D9D9" w:themeFill="background1" w:themeFillShade="D9"/>
          </w:tcPr>
          <w:p w14:paraId="297469C8" w14:textId="77777777" w:rsidR="00C21F9C" w:rsidRPr="00476059" w:rsidRDefault="00C21F9C" w:rsidP="00002177">
            <w:pPr>
              <w:spacing w:after="0"/>
              <w:jc w:val="center"/>
              <w:rPr>
                <w:rFonts w:asciiTheme="majorHAnsi" w:hAnsiTheme="majorHAnsi" w:cstheme="majorHAnsi"/>
                <w:b/>
                <w:bCs/>
                <w:sz w:val="20"/>
              </w:rPr>
            </w:pPr>
          </w:p>
        </w:tc>
      </w:tr>
      <w:bookmarkEnd w:id="4"/>
    </w:tbl>
    <w:p w14:paraId="651C60A3" w14:textId="2D0A9374" w:rsidR="21B5F84A" w:rsidRDefault="21B5F84A" w:rsidP="21B5F84A"/>
    <w:tbl>
      <w:tblPr>
        <w:tblStyle w:val="Tabel-Gitter"/>
        <w:tblW w:w="0" w:type="auto"/>
        <w:tblLook w:val="04A0" w:firstRow="1" w:lastRow="0" w:firstColumn="1" w:lastColumn="0" w:noHBand="0" w:noVBand="1"/>
      </w:tblPr>
      <w:tblGrid>
        <w:gridCol w:w="1694"/>
        <w:gridCol w:w="6239"/>
        <w:gridCol w:w="1673"/>
        <w:gridCol w:w="22"/>
      </w:tblGrid>
      <w:tr w:rsidR="21B5F84A" w14:paraId="600CF75C" w14:textId="77777777" w:rsidTr="21B5F84A">
        <w:trPr>
          <w:trHeight w:val="397"/>
        </w:trPr>
        <w:tc>
          <w:tcPr>
            <w:tcW w:w="9628" w:type="dxa"/>
            <w:gridSpan w:val="4"/>
            <w:shd w:val="clear" w:color="auto" w:fill="D9D9D9" w:themeFill="background1" w:themeFillShade="D9"/>
          </w:tcPr>
          <w:p w14:paraId="4A82FA29" w14:textId="77777777" w:rsidR="21B5F84A" w:rsidRDefault="21B5F84A" w:rsidP="21B5F84A">
            <w:pPr>
              <w:spacing w:after="0"/>
              <w:jc w:val="center"/>
              <w:rPr>
                <w:rFonts w:asciiTheme="majorHAnsi" w:hAnsiTheme="majorHAnsi" w:cstheme="majorBidi"/>
                <w:b/>
                <w:bCs/>
                <w:sz w:val="20"/>
              </w:rPr>
            </w:pPr>
          </w:p>
          <w:p w14:paraId="2C806F14" w14:textId="53B8DA61" w:rsidR="3E1932A9" w:rsidRDefault="3E1932A9" w:rsidP="21B5F84A">
            <w:pPr>
              <w:spacing w:after="0"/>
            </w:pPr>
            <w:r w:rsidRPr="21B5F84A">
              <w:rPr>
                <w:rFonts w:ascii="Arial" w:eastAsia="Arial" w:hAnsi="Arial" w:cs="Arial"/>
                <w:b/>
                <w:bCs/>
                <w:sz w:val="24"/>
                <w:szCs w:val="24"/>
              </w:rPr>
              <w:t>Efterlevelse, opfølgning og revision</w:t>
            </w:r>
          </w:p>
          <w:p w14:paraId="6E2A0FD1" w14:textId="348739E5" w:rsidR="21B5F84A" w:rsidRDefault="21B5F84A" w:rsidP="21B5F84A">
            <w:pPr>
              <w:spacing w:after="0"/>
              <w:rPr>
                <w:rFonts w:asciiTheme="majorHAnsi" w:hAnsiTheme="majorHAnsi" w:cstheme="majorBidi"/>
                <w:b/>
                <w:bCs/>
                <w:sz w:val="24"/>
                <w:szCs w:val="24"/>
              </w:rPr>
            </w:pPr>
          </w:p>
          <w:p w14:paraId="2D738BD2" w14:textId="77777777" w:rsidR="21B5F84A" w:rsidRDefault="21B5F84A" w:rsidP="21B5F84A">
            <w:pPr>
              <w:spacing w:after="0"/>
              <w:jc w:val="center"/>
              <w:rPr>
                <w:rFonts w:asciiTheme="majorHAnsi" w:hAnsiTheme="majorHAnsi" w:cstheme="majorBidi"/>
                <w:b/>
                <w:bCs/>
                <w:sz w:val="20"/>
              </w:rPr>
            </w:pPr>
          </w:p>
        </w:tc>
      </w:tr>
      <w:tr w:rsidR="21B5F84A" w14:paraId="1CEBB84A" w14:textId="77777777" w:rsidTr="21B5F84A">
        <w:trPr>
          <w:trHeight w:val="397"/>
        </w:trPr>
        <w:tc>
          <w:tcPr>
            <w:tcW w:w="9628" w:type="dxa"/>
            <w:gridSpan w:val="4"/>
            <w:shd w:val="clear" w:color="auto" w:fill="D9D9D9" w:themeFill="background1" w:themeFillShade="D9"/>
          </w:tcPr>
          <w:p w14:paraId="7D76334A" w14:textId="1658A0B3" w:rsidR="6665C06E" w:rsidRDefault="6665C06E" w:rsidP="21B5F84A">
            <w:pPr>
              <w:spacing w:after="0"/>
            </w:pPr>
            <w:r w:rsidRPr="21B5F84A">
              <w:rPr>
                <w:rFonts w:ascii="Arial" w:eastAsia="Arial" w:hAnsi="Arial" w:cs="Arial"/>
                <w:b/>
                <w:bCs/>
                <w:sz w:val="20"/>
              </w:rPr>
              <w:t>Opfølgning på leverandørens efterlevelse af sikkerhedskrav</w:t>
            </w:r>
          </w:p>
          <w:p w14:paraId="4A26195F" w14:textId="35B6C597" w:rsidR="21B5F84A" w:rsidRDefault="21B5F84A" w:rsidP="21B5F84A">
            <w:pPr>
              <w:spacing w:after="0"/>
              <w:rPr>
                <w:rFonts w:asciiTheme="majorHAnsi" w:hAnsiTheme="majorHAnsi" w:cstheme="majorBidi"/>
                <w:b/>
                <w:bCs/>
                <w:sz w:val="20"/>
              </w:rPr>
            </w:pPr>
          </w:p>
        </w:tc>
      </w:tr>
      <w:tr w:rsidR="21B5F84A" w14:paraId="3F074B81" w14:textId="77777777" w:rsidTr="21B5F84A">
        <w:trPr>
          <w:trHeight w:val="397"/>
        </w:trPr>
        <w:tc>
          <w:tcPr>
            <w:tcW w:w="1694" w:type="dxa"/>
          </w:tcPr>
          <w:p w14:paraId="1250A673" w14:textId="3F886AB8" w:rsidR="6665C06E" w:rsidRDefault="6665C06E" w:rsidP="21B5F84A">
            <w:pPr>
              <w:spacing w:after="0"/>
              <w:rPr>
                <w:rFonts w:asciiTheme="majorHAnsi" w:hAnsiTheme="majorHAnsi" w:cstheme="majorBidi"/>
                <w:sz w:val="20"/>
              </w:rPr>
            </w:pPr>
            <w:r w:rsidRPr="21B5F84A">
              <w:rPr>
                <w:rFonts w:asciiTheme="majorHAnsi" w:hAnsiTheme="majorHAnsi" w:cstheme="majorBidi"/>
                <w:sz w:val="20"/>
              </w:rPr>
              <w:t>8.</w:t>
            </w:r>
            <w:r w:rsidR="21B5F84A" w:rsidRPr="21B5F84A">
              <w:rPr>
                <w:rFonts w:asciiTheme="majorHAnsi" w:hAnsiTheme="majorHAnsi" w:cstheme="majorBidi"/>
                <w:sz w:val="20"/>
              </w:rPr>
              <w:t>a.1</w:t>
            </w:r>
          </w:p>
        </w:tc>
        <w:tc>
          <w:tcPr>
            <w:tcW w:w="6239" w:type="dxa"/>
          </w:tcPr>
          <w:p w14:paraId="2A78987D" w14:textId="6B414B12" w:rsidR="4E002194" w:rsidRDefault="4E002194" w:rsidP="21B5F84A">
            <w:pPr>
              <w:spacing w:after="0"/>
            </w:pPr>
            <w:r w:rsidRPr="21B5F84A">
              <w:rPr>
                <w:rFonts w:ascii="Arial" w:eastAsia="Arial" w:hAnsi="Arial" w:cs="Arial"/>
                <w:sz w:val="20"/>
              </w:rPr>
              <w:t>Kunden har ret til en gang årligt af fremsende et spørgeskema til leverandøren baseret på kravene i sikkerhedsbilaget, som leverandøren skal besvare (</w:t>
            </w:r>
            <w:proofErr w:type="spellStart"/>
            <w:r w:rsidRPr="21B5F84A">
              <w:rPr>
                <w:rFonts w:ascii="Arial" w:eastAsia="Arial" w:hAnsi="Arial" w:cs="Arial"/>
                <w:sz w:val="20"/>
              </w:rPr>
              <w:t>self-assessment</w:t>
            </w:r>
            <w:proofErr w:type="spellEnd"/>
            <w:r w:rsidRPr="21B5F84A">
              <w:rPr>
                <w:rFonts w:ascii="Arial" w:eastAsia="Arial" w:hAnsi="Arial" w:cs="Arial"/>
                <w:sz w:val="20"/>
              </w:rPr>
              <w:t xml:space="preserve"> princippet). For opgaver af kortere varighed kan Kunden fremsende spørgeskemaet en enkelt gang. </w:t>
            </w:r>
          </w:p>
          <w:p w14:paraId="77C19C08" w14:textId="614DCC48" w:rsidR="4E002194" w:rsidRDefault="4E002194" w:rsidP="21B5F84A">
            <w:pPr>
              <w:spacing w:after="0"/>
            </w:pPr>
            <w:r w:rsidRPr="21B5F84A">
              <w:rPr>
                <w:rFonts w:ascii="Arial" w:eastAsia="Arial" w:hAnsi="Arial" w:cs="Arial"/>
                <w:sz w:val="20"/>
              </w:rPr>
              <w:t xml:space="preserve"> </w:t>
            </w:r>
          </w:p>
          <w:p w14:paraId="640D9634" w14:textId="4F4C42CB" w:rsidR="4E002194" w:rsidRDefault="4E002194" w:rsidP="21B5F84A">
            <w:pPr>
              <w:spacing w:after="0"/>
            </w:pPr>
            <w:r w:rsidRPr="21B5F84A">
              <w:rPr>
                <w:rFonts w:ascii="Arial" w:eastAsia="Arial" w:hAnsi="Arial" w:cs="Arial"/>
                <w:sz w:val="20"/>
              </w:rPr>
              <w:t>Spørgeskemaet er som hovedregel baseret på de fastsatte sikkerhedskrav, men kan efter en konkret risikovurdering hos Kunden udvides til andre områder som er konstateret risikofyldte.</w:t>
            </w:r>
          </w:p>
          <w:p w14:paraId="0A535522" w14:textId="1653658F" w:rsidR="21B5F84A" w:rsidRDefault="21B5F84A" w:rsidP="21B5F84A">
            <w:pPr>
              <w:spacing w:after="0"/>
              <w:rPr>
                <w:rFonts w:ascii="Arial" w:eastAsia="Arial" w:hAnsi="Arial" w:cs="Arial"/>
                <w:sz w:val="20"/>
              </w:rPr>
            </w:pPr>
          </w:p>
        </w:tc>
        <w:tc>
          <w:tcPr>
            <w:tcW w:w="1695" w:type="dxa"/>
            <w:gridSpan w:val="2"/>
          </w:tcPr>
          <w:p w14:paraId="44F21D48" w14:textId="77777777" w:rsidR="21B5F84A" w:rsidRDefault="21B5F84A" w:rsidP="21B5F84A">
            <w:pPr>
              <w:spacing w:after="0"/>
              <w:jc w:val="center"/>
              <w:rPr>
                <w:rFonts w:asciiTheme="majorHAnsi" w:hAnsiTheme="majorHAnsi" w:cstheme="majorBidi"/>
                <w:sz w:val="20"/>
              </w:rPr>
            </w:pPr>
            <w:r w:rsidRPr="21B5F84A">
              <w:rPr>
                <w:rFonts w:asciiTheme="majorHAnsi" w:hAnsiTheme="majorHAnsi" w:cstheme="majorBidi"/>
                <w:sz w:val="20"/>
              </w:rPr>
              <w:t>1</w:t>
            </w:r>
          </w:p>
        </w:tc>
      </w:tr>
      <w:tr w:rsidR="21B5F84A" w14:paraId="66E784C4" w14:textId="77777777" w:rsidTr="21B5F84A">
        <w:trPr>
          <w:trHeight w:val="397"/>
        </w:trPr>
        <w:tc>
          <w:tcPr>
            <w:tcW w:w="1694" w:type="dxa"/>
          </w:tcPr>
          <w:p w14:paraId="2B5ADBF5" w14:textId="097C5E70" w:rsidR="2B46A99A" w:rsidRDefault="2B46A99A" w:rsidP="21B5F84A">
            <w:pPr>
              <w:spacing w:after="0"/>
              <w:rPr>
                <w:rFonts w:asciiTheme="majorHAnsi" w:hAnsiTheme="majorHAnsi" w:cstheme="majorBidi"/>
                <w:sz w:val="20"/>
              </w:rPr>
            </w:pPr>
            <w:r w:rsidRPr="21B5F84A">
              <w:rPr>
                <w:rFonts w:asciiTheme="majorHAnsi" w:hAnsiTheme="majorHAnsi" w:cstheme="majorBidi"/>
                <w:sz w:val="20"/>
              </w:rPr>
              <w:t>8</w:t>
            </w:r>
            <w:r w:rsidR="21B5F84A" w:rsidRPr="21B5F84A">
              <w:rPr>
                <w:rFonts w:asciiTheme="majorHAnsi" w:hAnsiTheme="majorHAnsi" w:cstheme="majorBidi"/>
                <w:sz w:val="20"/>
              </w:rPr>
              <w:t>.a.2</w:t>
            </w:r>
          </w:p>
        </w:tc>
        <w:tc>
          <w:tcPr>
            <w:tcW w:w="6239" w:type="dxa"/>
          </w:tcPr>
          <w:p w14:paraId="515F800D" w14:textId="1D6F9CA9" w:rsidR="4F70C938" w:rsidRDefault="4F70C938" w:rsidP="21B5F84A">
            <w:pPr>
              <w:spacing w:after="0"/>
            </w:pPr>
            <w:r w:rsidRPr="21B5F84A">
              <w:rPr>
                <w:rFonts w:ascii="Arial" w:eastAsia="Arial" w:hAnsi="Arial" w:cs="Arial"/>
                <w:sz w:val="20"/>
              </w:rPr>
              <w:t>Kunden har ret til at følge op på udvalgte sikkerhedskrav og se dokumentation for efterlevelse af disse. Opfølgningen kan foretages af kunden selv eller af en af kunden udpeget 3. part i samarbejde med Leverandøren.</w:t>
            </w:r>
          </w:p>
          <w:p w14:paraId="4489E041" w14:textId="77777777" w:rsidR="21B5F84A" w:rsidRDefault="21B5F84A" w:rsidP="21B5F84A">
            <w:pPr>
              <w:spacing w:after="0"/>
              <w:rPr>
                <w:rFonts w:asciiTheme="majorHAnsi" w:hAnsiTheme="majorHAnsi" w:cstheme="majorBidi"/>
                <w:sz w:val="20"/>
              </w:rPr>
            </w:pPr>
          </w:p>
        </w:tc>
        <w:tc>
          <w:tcPr>
            <w:tcW w:w="1695" w:type="dxa"/>
            <w:gridSpan w:val="2"/>
          </w:tcPr>
          <w:p w14:paraId="23F3E8F0" w14:textId="21D366AA" w:rsidR="4F70C938" w:rsidRDefault="4F70C938" w:rsidP="21B5F84A">
            <w:pPr>
              <w:spacing w:after="0"/>
              <w:jc w:val="center"/>
              <w:rPr>
                <w:rFonts w:asciiTheme="majorHAnsi" w:hAnsiTheme="majorHAnsi" w:cstheme="majorBidi"/>
                <w:sz w:val="20"/>
              </w:rPr>
            </w:pPr>
            <w:r w:rsidRPr="21B5F84A">
              <w:rPr>
                <w:rFonts w:asciiTheme="majorHAnsi" w:hAnsiTheme="majorHAnsi" w:cstheme="majorBidi"/>
                <w:sz w:val="20"/>
              </w:rPr>
              <w:t>2</w:t>
            </w:r>
          </w:p>
        </w:tc>
      </w:tr>
      <w:tr w:rsidR="21B5F84A" w14:paraId="30BCCB3F" w14:textId="77777777" w:rsidTr="21B5F84A">
        <w:trPr>
          <w:trHeight w:val="397"/>
        </w:trPr>
        <w:tc>
          <w:tcPr>
            <w:tcW w:w="1694" w:type="dxa"/>
          </w:tcPr>
          <w:p w14:paraId="5F54FFEC" w14:textId="4C2B9D35" w:rsidR="4F70C938" w:rsidRDefault="4F70C938" w:rsidP="21B5F84A">
            <w:pPr>
              <w:spacing w:after="0"/>
              <w:rPr>
                <w:rFonts w:asciiTheme="majorHAnsi" w:hAnsiTheme="majorHAnsi" w:cstheme="majorBidi"/>
                <w:sz w:val="20"/>
              </w:rPr>
            </w:pPr>
            <w:r w:rsidRPr="21B5F84A">
              <w:rPr>
                <w:rFonts w:asciiTheme="majorHAnsi" w:hAnsiTheme="majorHAnsi" w:cstheme="majorBidi"/>
                <w:sz w:val="20"/>
              </w:rPr>
              <w:t>8</w:t>
            </w:r>
            <w:r w:rsidR="21B5F84A" w:rsidRPr="21B5F84A">
              <w:rPr>
                <w:rFonts w:asciiTheme="majorHAnsi" w:hAnsiTheme="majorHAnsi" w:cstheme="majorBidi"/>
                <w:sz w:val="20"/>
              </w:rPr>
              <w:t>.a.3</w:t>
            </w:r>
          </w:p>
        </w:tc>
        <w:tc>
          <w:tcPr>
            <w:tcW w:w="6239" w:type="dxa"/>
          </w:tcPr>
          <w:p w14:paraId="05E2FB5E" w14:textId="6502CC0B" w:rsidR="11915793" w:rsidRDefault="11915793" w:rsidP="21B5F84A">
            <w:pPr>
              <w:spacing w:after="0"/>
            </w:pPr>
            <w:r w:rsidRPr="21B5F84A">
              <w:rPr>
                <w:rFonts w:ascii="Arial" w:eastAsia="Arial" w:hAnsi="Arial" w:cs="Arial"/>
                <w:sz w:val="20"/>
              </w:rPr>
              <w:t>Leverandøren skal ved opgavens begyndelse samt herefter årligt levere en revisionserklæring (f.eks. ISAE 3000 type 2 eller tilsvarende efter aftale med Kunden), der afspejler sikkerhedskravene i kontrakten.</w:t>
            </w:r>
          </w:p>
          <w:p w14:paraId="0C43BE8B" w14:textId="77066609" w:rsidR="21B5F84A" w:rsidRDefault="21B5F84A" w:rsidP="21B5F84A">
            <w:pPr>
              <w:spacing w:after="0"/>
              <w:rPr>
                <w:rFonts w:asciiTheme="majorHAnsi" w:hAnsiTheme="majorHAnsi" w:cstheme="majorBidi"/>
                <w:sz w:val="20"/>
              </w:rPr>
            </w:pPr>
          </w:p>
          <w:p w14:paraId="48DF6574" w14:textId="77777777" w:rsidR="21B5F84A" w:rsidRDefault="21B5F84A" w:rsidP="21B5F84A">
            <w:pPr>
              <w:spacing w:after="0"/>
              <w:ind w:left="360"/>
              <w:rPr>
                <w:rFonts w:asciiTheme="majorHAnsi" w:hAnsiTheme="majorHAnsi" w:cstheme="majorBidi"/>
                <w:sz w:val="20"/>
              </w:rPr>
            </w:pPr>
          </w:p>
        </w:tc>
        <w:tc>
          <w:tcPr>
            <w:tcW w:w="1695" w:type="dxa"/>
            <w:gridSpan w:val="2"/>
          </w:tcPr>
          <w:p w14:paraId="45C735FD" w14:textId="0109C3D2" w:rsidR="2C5653BB" w:rsidRDefault="2C5653BB" w:rsidP="21B5F84A">
            <w:pPr>
              <w:spacing w:after="0"/>
              <w:jc w:val="center"/>
              <w:rPr>
                <w:rFonts w:asciiTheme="majorHAnsi" w:hAnsiTheme="majorHAnsi" w:cstheme="majorBidi"/>
                <w:sz w:val="20"/>
              </w:rPr>
            </w:pPr>
            <w:r w:rsidRPr="21B5F84A">
              <w:rPr>
                <w:rFonts w:asciiTheme="majorHAnsi" w:hAnsiTheme="majorHAnsi" w:cstheme="majorBidi"/>
                <w:sz w:val="20"/>
              </w:rPr>
              <w:t>3</w:t>
            </w:r>
          </w:p>
        </w:tc>
      </w:tr>
      <w:tr w:rsidR="21B5F84A" w14:paraId="4509996B" w14:textId="77777777" w:rsidTr="21B5F84A">
        <w:trPr>
          <w:gridAfter w:val="1"/>
          <w:wAfter w:w="17" w:type="dxa"/>
          <w:trHeight w:val="390"/>
        </w:trPr>
        <w:tc>
          <w:tcPr>
            <w:tcW w:w="960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69F4BDB" w14:textId="714D5DEC" w:rsidR="21B5F84A" w:rsidRDefault="21B5F84A"/>
        </w:tc>
      </w:tr>
    </w:tbl>
    <w:p w14:paraId="01D04334" w14:textId="16CD5F75" w:rsidR="21B5F84A" w:rsidRDefault="21B5F84A"/>
    <w:sectPr w:rsidR="21B5F84A" w:rsidSect="003862E0">
      <w:headerReference w:type="default" r:id="rId18"/>
      <w:footerReference w:type="default" r:id="rId19"/>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9CDDB" w14:textId="77777777" w:rsidR="000B0EFB" w:rsidRDefault="000B0EFB">
      <w:pPr>
        <w:spacing w:after="0" w:line="240" w:lineRule="auto"/>
      </w:pPr>
      <w:r>
        <w:separator/>
      </w:r>
    </w:p>
  </w:endnote>
  <w:endnote w:type="continuationSeparator" w:id="0">
    <w:p w14:paraId="710CFDFC" w14:textId="77777777" w:rsidR="000B0EFB" w:rsidRDefault="000B0EFB">
      <w:pPr>
        <w:spacing w:after="0" w:line="240" w:lineRule="auto"/>
      </w:pPr>
      <w:r>
        <w:continuationSeparator/>
      </w:r>
    </w:p>
  </w:endnote>
  <w:endnote w:type="continuationNotice" w:id="1">
    <w:p w14:paraId="2099A9BE" w14:textId="77777777" w:rsidR="000B0EFB" w:rsidRDefault="000B0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937B8" w14:textId="3888C71B" w:rsidR="00437AB7" w:rsidRDefault="00437AB7">
    <w:pPr>
      <w:pStyle w:val="Sidefod"/>
    </w:pPr>
  </w:p>
  <w:p w14:paraId="1F8062C1" w14:textId="4919546A" w:rsidR="0014648D" w:rsidRDefault="001464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7257" w14:textId="3D60948C" w:rsidR="003A0E34" w:rsidRDefault="003A0E34" w:rsidP="003A0E34">
    <w:pPr>
      <w:pStyle w:val="Sidefod"/>
      <w:pBdr>
        <w:bottom w:val="single" w:sz="6" w:space="1" w:color="auto"/>
      </w:pBdr>
      <w:spacing w:line="276" w:lineRule="auto"/>
    </w:pPr>
  </w:p>
  <w:p w14:paraId="251BA847" w14:textId="77D8270B" w:rsidR="00C35CFE" w:rsidRPr="00F666B9" w:rsidRDefault="003A0E34" w:rsidP="003A0E34">
    <w:pPr>
      <w:pStyle w:val="Sidefod"/>
      <w:spacing w:line="276" w:lineRule="auto"/>
      <w:rPr>
        <w:sz w:val="20"/>
      </w:rPr>
    </w:pPr>
    <w:r w:rsidRPr="003A0E34">
      <w:rPr>
        <w:sz w:val="20"/>
      </w:rPr>
      <w:br/>
    </w:r>
    <w:r w:rsidR="00B14366" w:rsidRPr="003A0E34">
      <w:rPr>
        <w:sz w:val="20"/>
      </w:rPr>
      <w:t xml:space="preserve">Version </w:t>
    </w:r>
    <w:r w:rsidR="00F666B9">
      <w:rPr>
        <w:sz w:val="20"/>
      </w:rPr>
      <w:fldChar w:fldCharType="begin"/>
    </w:r>
    <w:r w:rsidR="00F666B9">
      <w:rPr>
        <w:sz w:val="20"/>
      </w:rPr>
      <w:instrText xml:space="preserve"> styleref "Versionsnr" </w:instrText>
    </w:r>
    <w:r w:rsidR="00F666B9">
      <w:rPr>
        <w:sz w:val="20"/>
      </w:rPr>
      <w:fldChar w:fldCharType="separate"/>
    </w:r>
    <w:r w:rsidR="0003322F">
      <w:rPr>
        <w:noProof/>
        <w:sz w:val="20"/>
      </w:rPr>
      <w:t>1.0</w:t>
    </w:r>
    <w:r w:rsidR="00F666B9">
      <w:rPr>
        <w:sz w:val="20"/>
      </w:rPr>
      <w:fldChar w:fldCharType="end"/>
    </w:r>
    <w:r w:rsidRPr="003A0E34">
      <w:rPr>
        <w:sz w:val="20"/>
      </w:rPr>
      <w:tab/>
    </w:r>
    <w:r w:rsidRPr="003A0E34">
      <w:rPr>
        <w:sz w:val="20"/>
      </w:rPr>
      <w:tab/>
      <w:t xml:space="preserve"> Side </w:t>
    </w:r>
    <w:r w:rsidRPr="003A0E34">
      <w:rPr>
        <w:b/>
        <w:bCs/>
        <w:sz w:val="20"/>
      </w:rPr>
      <w:fldChar w:fldCharType="begin"/>
    </w:r>
    <w:r w:rsidRPr="003A0E34">
      <w:rPr>
        <w:b/>
        <w:bCs/>
        <w:sz w:val="20"/>
      </w:rPr>
      <w:instrText>PAGE  \* Arabic  \* MERGEFORMAT</w:instrText>
    </w:r>
    <w:r w:rsidRPr="003A0E34">
      <w:rPr>
        <w:b/>
        <w:bCs/>
        <w:sz w:val="20"/>
      </w:rPr>
      <w:fldChar w:fldCharType="separate"/>
    </w:r>
    <w:r w:rsidRPr="003A0E34">
      <w:rPr>
        <w:b/>
        <w:bCs/>
        <w:noProof/>
        <w:sz w:val="20"/>
      </w:rPr>
      <w:t>2</w:t>
    </w:r>
    <w:r w:rsidRPr="003A0E34">
      <w:rPr>
        <w:b/>
        <w:bCs/>
        <w:sz w:val="20"/>
      </w:rPr>
      <w:fldChar w:fldCharType="end"/>
    </w:r>
    <w:r w:rsidRPr="003A0E34">
      <w:rPr>
        <w:sz w:val="20"/>
      </w:rPr>
      <w:t xml:space="preserve"> af </w:t>
    </w:r>
    <w:r w:rsidRPr="003A0E34">
      <w:rPr>
        <w:b/>
        <w:bCs/>
        <w:sz w:val="20"/>
      </w:rPr>
      <w:fldChar w:fldCharType="begin"/>
    </w:r>
    <w:r w:rsidRPr="003A0E34">
      <w:rPr>
        <w:b/>
        <w:bCs/>
        <w:sz w:val="20"/>
      </w:rPr>
      <w:instrText>NUMPAGES  \* Arabic  \* MERGEFORMAT</w:instrText>
    </w:r>
    <w:r w:rsidRPr="003A0E34">
      <w:rPr>
        <w:b/>
        <w:bCs/>
        <w:sz w:val="20"/>
      </w:rPr>
      <w:fldChar w:fldCharType="separate"/>
    </w:r>
    <w:r w:rsidRPr="003A0E34">
      <w:rPr>
        <w:b/>
        <w:bCs/>
        <w:noProof/>
        <w:sz w:val="20"/>
      </w:rPr>
      <w:t>2</w:t>
    </w:r>
    <w:r w:rsidRPr="003A0E34">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95722" w14:textId="49CB4E86" w:rsidR="00B14366" w:rsidRPr="00B14366" w:rsidRDefault="00B14366" w:rsidP="00B14366">
    <w:pPr>
      <w:pStyle w:val="Sidefod"/>
      <w:spacing w:line="240" w:lineRule="auto"/>
      <w:jc w:val="center"/>
      <w:rPr>
        <w:sz w:val="20"/>
      </w:rPr>
    </w:pPr>
    <w:r w:rsidRPr="00FA4BDF">
      <w:rPr>
        <w:noProof/>
      </w:rPr>
      <w:drawing>
        <wp:anchor distT="0" distB="0" distL="114300" distR="114300" simplePos="0" relativeHeight="251658242" behindDoc="0" locked="0" layoutInCell="1" allowOverlap="1" wp14:anchorId="5DB9F69E" wp14:editId="17905262">
          <wp:simplePos x="0" y="0"/>
          <wp:positionH relativeFrom="margin">
            <wp:align>right</wp:align>
          </wp:positionH>
          <wp:positionV relativeFrom="paragraph">
            <wp:posOffset>-98425</wp:posOffset>
          </wp:positionV>
          <wp:extent cx="1209040" cy="518160"/>
          <wp:effectExtent l="0" t="0" r="0" b="0"/>
          <wp:wrapThrough wrapText="bothSides">
            <wp:wrapPolygon edited="0">
              <wp:start x="13613" y="0"/>
              <wp:lineTo x="4084" y="6353"/>
              <wp:lineTo x="681" y="10324"/>
              <wp:lineTo x="681" y="15088"/>
              <wp:lineTo x="8508" y="19059"/>
              <wp:lineTo x="10891" y="20647"/>
              <wp:lineTo x="12252" y="20647"/>
              <wp:lineTo x="19059" y="19059"/>
              <wp:lineTo x="20761" y="17471"/>
              <wp:lineTo x="16336" y="0"/>
              <wp:lineTo x="13613" y="0"/>
            </wp:wrapPolygon>
          </wp:wrapThrough>
          <wp:docPr id="666341775" name="Billede 666341775"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40" cy="518160"/>
                  </a:xfrm>
                  <a:prstGeom prst="rect">
                    <a:avLst/>
                  </a:prstGeom>
                  <a:noFill/>
                  <a:ln>
                    <a:noFill/>
                  </a:ln>
                </pic:spPr>
              </pic:pic>
            </a:graphicData>
          </a:graphic>
        </wp:anchor>
      </w:drawing>
    </w:r>
    <w:r w:rsidRPr="00B14366">
      <w:rPr>
        <w:b/>
        <w:sz w:val="20"/>
      </w:rPr>
      <w:t>Staten og Kommunernes Indkøbsservice A/S</w:t>
    </w:r>
  </w:p>
  <w:p w14:paraId="43B0742A" w14:textId="77777777" w:rsidR="00B14366" w:rsidRPr="00B14366" w:rsidRDefault="00B14366" w:rsidP="00B14366">
    <w:pPr>
      <w:pStyle w:val="Sidefod"/>
      <w:spacing w:line="240" w:lineRule="auto"/>
      <w:jc w:val="center"/>
      <w:rPr>
        <w:sz w:val="20"/>
      </w:rPr>
    </w:pPr>
    <w:r w:rsidRPr="00B14366">
      <w:rPr>
        <w:sz w:val="20"/>
      </w:rPr>
      <w:t>Montagehallen | Pakkerivej 6, 2500 Valby</w:t>
    </w:r>
  </w:p>
  <w:p w14:paraId="25E28268" w14:textId="53FA70EE" w:rsidR="00C35CFE" w:rsidRPr="00B14366" w:rsidRDefault="00B14366" w:rsidP="00B14366">
    <w:pPr>
      <w:pStyle w:val="Sidefod"/>
      <w:spacing w:line="240" w:lineRule="auto"/>
      <w:jc w:val="center"/>
      <w:rPr>
        <w:sz w:val="20"/>
      </w:rPr>
    </w:pPr>
    <w:r w:rsidRPr="00B14366">
      <w:rPr>
        <w:sz w:val="20"/>
      </w:rPr>
      <w:t>Telefon +45 33 42 70 00 | CVR 17472437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9119A" w14:textId="77777777" w:rsidR="009E5D3B" w:rsidRDefault="009E5D3B" w:rsidP="003A0E34">
    <w:pPr>
      <w:pStyle w:val="Sidefod"/>
      <w:pBdr>
        <w:bottom w:val="single" w:sz="6" w:space="1" w:color="auto"/>
      </w:pBdr>
      <w:spacing w:line="276" w:lineRule="auto"/>
    </w:pPr>
  </w:p>
  <w:p w14:paraId="21C4E763" w14:textId="4C083CE3" w:rsidR="009E5D3B" w:rsidRPr="00F666B9" w:rsidRDefault="009E5D3B" w:rsidP="003A0E34">
    <w:pPr>
      <w:pStyle w:val="Sidefod"/>
      <w:spacing w:line="276" w:lineRule="auto"/>
      <w:rPr>
        <w:sz w:val="20"/>
      </w:rPr>
    </w:pPr>
    <w:r w:rsidRPr="003A0E34">
      <w:rPr>
        <w:sz w:val="20"/>
      </w:rPr>
      <w:br/>
      <w:t xml:space="preserve">Version </w:t>
    </w:r>
    <w:r>
      <w:rPr>
        <w:sz w:val="20"/>
      </w:rPr>
      <w:fldChar w:fldCharType="begin"/>
    </w:r>
    <w:r>
      <w:rPr>
        <w:sz w:val="20"/>
      </w:rPr>
      <w:instrText xml:space="preserve"> styleref "Versionsnr" </w:instrText>
    </w:r>
    <w:r>
      <w:rPr>
        <w:sz w:val="20"/>
      </w:rPr>
      <w:fldChar w:fldCharType="separate"/>
    </w:r>
    <w:r w:rsidR="003F08DA">
      <w:rPr>
        <w:noProof/>
        <w:sz w:val="20"/>
      </w:rPr>
      <w:t>1.0</w:t>
    </w:r>
    <w:r>
      <w:rPr>
        <w:sz w:val="20"/>
      </w:rPr>
      <w:fldChar w:fldCharType="end"/>
    </w:r>
    <w:r w:rsidRPr="003A0E34">
      <w:rPr>
        <w:sz w:val="20"/>
      </w:rPr>
      <w:tab/>
    </w:r>
    <w:r w:rsidRPr="003A0E34">
      <w:rPr>
        <w:sz w:val="20"/>
      </w:rPr>
      <w:tab/>
      <w:t xml:space="preserve"> Side </w:t>
    </w:r>
    <w:r w:rsidRPr="003A0E34">
      <w:rPr>
        <w:b/>
        <w:bCs/>
        <w:sz w:val="20"/>
      </w:rPr>
      <w:fldChar w:fldCharType="begin"/>
    </w:r>
    <w:r w:rsidRPr="003A0E34">
      <w:rPr>
        <w:b/>
        <w:bCs/>
        <w:sz w:val="20"/>
      </w:rPr>
      <w:instrText>PAGE  \* Arabic  \* MERGEFORMAT</w:instrText>
    </w:r>
    <w:r w:rsidRPr="003A0E34">
      <w:rPr>
        <w:b/>
        <w:bCs/>
        <w:sz w:val="20"/>
      </w:rPr>
      <w:fldChar w:fldCharType="separate"/>
    </w:r>
    <w:r w:rsidRPr="003A0E34">
      <w:rPr>
        <w:b/>
        <w:bCs/>
        <w:noProof/>
        <w:sz w:val="20"/>
      </w:rPr>
      <w:t>2</w:t>
    </w:r>
    <w:r w:rsidRPr="003A0E34">
      <w:rPr>
        <w:b/>
        <w:bCs/>
        <w:sz w:val="20"/>
      </w:rPr>
      <w:fldChar w:fldCharType="end"/>
    </w:r>
    <w:r w:rsidRPr="003A0E34">
      <w:rPr>
        <w:sz w:val="20"/>
      </w:rPr>
      <w:t xml:space="preserve"> af </w:t>
    </w:r>
    <w:r w:rsidRPr="003A0E34">
      <w:rPr>
        <w:b/>
        <w:bCs/>
        <w:sz w:val="20"/>
      </w:rPr>
      <w:fldChar w:fldCharType="begin"/>
    </w:r>
    <w:r w:rsidRPr="003A0E34">
      <w:rPr>
        <w:b/>
        <w:bCs/>
        <w:sz w:val="20"/>
      </w:rPr>
      <w:instrText>NUMPAGES  \* Arabic  \* MERGEFORMAT</w:instrText>
    </w:r>
    <w:r w:rsidRPr="003A0E34">
      <w:rPr>
        <w:b/>
        <w:bCs/>
        <w:sz w:val="20"/>
      </w:rPr>
      <w:fldChar w:fldCharType="separate"/>
    </w:r>
    <w:r w:rsidRPr="003A0E34">
      <w:rPr>
        <w:b/>
        <w:bCs/>
        <w:noProof/>
        <w:sz w:val="20"/>
      </w:rPr>
      <w:t>2</w:t>
    </w:r>
    <w:r w:rsidRPr="003A0E34">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1ADA8" w14:textId="77777777" w:rsidR="000B0EFB" w:rsidRDefault="000B0EFB">
      <w:pPr>
        <w:spacing w:after="0" w:line="240" w:lineRule="auto"/>
      </w:pPr>
      <w:r>
        <w:separator/>
      </w:r>
    </w:p>
  </w:footnote>
  <w:footnote w:type="continuationSeparator" w:id="0">
    <w:p w14:paraId="3552EDC8" w14:textId="77777777" w:rsidR="000B0EFB" w:rsidRDefault="000B0EFB">
      <w:pPr>
        <w:spacing w:after="0" w:line="240" w:lineRule="auto"/>
      </w:pPr>
      <w:r>
        <w:continuationSeparator/>
      </w:r>
    </w:p>
  </w:footnote>
  <w:footnote w:type="continuationNotice" w:id="1">
    <w:p w14:paraId="3D348CBA" w14:textId="77777777" w:rsidR="000B0EFB" w:rsidRDefault="000B0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F3A67" w14:textId="77777777" w:rsidR="00437AB7" w:rsidRDefault="00437AB7">
    <w:pPr>
      <w:pStyle w:val="Sidehoved"/>
    </w:pPr>
  </w:p>
  <w:p w14:paraId="76B06CEA" w14:textId="77777777" w:rsidR="0014648D" w:rsidRDefault="001464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635C6" w14:textId="63A550C2" w:rsidR="00C35CFE" w:rsidRDefault="00B14366" w:rsidP="00B14366">
    <w:pPr>
      <w:pStyle w:val="Sidehoved"/>
      <w:pBdr>
        <w:bottom w:val="single" w:sz="6" w:space="1" w:color="auto"/>
      </w:pBdr>
      <w:tabs>
        <w:tab w:val="clear" w:pos="4986"/>
        <w:tab w:val="clear" w:pos="9972"/>
        <w:tab w:val="left" w:pos="2610"/>
        <w:tab w:val="left" w:pos="2865"/>
      </w:tabs>
    </w:pPr>
    <w:r w:rsidRPr="00FA4BDF">
      <w:rPr>
        <w:noProof/>
      </w:rPr>
      <w:drawing>
        <wp:anchor distT="0" distB="0" distL="114300" distR="114300" simplePos="0" relativeHeight="251658241" behindDoc="0" locked="0" layoutInCell="1" allowOverlap="1" wp14:anchorId="7A8CD30A" wp14:editId="5E36391F">
          <wp:simplePos x="0" y="0"/>
          <wp:positionH relativeFrom="column">
            <wp:posOffset>4842510</wp:posOffset>
          </wp:positionH>
          <wp:positionV relativeFrom="paragraph">
            <wp:posOffset>-106680</wp:posOffset>
          </wp:positionV>
          <wp:extent cx="1252220" cy="539750"/>
          <wp:effectExtent l="0" t="0" r="0" b="0"/>
          <wp:wrapNone/>
          <wp:docPr id="1656266819" name="Billede 1656266819"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43750" w14:textId="23059F26" w:rsidR="00B14366" w:rsidRDefault="00F666B9" w:rsidP="00B14366">
    <w:pPr>
      <w:pStyle w:val="Sidehoved"/>
      <w:pBdr>
        <w:bottom w:val="single" w:sz="6" w:space="1" w:color="auto"/>
      </w:pBdr>
      <w:tabs>
        <w:tab w:val="clear" w:pos="4986"/>
        <w:tab w:val="clear" w:pos="9972"/>
        <w:tab w:val="left" w:pos="2865"/>
      </w:tabs>
    </w:pPr>
    <w:r>
      <w:fldChar w:fldCharType="begin"/>
    </w:r>
    <w:r>
      <w:instrText xml:space="preserve"> styleref "Forside titel" </w:instrText>
    </w:r>
    <w:r>
      <w:fldChar w:fldCharType="separate"/>
    </w:r>
    <w:r w:rsidR="0003322F">
      <w:rPr>
        <w:noProof/>
      </w:rPr>
      <w:t>Bilag B.3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4BAA7" w14:textId="51630CE5" w:rsidR="005E3749" w:rsidRDefault="005E3749">
    <w:pPr>
      <w:pStyle w:val="Sidehoved"/>
    </w:pPr>
    <w:r>
      <w:rPr>
        <w:noProof/>
      </w:rPr>
      <mc:AlternateContent>
        <mc:Choice Requires="wps">
          <w:drawing>
            <wp:anchor distT="0" distB="0" distL="114300" distR="114300" simplePos="0" relativeHeight="251658240" behindDoc="1" locked="0" layoutInCell="1" allowOverlap="1" wp14:anchorId="5FF284C8" wp14:editId="642696C6">
              <wp:simplePos x="0" y="0"/>
              <wp:positionH relativeFrom="page">
                <wp:posOffset>720090</wp:posOffset>
              </wp:positionH>
              <wp:positionV relativeFrom="page">
                <wp:posOffset>1170305</wp:posOffset>
              </wp:positionV>
              <wp:extent cx="6123600" cy="5000400"/>
              <wp:effectExtent l="0" t="0" r="0" b="0"/>
              <wp:wrapNone/>
              <wp:docPr id="26" name="Rektangel 26"/>
              <wp:cNvGraphicFramePr/>
              <a:graphic xmlns:a="http://schemas.openxmlformats.org/drawingml/2006/main">
                <a:graphicData uri="http://schemas.microsoft.com/office/word/2010/wordprocessingShape">
                  <wps:wsp>
                    <wps:cNvSpPr/>
                    <wps:spPr>
                      <a:xfrm>
                        <a:off x="0" y="0"/>
                        <a:ext cx="6123600" cy="5000400"/>
                      </a:xfrm>
                      <a:prstGeom prst="rect">
                        <a:avLst/>
                      </a:prstGeom>
                      <a:solidFill>
                        <a:srgbClr val="49574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D3119" w14:textId="77777777" w:rsidR="005E3749" w:rsidRDefault="005E3749" w:rsidP="005E37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284C8" id="Rektangel 26" o:spid="_x0000_s1026" style="position:absolute;margin-left:56.7pt;margin-top:92.15pt;width:482.15pt;height:39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" fillcolor="#49574f" stroked="f" strokeweight="1pt">
              <v:textbox>
                <w:txbxContent>
                  <w:p w14:paraId="107D3119" w14:textId="77777777" w:rsidR="005E3749" w:rsidRDefault="005E3749" w:rsidP="005E3749"/>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W w:w="9687"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6946"/>
      <w:gridCol w:w="2741"/>
    </w:tblGrid>
    <w:tr w:rsidR="000F53F1" w14:paraId="5ECBBFA8" w14:textId="64F56D50" w:rsidTr="21B5F84A">
      <w:tc>
        <w:tcPr>
          <w:tcW w:w="6946" w:type="dxa"/>
          <w:vAlign w:val="bottom"/>
        </w:tcPr>
        <w:p w14:paraId="5A5B3405" w14:textId="68DC2B1E" w:rsidR="00A7484F" w:rsidRDefault="21B5F84A" w:rsidP="00A7484F">
          <w:pPr>
            <w:pStyle w:val="TitelSidehoved"/>
          </w:pPr>
          <w:bookmarkStart w:id="5" w:name="IndsætTitler"/>
          <w:r>
            <w:t>Bilag 6</w:t>
          </w:r>
        </w:p>
        <w:p w14:paraId="3016F0CC" w14:textId="77777777" w:rsidR="00A7484F" w:rsidRDefault="00A7484F" w:rsidP="00A7484F">
          <w:pPr>
            <w:pStyle w:val="UndertitelSidehoved"/>
          </w:pPr>
          <w:r>
            <w:t>Sikkerhedskrav</w:t>
          </w:r>
        </w:p>
        <w:p w14:paraId="00DD6384" w14:textId="1FAC40E4" w:rsidR="00380C47" w:rsidRDefault="21B5F84A" w:rsidP="00380C47">
          <w:pPr>
            <w:pStyle w:val="UndertitelSidehoved"/>
          </w:pPr>
          <w:r>
            <w:t xml:space="preserve">02.14 It-konsulenter DIS (2024) </w:t>
          </w:r>
        </w:p>
        <w:bookmarkEnd w:id="5"/>
        <w:p w14:paraId="330B97CF" w14:textId="5C7E336D" w:rsidR="000F53F1" w:rsidRDefault="000F53F1" w:rsidP="00861752">
          <w:pPr>
            <w:pStyle w:val="UndertitelSidehoved"/>
          </w:pPr>
        </w:p>
      </w:tc>
      <w:tc>
        <w:tcPr>
          <w:tcW w:w="2741" w:type="dxa"/>
        </w:tcPr>
        <w:p w14:paraId="366F8DCC" w14:textId="6DDF5AA7" w:rsidR="000F53F1" w:rsidRPr="00FA4BDF" w:rsidRDefault="000F53F1" w:rsidP="000F53F1">
          <w:pPr>
            <w:pStyle w:val="Sidehoved"/>
            <w:tabs>
              <w:tab w:val="clear" w:pos="4986"/>
              <w:tab w:val="clear" w:pos="9972"/>
              <w:tab w:val="left" w:pos="2865"/>
            </w:tabs>
            <w:jc w:val="right"/>
            <w:rPr>
              <w:noProof/>
            </w:rPr>
          </w:pPr>
          <w:r w:rsidRPr="00FA4BDF">
            <w:rPr>
              <w:noProof/>
            </w:rPr>
            <w:drawing>
              <wp:inline distT="0" distB="0" distL="0" distR="0" wp14:anchorId="2CA5A7A3" wp14:editId="63475785">
                <wp:extent cx="1252220" cy="539750"/>
                <wp:effectExtent l="0" t="0" r="0" b="0"/>
                <wp:docPr id="1" name="Billede 1"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39750"/>
                        </a:xfrm>
                        <a:prstGeom prst="rect">
                          <a:avLst/>
                        </a:prstGeom>
                        <a:noFill/>
                        <a:ln>
                          <a:noFill/>
                        </a:ln>
                      </pic:spPr>
                    </pic:pic>
                  </a:graphicData>
                </a:graphic>
              </wp:inline>
            </w:drawing>
          </w:r>
        </w:p>
      </w:tc>
    </w:tr>
  </w:tbl>
  <w:p w14:paraId="72748B60" w14:textId="2DA633AE" w:rsidR="009E5D3B" w:rsidRPr="000F53F1" w:rsidRDefault="009E5D3B" w:rsidP="000F53F1">
    <w:pPr>
      <w:pStyle w:val="Sidehoved"/>
      <w:tabs>
        <w:tab w:val="clear" w:pos="4986"/>
        <w:tab w:val="clear" w:pos="9972"/>
        <w:tab w:val="left" w:pos="2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01CB7A22"/>
    <w:multiLevelType w:val="hybridMultilevel"/>
    <w:tmpl w:val="9AFE7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3F20052"/>
    <w:multiLevelType w:val="hybridMultilevel"/>
    <w:tmpl w:val="CB8AE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4BB1CF9"/>
    <w:multiLevelType w:val="hybridMultilevel"/>
    <w:tmpl w:val="7E2AB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7853C49"/>
    <w:multiLevelType w:val="hybridMultilevel"/>
    <w:tmpl w:val="D94602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9302590"/>
    <w:multiLevelType w:val="hybridMultilevel"/>
    <w:tmpl w:val="7DFEF9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9B3421B"/>
    <w:multiLevelType w:val="hybridMultilevel"/>
    <w:tmpl w:val="6C9C05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ACF66F6"/>
    <w:multiLevelType w:val="hybridMultilevel"/>
    <w:tmpl w:val="6FEC32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BDE6A11"/>
    <w:multiLevelType w:val="hybridMultilevel"/>
    <w:tmpl w:val="97D42E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C7F18E8"/>
    <w:multiLevelType w:val="hybridMultilevel"/>
    <w:tmpl w:val="FFFFFFFF"/>
    <w:lvl w:ilvl="0" w:tplc="99F85524">
      <w:start w:val="1"/>
      <w:numFmt w:val="bullet"/>
      <w:lvlText w:val="·"/>
      <w:lvlJc w:val="left"/>
      <w:pPr>
        <w:ind w:left="720" w:hanging="360"/>
      </w:pPr>
      <w:rPr>
        <w:rFonts w:ascii="Symbol" w:hAnsi="Symbol" w:hint="default"/>
      </w:rPr>
    </w:lvl>
    <w:lvl w:ilvl="1" w:tplc="D740511E">
      <w:start w:val="1"/>
      <w:numFmt w:val="bullet"/>
      <w:lvlText w:val="o"/>
      <w:lvlJc w:val="left"/>
      <w:pPr>
        <w:ind w:left="1440" w:hanging="360"/>
      </w:pPr>
      <w:rPr>
        <w:rFonts w:ascii="Courier New" w:hAnsi="Courier New" w:hint="default"/>
      </w:rPr>
    </w:lvl>
    <w:lvl w:ilvl="2" w:tplc="57FAABC6">
      <w:start w:val="1"/>
      <w:numFmt w:val="bullet"/>
      <w:lvlText w:val=""/>
      <w:lvlJc w:val="left"/>
      <w:pPr>
        <w:ind w:left="2160" w:hanging="360"/>
      </w:pPr>
      <w:rPr>
        <w:rFonts w:ascii="Wingdings" w:hAnsi="Wingdings" w:hint="default"/>
      </w:rPr>
    </w:lvl>
    <w:lvl w:ilvl="3" w:tplc="716A6030">
      <w:start w:val="1"/>
      <w:numFmt w:val="bullet"/>
      <w:lvlText w:val=""/>
      <w:lvlJc w:val="left"/>
      <w:pPr>
        <w:ind w:left="2880" w:hanging="360"/>
      </w:pPr>
      <w:rPr>
        <w:rFonts w:ascii="Symbol" w:hAnsi="Symbol" w:hint="default"/>
      </w:rPr>
    </w:lvl>
    <w:lvl w:ilvl="4" w:tplc="75C0EAF6">
      <w:start w:val="1"/>
      <w:numFmt w:val="bullet"/>
      <w:lvlText w:val="o"/>
      <w:lvlJc w:val="left"/>
      <w:pPr>
        <w:ind w:left="3600" w:hanging="360"/>
      </w:pPr>
      <w:rPr>
        <w:rFonts w:ascii="Courier New" w:hAnsi="Courier New" w:hint="default"/>
      </w:rPr>
    </w:lvl>
    <w:lvl w:ilvl="5" w:tplc="7ED66918">
      <w:start w:val="1"/>
      <w:numFmt w:val="bullet"/>
      <w:lvlText w:val=""/>
      <w:lvlJc w:val="left"/>
      <w:pPr>
        <w:ind w:left="4320" w:hanging="360"/>
      </w:pPr>
      <w:rPr>
        <w:rFonts w:ascii="Wingdings" w:hAnsi="Wingdings" w:hint="default"/>
      </w:rPr>
    </w:lvl>
    <w:lvl w:ilvl="6" w:tplc="58701B28">
      <w:start w:val="1"/>
      <w:numFmt w:val="bullet"/>
      <w:lvlText w:val=""/>
      <w:lvlJc w:val="left"/>
      <w:pPr>
        <w:ind w:left="5040" w:hanging="360"/>
      </w:pPr>
      <w:rPr>
        <w:rFonts w:ascii="Symbol" w:hAnsi="Symbol" w:hint="default"/>
      </w:rPr>
    </w:lvl>
    <w:lvl w:ilvl="7" w:tplc="562E922C">
      <w:start w:val="1"/>
      <w:numFmt w:val="bullet"/>
      <w:lvlText w:val="o"/>
      <w:lvlJc w:val="left"/>
      <w:pPr>
        <w:ind w:left="5760" w:hanging="360"/>
      </w:pPr>
      <w:rPr>
        <w:rFonts w:ascii="Courier New" w:hAnsi="Courier New" w:hint="default"/>
      </w:rPr>
    </w:lvl>
    <w:lvl w:ilvl="8" w:tplc="04A8055C">
      <w:start w:val="1"/>
      <w:numFmt w:val="bullet"/>
      <w:lvlText w:val=""/>
      <w:lvlJc w:val="left"/>
      <w:pPr>
        <w:ind w:left="6480" w:hanging="360"/>
      </w:pPr>
      <w:rPr>
        <w:rFonts w:ascii="Wingdings" w:hAnsi="Wingdings" w:hint="default"/>
      </w:rPr>
    </w:lvl>
  </w:abstractNum>
  <w:abstractNum w:abstractNumId="13" w15:restartNumberingAfterBreak="0">
    <w:nsid w:val="0EBE4036"/>
    <w:multiLevelType w:val="hybridMultilevel"/>
    <w:tmpl w:val="3A346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F113E3F"/>
    <w:multiLevelType w:val="hybridMultilevel"/>
    <w:tmpl w:val="71DC71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0913AEB"/>
    <w:multiLevelType w:val="hybridMultilevel"/>
    <w:tmpl w:val="1F402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23B1AAA"/>
    <w:multiLevelType w:val="hybridMultilevel"/>
    <w:tmpl w:val="3E8854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7455A25"/>
    <w:multiLevelType w:val="hybridMultilevel"/>
    <w:tmpl w:val="1868A7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9021CA7"/>
    <w:multiLevelType w:val="hybridMultilevel"/>
    <w:tmpl w:val="B98497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A7814E2"/>
    <w:multiLevelType w:val="hybridMultilevel"/>
    <w:tmpl w:val="A2225C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E4909A2"/>
    <w:multiLevelType w:val="hybridMultilevel"/>
    <w:tmpl w:val="9D4E4A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E5F6750"/>
    <w:multiLevelType w:val="hybridMultilevel"/>
    <w:tmpl w:val="8018B3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1E711B9"/>
    <w:multiLevelType w:val="hybridMultilevel"/>
    <w:tmpl w:val="FFFFFFFF"/>
    <w:lvl w:ilvl="0" w:tplc="757222C4">
      <w:start w:val="1"/>
      <w:numFmt w:val="bullet"/>
      <w:lvlText w:val="·"/>
      <w:lvlJc w:val="left"/>
      <w:pPr>
        <w:ind w:left="720" w:hanging="360"/>
      </w:pPr>
      <w:rPr>
        <w:rFonts w:ascii="Symbol" w:hAnsi="Symbol" w:hint="default"/>
      </w:rPr>
    </w:lvl>
    <w:lvl w:ilvl="1" w:tplc="0F86DC72">
      <w:start w:val="1"/>
      <w:numFmt w:val="bullet"/>
      <w:lvlText w:val="o"/>
      <w:lvlJc w:val="left"/>
      <w:pPr>
        <w:ind w:left="1440" w:hanging="360"/>
      </w:pPr>
      <w:rPr>
        <w:rFonts w:ascii="Courier New" w:hAnsi="Courier New" w:hint="default"/>
      </w:rPr>
    </w:lvl>
    <w:lvl w:ilvl="2" w:tplc="878EB166">
      <w:start w:val="1"/>
      <w:numFmt w:val="bullet"/>
      <w:lvlText w:val=""/>
      <w:lvlJc w:val="left"/>
      <w:pPr>
        <w:ind w:left="2160" w:hanging="360"/>
      </w:pPr>
      <w:rPr>
        <w:rFonts w:ascii="Wingdings" w:hAnsi="Wingdings" w:hint="default"/>
      </w:rPr>
    </w:lvl>
    <w:lvl w:ilvl="3" w:tplc="05B2BFCC">
      <w:start w:val="1"/>
      <w:numFmt w:val="bullet"/>
      <w:lvlText w:val=""/>
      <w:lvlJc w:val="left"/>
      <w:pPr>
        <w:ind w:left="2880" w:hanging="360"/>
      </w:pPr>
      <w:rPr>
        <w:rFonts w:ascii="Symbol" w:hAnsi="Symbol" w:hint="default"/>
      </w:rPr>
    </w:lvl>
    <w:lvl w:ilvl="4" w:tplc="78D27334">
      <w:start w:val="1"/>
      <w:numFmt w:val="bullet"/>
      <w:lvlText w:val="o"/>
      <w:lvlJc w:val="left"/>
      <w:pPr>
        <w:ind w:left="3600" w:hanging="360"/>
      </w:pPr>
      <w:rPr>
        <w:rFonts w:ascii="Courier New" w:hAnsi="Courier New" w:hint="default"/>
      </w:rPr>
    </w:lvl>
    <w:lvl w:ilvl="5" w:tplc="172C5AC2">
      <w:start w:val="1"/>
      <w:numFmt w:val="bullet"/>
      <w:lvlText w:val=""/>
      <w:lvlJc w:val="left"/>
      <w:pPr>
        <w:ind w:left="4320" w:hanging="360"/>
      </w:pPr>
      <w:rPr>
        <w:rFonts w:ascii="Wingdings" w:hAnsi="Wingdings" w:hint="default"/>
      </w:rPr>
    </w:lvl>
    <w:lvl w:ilvl="6" w:tplc="36A47B82">
      <w:start w:val="1"/>
      <w:numFmt w:val="bullet"/>
      <w:lvlText w:val=""/>
      <w:lvlJc w:val="left"/>
      <w:pPr>
        <w:ind w:left="5040" w:hanging="360"/>
      </w:pPr>
      <w:rPr>
        <w:rFonts w:ascii="Symbol" w:hAnsi="Symbol" w:hint="default"/>
      </w:rPr>
    </w:lvl>
    <w:lvl w:ilvl="7" w:tplc="97287D34">
      <w:start w:val="1"/>
      <w:numFmt w:val="bullet"/>
      <w:lvlText w:val="o"/>
      <w:lvlJc w:val="left"/>
      <w:pPr>
        <w:ind w:left="5760" w:hanging="360"/>
      </w:pPr>
      <w:rPr>
        <w:rFonts w:ascii="Courier New" w:hAnsi="Courier New" w:hint="default"/>
      </w:rPr>
    </w:lvl>
    <w:lvl w:ilvl="8" w:tplc="AC2E0356">
      <w:start w:val="1"/>
      <w:numFmt w:val="bullet"/>
      <w:lvlText w:val=""/>
      <w:lvlJc w:val="left"/>
      <w:pPr>
        <w:ind w:left="6480" w:hanging="360"/>
      </w:pPr>
      <w:rPr>
        <w:rFonts w:ascii="Wingdings" w:hAnsi="Wingdings" w:hint="default"/>
      </w:rPr>
    </w:lvl>
  </w:abstractNum>
  <w:abstractNum w:abstractNumId="23" w15:restartNumberingAfterBreak="0">
    <w:nsid w:val="226700FC"/>
    <w:multiLevelType w:val="hybridMultilevel"/>
    <w:tmpl w:val="CAE8DF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52D76F8"/>
    <w:multiLevelType w:val="hybridMultilevel"/>
    <w:tmpl w:val="B58C52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66640A0"/>
    <w:multiLevelType w:val="hybridMultilevel"/>
    <w:tmpl w:val="E6AAA5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8566DDE"/>
    <w:multiLevelType w:val="hybridMultilevel"/>
    <w:tmpl w:val="FFFFFFFF"/>
    <w:lvl w:ilvl="0" w:tplc="CBFAF0DC">
      <w:start w:val="1"/>
      <w:numFmt w:val="bullet"/>
      <w:lvlText w:val="·"/>
      <w:lvlJc w:val="left"/>
      <w:pPr>
        <w:ind w:left="720" w:hanging="360"/>
      </w:pPr>
      <w:rPr>
        <w:rFonts w:ascii="Symbol" w:hAnsi="Symbol" w:hint="default"/>
      </w:rPr>
    </w:lvl>
    <w:lvl w:ilvl="1" w:tplc="CB005E96">
      <w:start w:val="1"/>
      <w:numFmt w:val="bullet"/>
      <w:lvlText w:val="o"/>
      <w:lvlJc w:val="left"/>
      <w:pPr>
        <w:ind w:left="1440" w:hanging="360"/>
      </w:pPr>
      <w:rPr>
        <w:rFonts w:ascii="Courier New" w:hAnsi="Courier New" w:hint="default"/>
      </w:rPr>
    </w:lvl>
    <w:lvl w:ilvl="2" w:tplc="0CC664CA">
      <w:start w:val="1"/>
      <w:numFmt w:val="bullet"/>
      <w:lvlText w:val=""/>
      <w:lvlJc w:val="left"/>
      <w:pPr>
        <w:ind w:left="2160" w:hanging="360"/>
      </w:pPr>
      <w:rPr>
        <w:rFonts w:ascii="Wingdings" w:hAnsi="Wingdings" w:hint="default"/>
      </w:rPr>
    </w:lvl>
    <w:lvl w:ilvl="3" w:tplc="22FC6C54">
      <w:start w:val="1"/>
      <w:numFmt w:val="bullet"/>
      <w:lvlText w:val=""/>
      <w:lvlJc w:val="left"/>
      <w:pPr>
        <w:ind w:left="2880" w:hanging="360"/>
      </w:pPr>
      <w:rPr>
        <w:rFonts w:ascii="Symbol" w:hAnsi="Symbol" w:hint="default"/>
      </w:rPr>
    </w:lvl>
    <w:lvl w:ilvl="4" w:tplc="2E92E734">
      <w:start w:val="1"/>
      <w:numFmt w:val="bullet"/>
      <w:lvlText w:val="o"/>
      <w:lvlJc w:val="left"/>
      <w:pPr>
        <w:ind w:left="3600" w:hanging="360"/>
      </w:pPr>
      <w:rPr>
        <w:rFonts w:ascii="Courier New" w:hAnsi="Courier New" w:hint="default"/>
      </w:rPr>
    </w:lvl>
    <w:lvl w:ilvl="5" w:tplc="737CFD1E">
      <w:start w:val="1"/>
      <w:numFmt w:val="bullet"/>
      <w:lvlText w:val=""/>
      <w:lvlJc w:val="left"/>
      <w:pPr>
        <w:ind w:left="4320" w:hanging="360"/>
      </w:pPr>
      <w:rPr>
        <w:rFonts w:ascii="Wingdings" w:hAnsi="Wingdings" w:hint="default"/>
      </w:rPr>
    </w:lvl>
    <w:lvl w:ilvl="6" w:tplc="1C2C42B6">
      <w:start w:val="1"/>
      <w:numFmt w:val="bullet"/>
      <w:lvlText w:val=""/>
      <w:lvlJc w:val="left"/>
      <w:pPr>
        <w:ind w:left="5040" w:hanging="360"/>
      </w:pPr>
      <w:rPr>
        <w:rFonts w:ascii="Symbol" w:hAnsi="Symbol" w:hint="default"/>
      </w:rPr>
    </w:lvl>
    <w:lvl w:ilvl="7" w:tplc="8BB8A9E2">
      <w:start w:val="1"/>
      <w:numFmt w:val="bullet"/>
      <w:lvlText w:val="o"/>
      <w:lvlJc w:val="left"/>
      <w:pPr>
        <w:ind w:left="5760" w:hanging="360"/>
      </w:pPr>
      <w:rPr>
        <w:rFonts w:ascii="Courier New" w:hAnsi="Courier New" w:hint="default"/>
      </w:rPr>
    </w:lvl>
    <w:lvl w:ilvl="8" w:tplc="CD3E64A4">
      <w:start w:val="1"/>
      <w:numFmt w:val="bullet"/>
      <w:lvlText w:val=""/>
      <w:lvlJc w:val="left"/>
      <w:pPr>
        <w:ind w:left="6480" w:hanging="360"/>
      </w:pPr>
      <w:rPr>
        <w:rFonts w:ascii="Wingdings" w:hAnsi="Wingdings" w:hint="default"/>
      </w:rPr>
    </w:lvl>
  </w:abstractNum>
  <w:abstractNum w:abstractNumId="27" w15:restartNumberingAfterBreak="0">
    <w:nsid w:val="287E11EC"/>
    <w:multiLevelType w:val="hybridMultilevel"/>
    <w:tmpl w:val="697AE4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298A4F9F"/>
    <w:multiLevelType w:val="hybridMultilevel"/>
    <w:tmpl w:val="86388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29FE9C1E"/>
    <w:multiLevelType w:val="hybridMultilevel"/>
    <w:tmpl w:val="FFFFFFFF"/>
    <w:lvl w:ilvl="0" w:tplc="A140A2BE">
      <w:start w:val="1"/>
      <w:numFmt w:val="bullet"/>
      <w:lvlText w:val="·"/>
      <w:lvlJc w:val="left"/>
      <w:pPr>
        <w:ind w:left="720" w:hanging="360"/>
      </w:pPr>
      <w:rPr>
        <w:rFonts w:ascii="Symbol" w:hAnsi="Symbol" w:hint="default"/>
      </w:rPr>
    </w:lvl>
    <w:lvl w:ilvl="1" w:tplc="C332F650">
      <w:start w:val="1"/>
      <w:numFmt w:val="bullet"/>
      <w:lvlText w:val="o"/>
      <w:lvlJc w:val="left"/>
      <w:pPr>
        <w:ind w:left="1440" w:hanging="360"/>
      </w:pPr>
      <w:rPr>
        <w:rFonts w:ascii="Courier New" w:hAnsi="Courier New" w:hint="default"/>
      </w:rPr>
    </w:lvl>
    <w:lvl w:ilvl="2" w:tplc="04BE308E">
      <w:start w:val="1"/>
      <w:numFmt w:val="bullet"/>
      <w:lvlText w:val=""/>
      <w:lvlJc w:val="left"/>
      <w:pPr>
        <w:ind w:left="2160" w:hanging="360"/>
      </w:pPr>
      <w:rPr>
        <w:rFonts w:ascii="Wingdings" w:hAnsi="Wingdings" w:hint="default"/>
      </w:rPr>
    </w:lvl>
    <w:lvl w:ilvl="3" w:tplc="058C2F3C">
      <w:start w:val="1"/>
      <w:numFmt w:val="bullet"/>
      <w:lvlText w:val=""/>
      <w:lvlJc w:val="left"/>
      <w:pPr>
        <w:ind w:left="2880" w:hanging="360"/>
      </w:pPr>
      <w:rPr>
        <w:rFonts w:ascii="Symbol" w:hAnsi="Symbol" w:hint="default"/>
      </w:rPr>
    </w:lvl>
    <w:lvl w:ilvl="4" w:tplc="766CA536">
      <w:start w:val="1"/>
      <w:numFmt w:val="bullet"/>
      <w:lvlText w:val="o"/>
      <w:lvlJc w:val="left"/>
      <w:pPr>
        <w:ind w:left="3600" w:hanging="360"/>
      </w:pPr>
      <w:rPr>
        <w:rFonts w:ascii="Courier New" w:hAnsi="Courier New" w:hint="default"/>
      </w:rPr>
    </w:lvl>
    <w:lvl w:ilvl="5" w:tplc="A04058B6">
      <w:start w:val="1"/>
      <w:numFmt w:val="bullet"/>
      <w:lvlText w:val=""/>
      <w:lvlJc w:val="left"/>
      <w:pPr>
        <w:ind w:left="4320" w:hanging="360"/>
      </w:pPr>
      <w:rPr>
        <w:rFonts w:ascii="Wingdings" w:hAnsi="Wingdings" w:hint="default"/>
      </w:rPr>
    </w:lvl>
    <w:lvl w:ilvl="6" w:tplc="AD8AF29A">
      <w:start w:val="1"/>
      <w:numFmt w:val="bullet"/>
      <w:lvlText w:val=""/>
      <w:lvlJc w:val="left"/>
      <w:pPr>
        <w:ind w:left="5040" w:hanging="360"/>
      </w:pPr>
      <w:rPr>
        <w:rFonts w:ascii="Symbol" w:hAnsi="Symbol" w:hint="default"/>
      </w:rPr>
    </w:lvl>
    <w:lvl w:ilvl="7" w:tplc="A030B9DE">
      <w:start w:val="1"/>
      <w:numFmt w:val="bullet"/>
      <w:lvlText w:val="o"/>
      <w:lvlJc w:val="left"/>
      <w:pPr>
        <w:ind w:left="5760" w:hanging="360"/>
      </w:pPr>
      <w:rPr>
        <w:rFonts w:ascii="Courier New" w:hAnsi="Courier New" w:hint="default"/>
      </w:rPr>
    </w:lvl>
    <w:lvl w:ilvl="8" w:tplc="2CAE671E">
      <w:start w:val="1"/>
      <w:numFmt w:val="bullet"/>
      <w:lvlText w:val=""/>
      <w:lvlJc w:val="left"/>
      <w:pPr>
        <w:ind w:left="6480" w:hanging="360"/>
      </w:pPr>
      <w:rPr>
        <w:rFonts w:ascii="Wingdings" w:hAnsi="Wingdings" w:hint="default"/>
      </w:rPr>
    </w:lvl>
  </w:abstractNum>
  <w:abstractNum w:abstractNumId="30" w15:restartNumberingAfterBreak="0">
    <w:nsid w:val="2CC835EA"/>
    <w:multiLevelType w:val="hybridMultilevel"/>
    <w:tmpl w:val="3BF821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2CD476AA"/>
    <w:multiLevelType w:val="hybridMultilevel"/>
    <w:tmpl w:val="6B68F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2D3C128A"/>
    <w:multiLevelType w:val="hybridMultilevel"/>
    <w:tmpl w:val="C37E4D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2E093BC2"/>
    <w:multiLevelType w:val="hybridMultilevel"/>
    <w:tmpl w:val="785488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2E80329F"/>
    <w:multiLevelType w:val="hybridMultilevel"/>
    <w:tmpl w:val="75BE9C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305A1C61"/>
    <w:multiLevelType w:val="hybridMultilevel"/>
    <w:tmpl w:val="DD2C95F8"/>
    <w:lvl w:ilvl="0" w:tplc="040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0"/>
      <w:numFmt w:val="bullet"/>
      <w:lvlText w:val="•"/>
      <w:lvlJc w:val="left"/>
      <w:pPr>
        <w:ind w:left="2436" w:hanging="456"/>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2951FA"/>
    <w:multiLevelType w:val="hybridMultilevel"/>
    <w:tmpl w:val="4A2A81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35176FF0"/>
    <w:multiLevelType w:val="hybridMultilevel"/>
    <w:tmpl w:val="47E6B9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358E3635"/>
    <w:multiLevelType w:val="hybridMultilevel"/>
    <w:tmpl w:val="B67C24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36103DDA"/>
    <w:multiLevelType w:val="hybridMultilevel"/>
    <w:tmpl w:val="29BECB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370919F1"/>
    <w:multiLevelType w:val="hybridMultilevel"/>
    <w:tmpl w:val="DC30C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385B4B6E"/>
    <w:multiLevelType w:val="hybridMultilevel"/>
    <w:tmpl w:val="DA686F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38874692"/>
    <w:multiLevelType w:val="hybridMultilevel"/>
    <w:tmpl w:val="07161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388808DF"/>
    <w:multiLevelType w:val="hybridMultilevel"/>
    <w:tmpl w:val="11540D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3A8A1164"/>
    <w:multiLevelType w:val="hybridMultilevel"/>
    <w:tmpl w:val="D318E3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3A9521E8"/>
    <w:multiLevelType w:val="hybridMultilevel"/>
    <w:tmpl w:val="E42065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3A9A75B9"/>
    <w:multiLevelType w:val="hybridMultilevel"/>
    <w:tmpl w:val="0430F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3CEF5921"/>
    <w:multiLevelType w:val="hybridMultilevel"/>
    <w:tmpl w:val="173A8C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3D9542AE"/>
    <w:multiLevelType w:val="hybridMultilevel"/>
    <w:tmpl w:val="C0981E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3DB7556C"/>
    <w:multiLevelType w:val="hybridMultilevel"/>
    <w:tmpl w:val="D4DC86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40B63777"/>
    <w:multiLevelType w:val="hybridMultilevel"/>
    <w:tmpl w:val="1A8841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45477941"/>
    <w:multiLevelType w:val="hybridMultilevel"/>
    <w:tmpl w:val="F9329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45D2470E"/>
    <w:multiLevelType w:val="hybridMultilevel"/>
    <w:tmpl w:val="5BDA43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496F7C02"/>
    <w:multiLevelType w:val="hybridMultilevel"/>
    <w:tmpl w:val="4594CE98"/>
    <w:lvl w:ilvl="0" w:tplc="040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0"/>
      <w:numFmt w:val="bullet"/>
      <w:lvlText w:val="•"/>
      <w:lvlJc w:val="left"/>
      <w:pPr>
        <w:ind w:left="2436" w:hanging="456"/>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A456F5E"/>
    <w:multiLevelType w:val="hybridMultilevel"/>
    <w:tmpl w:val="77742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4EC179E7"/>
    <w:multiLevelType w:val="hybridMultilevel"/>
    <w:tmpl w:val="B8E0FF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4F5B1F6F"/>
    <w:multiLevelType w:val="hybridMultilevel"/>
    <w:tmpl w:val="2D4E5E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4F8022A9"/>
    <w:multiLevelType w:val="hybridMultilevel"/>
    <w:tmpl w:val="CCFEB4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4F8D07FB"/>
    <w:multiLevelType w:val="hybridMultilevel"/>
    <w:tmpl w:val="963632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4F971DB5"/>
    <w:multiLevelType w:val="hybridMultilevel"/>
    <w:tmpl w:val="80001F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4FC614D2"/>
    <w:multiLevelType w:val="hybridMultilevel"/>
    <w:tmpl w:val="D5E44B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4FEE1741"/>
    <w:multiLevelType w:val="hybridMultilevel"/>
    <w:tmpl w:val="B46AC3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5099506D"/>
    <w:multiLevelType w:val="hybridMultilevel"/>
    <w:tmpl w:val="6220C56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55DB069C"/>
    <w:multiLevelType w:val="hybridMultilevel"/>
    <w:tmpl w:val="316ECCEC"/>
    <w:lvl w:ilvl="0" w:tplc="920684C0">
      <w:start w:val="1"/>
      <w:numFmt w:val="bullet"/>
      <w:pStyle w:val="Listeafsnit"/>
      <w:lvlText w:val=""/>
      <w:lvlJc w:val="left"/>
      <w:pPr>
        <w:tabs>
          <w:tab w:val="num" w:pos="284"/>
        </w:tabs>
        <w:ind w:left="284" w:hanging="284"/>
      </w:pPr>
      <w:rPr>
        <w:rFonts w:ascii="Symbol" w:hAnsi="Symbol" w:hint="default"/>
        <w:color w:val="802F49" w:themeColor="background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56176588"/>
    <w:multiLevelType w:val="hybridMultilevel"/>
    <w:tmpl w:val="9C76D2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590C763C"/>
    <w:multiLevelType w:val="hybridMultilevel"/>
    <w:tmpl w:val="491625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5979466A"/>
    <w:multiLevelType w:val="hybridMultilevel"/>
    <w:tmpl w:val="2E304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B0523EC"/>
    <w:multiLevelType w:val="hybridMultilevel"/>
    <w:tmpl w:val="75C8E8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5D531000"/>
    <w:multiLevelType w:val="hybridMultilevel"/>
    <w:tmpl w:val="16B8ED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5E692DF7"/>
    <w:multiLevelType w:val="hybridMultilevel"/>
    <w:tmpl w:val="2422B9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5F1F6B1E"/>
    <w:multiLevelType w:val="hybridMultilevel"/>
    <w:tmpl w:val="70328A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3173545"/>
    <w:multiLevelType w:val="hybridMultilevel"/>
    <w:tmpl w:val="95C408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663F4D00"/>
    <w:multiLevelType w:val="hybridMultilevel"/>
    <w:tmpl w:val="632284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6" w15:restartNumberingAfterBreak="0">
    <w:nsid w:val="66D826BF"/>
    <w:multiLevelType w:val="hybridMultilevel"/>
    <w:tmpl w:val="72E88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7" w15:restartNumberingAfterBreak="0">
    <w:nsid w:val="68177F0B"/>
    <w:multiLevelType w:val="hybridMultilevel"/>
    <w:tmpl w:val="534AAB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8" w15:restartNumberingAfterBreak="0">
    <w:nsid w:val="688D2582"/>
    <w:multiLevelType w:val="hybridMultilevel"/>
    <w:tmpl w:val="5CACB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9" w15:restartNumberingAfterBreak="0">
    <w:nsid w:val="6BBB40D7"/>
    <w:multiLevelType w:val="multilevel"/>
    <w:tmpl w:val="2456587E"/>
    <w:lvl w:ilvl="0">
      <w:start w:val="1"/>
      <w:numFmt w:val="decimal"/>
      <w:pStyle w:val="Overskrift1"/>
      <w:lvlText w:val="%1"/>
      <w:lvlJc w:val="left"/>
      <w:pPr>
        <w:tabs>
          <w:tab w:val="num" w:pos="482"/>
        </w:tabs>
        <w:ind w:left="482" w:hanging="482"/>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1021"/>
        </w:tabs>
        <w:ind w:left="1021" w:hanging="1021"/>
      </w:pPr>
      <w:rPr>
        <w:rFonts w:hint="default"/>
      </w:rPr>
    </w:lvl>
    <w:lvl w:ilvl="4">
      <w:start w:val="1"/>
      <w:numFmt w:val="decimal"/>
      <w:pStyle w:val="Overskrift5"/>
      <w:lvlText w:val="%1.%2.%3.%4.%5"/>
      <w:lvlJc w:val="left"/>
      <w:pPr>
        <w:tabs>
          <w:tab w:val="num" w:pos="1134"/>
        </w:tabs>
        <w:ind w:left="1134" w:hanging="1134"/>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80" w15:restartNumberingAfterBreak="0">
    <w:nsid w:val="6C802B2B"/>
    <w:multiLevelType w:val="hybridMultilevel"/>
    <w:tmpl w:val="8E40B3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1" w15:restartNumberingAfterBreak="0">
    <w:nsid w:val="6CC0539F"/>
    <w:multiLevelType w:val="hybridMultilevel"/>
    <w:tmpl w:val="8CB691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2" w15:restartNumberingAfterBreak="0">
    <w:nsid w:val="6E7E2F9B"/>
    <w:multiLevelType w:val="hybridMultilevel"/>
    <w:tmpl w:val="1C6CC4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3" w15:restartNumberingAfterBreak="0">
    <w:nsid w:val="713E31BD"/>
    <w:multiLevelType w:val="hybridMultilevel"/>
    <w:tmpl w:val="C414E0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4" w15:restartNumberingAfterBreak="0">
    <w:nsid w:val="71F47CA1"/>
    <w:multiLevelType w:val="hybridMultilevel"/>
    <w:tmpl w:val="F6E65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5" w15:restartNumberingAfterBreak="0">
    <w:nsid w:val="73097C62"/>
    <w:multiLevelType w:val="hybridMultilevel"/>
    <w:tmpl w:val="2B4A2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6" w15:restartNumberingAfterBreak="0">
    <w:nsid w:val="74D56E9D"/>
    <w:multiLevelType w:val="hybridMultilevel"/>
    <w:tmpl w:val="8166A4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9569E3E">
      <w:start w:val="10"/>
      <w:numFmt w:val="bullet"/>
      <w:lvlText w:val="•"/>
      <w:lvlJc w:val="left"/>
      <w:pPr>
        <w:ind w:left="2436" w:hanging="456"/>
      </w:pPr>
      <w:rPr>
        <w:rFonts w:ascii="Arial" w:eastAsia="Times New Roman" w:hAnsi="Arial" w:cs="Arial"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7" w15:restartNumberingAfterBreak="0">
    <w:nsid w:val="767F35F6"/>
    <w:multiLevelType w:val="hybridMultilevel"/>
    <w:tmpl w:val="97B44A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8" w15:restartNumberingAfterBreak="0">
    <w:nsid w:val="77490905"/>
    <w:multiLevelType w:val="hybridMultilevel"/>
    <w:tmpl w:val="469A08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9" w15:restartNumberingAfterBreak="0">
    <w:nsid w:val="786635E1"/>
    <w:multiLevelType w:val="hybridMultilevel"/>
    <w:tmpl w:val="506466D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0" w15:restartNumberingAfterBreak="0">
    <w:nsid w:val="7CD41F23"/>
    <w:multiLevelType w:val="hybridMultilevel"/>
    <w:tmpl w:val="5C7C7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1" w15:restartNumberingAfterBreak="0">
    <w:nsid w:val="7DA905AF"/>
    <w:multiLevelType w:val="hybridMultilevel"/>
    <w:tmpl w:val="E36C56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6903229">
    <w:abstractNumId w:val="73"/>
  </w:num>
  <w:num w:numId="2" w16cid:durableId="1307122633">
    <w:abstractNumId w:val="68"/>
  </w:num>
  <w:num w:numId="3" w16cid:durableId="884828363">
    <w:abstractNumId w:val="35"/>
  </w:num>
  <w:num w:numId="4" w16cid:durableId="1516457951">
    <w:abstractNumId w:val="3"/>
  </w:num>
  <w:num w:numId="5" w16cid:durableId="1544904609">
    <w:abstractNumId w:val="2"/>
  </w:num>
  <w:num w:numId="6" w16cid:durableId="335350862">
    <w:abstractNumId w:val="1"/>
  </w:num>
  <w:num w:numId="7" w16cid:durableId="1060132486">
    <w:abstractNumId w:val="0"/>
  </w:num>
  <w:num w:numId="8" w16cid:durableId="1505632380">
    <w:abstractNumId w:val="64"/>
  </w:num>
  <w:num w:numId="9" w16cid:durableId="2072464384">
    <w:abstractNumId w:val="79"/>
  </w:num>
  <w:num w:numId="10" w16cid:durableId="1532104630">
    <w:abstractNumId w:val="89"/>
  </w:num>
  <w:num w:numId="11" w16cid:durableId="1334845425">
    <w:abstractNumId w:val="86"/>
  </w:num>
  <w:num w:numId="12" w16cid:durableId="1940485357">
    <w:abstractNumId w:val="91"/>
  </w:num>
  <w:num w:numId="13" w16cid:durableId="2010517028">
    <w:abstractNumId w:val="32"/>
  </w:num>
  <w:num w:numId="14" w16cid:durableId="455298221">
    <w:abstractNumId w:val="57"/>
  </w:num>
  <w:num w:numId="15" w16cid:durableId="1907111330">
    <w:abstractNumId w:val="48"/>
  </w:num>
  <w:num w:numId="16" w16cid:durableId="1616447546">
    <w:abstractNumId w:val="69"/>
  </w:num>
  <w:num w:numId="17" w16cid:durableId="1450858054">
    <w:abstractNumId w:val="88"/>
  </w:num>
  <w:num w:numId="18" w16cid:durableId="199320882">
    <w:abstractNumId w:val="87"/>
  </w:num>
  <w:num w:numId="19" w16cid:durableId="1386294039">
    <w:abstractNumId w:val="51"/>
  </w:num>
  <w:num w:numId="20" w16cid:durableId="98456296">
    <w:abstractNumId w:val="75"/>
  </w:num>
  <w:num w:numId="21" w16cid:durableId="581717829">
    <w:abstractNumId w:val="65"/>
  </w:num>
  <w:num w:numId="22" w16cid:durableId="2018190227">
    <w:abstractNumId w:val="85"/>
  </w:num>
  <w:num w:numId="23" w16cid:durableId="1860851270">
    <w:abstractNumId w:val="13"/>
  </w:num>
  <w:num w:numId="24" w16cid:durableId="479268591">
    <w:abstractNumId w:val="16"/>
  </w:num>
  <w:num w:numId="25" w16cid:durableId="367533650">
    <w:abstractNumId w:val="66"/>
  </w:num>
  <w:num w:numId="26" w16cid:durableId="1133136570">
    <w:abstractNumId w:val="18"/>
  </w:num>
  <w:num w:numId="27" w16cid:durableId="1047677543">
    <w:abstractNumId w:val="7"/>
  </w:num>
  <w:num w:numId="28" w16cid:durableId="1991056888">
    <w:abstractNumId w:val="72"/>
  </w:num>
  <w:num w:numId="29" w16cid:durableId="546533333">
    <w:abstractNumId w:val="20"/>
  </w:num>
  <w:num w:numId="30" w16cid:durableId="931279512">
    <w:abstractNumId w:val="33"/>
  </w:num>
  <w:num w:numId="31" w16cid:durableId="1724403565">
    <w:abstractNumId w:val="56"/>
  </w:num>
  <w:num w:numId="32" w16cid:durableId="1266498961">
    <w:abstractNumId w:val="17"/>
  </w:num>
  <w:num w:numId="33" w16cid:durableId="1950040973">
    <w:abstractNumId w:val="45"/>
  </w:num>
  <w:num w:numId="34" w16cid:durableId="1542748153">
    <w:abstractNumId w:val="82"/>
  </w:num>
  <w:num w:numId="35" w16cid:durableId="1465851184">
    <w:abstractNumId w:val="84"/>
  </w:num>
  <w:num w:numId="36" w16cid:durableId="1961951621">
    <w:abstractNumId w:val="9"/>
  </w:num>
  <w:num w:numId="37" w16cid:durableId="1469741868">
    <w:abstractNumId w:val="24"/>
  </w:num>
  <w:num w:numId="38" w16cid:durableId="402456973">
    <w:abstractNumId w:val="23"/>
  </w:num>
  <w:num w:numId="39" w16cid:durableId="440951682">
    <w:abstractNumId w:val="60"/>
  </w:num>
  <w:num w:numId="40" w16cid:durableId="659774683">
    <w:abstractNumId w:val="14"/>
  </w:num>
  <w:num w:numId="41" w16cid:durableId="492457764">
    <w:abstractNumId w:val="67"/>
  </w:num>
  <w:num w:numId="42" w16cid:durableId="521093547">
    <w:abstractNumId w:val="11"/>
  </w:num>
  <w:num w:numId="43" w16cid:durableId="775367400">
    <w:abstractNumId w:val="44"/>
  </w:num>
  <w:num w:numId="44" w16cid:durableId="431051515">
    <w:abstractNumId w:val="39"/>
  </w:num>
  <w:num w:numId="45" w16cid:durableId="928663380">
    <w:abstractNumId w:val="31"/>
  </w:num>
  <w:num w:numId="46" w16cid:durableId="553391026">
    <w:abstractNumId w:val="46"/>
  </w:num>
  <w:num w:numId="47" w16cid:durableId="726613564">
    <w:abstractNumId w:val="47"/>
  </w:num>
  <w:num w:numId="48" w16cid:durableId="1453598596">
    <w:abstractNumId w:val="50"/>
  </w:num>
  <w:num w:numId="49" w16cid:durableId="1705592711">
    <w:abstractNumId w:val="61"/>
  </w:num>
  <w:num w:numId="50" w16cid:durableId="1024671464">
    <w:abstractNumId w:val="8"/>
  </w:num>
  <w:num w:numId="51" w16cid:durableId="2019691001">
    <w:abstractNumId w:val="55"/>
  </w:num>
  <w:num w:numId="52" w16cid:durableId="2037728957">
    <w:abstractNumId w:val="4"/>
  </w:num>
  <w:num w:numId="53" w16cid:durableId="1567760300">
    <w:abstractNumId w:val="53"/>
  </w:num>
  <w:num w:numId="54" w16cid:durableId="162594894">
    <w:abstractNumId w:val="83"/>
  </w:num>
  <w:num w:numId="55" w16cid:durableId="1389189167">
    <w:abstractNumId w:val="52"/>
  </w:num>
  <w:num w:numId="56" w16cid:durableId="1909150828">
    <w:abstractNumId w:val="77"/>
  </w:num>
  <w:num w:numId="57" w16cid:durableId="1996762360">
    <w:abstractNumId w:val="70"/>
  </w:num>
  <w:num w:numId="58" w16cid:durableId="1550410309">
    <w:abstractNumId w:val="40"/>
  </w:num>
  <w:num w:numId="59" w16cid:durableId="1629388040">
    <w:abstractNumId w:val="74"/>
  </w:num>
  <w:num w:numId="60" w16cid:durableId="621228132">
    <w:abstractNumId w:val="43"/>
  </w:num>
  <w:num w:numId="61" w16cid:durableId="1156533764">
    <w:abstractNumId w:val="49"/>
  </w:num>
  <w:num w:numId="62" w16cid:durableId="659114480">
    <w:abstractNumId w:val="34"/>
  </w:num>
  <w:num w:numId="63" w16cid:durableId="1510559452">
    <w:abstractNumId w:val="5"/>
  </w:num>
  <w:num w:numId="64" w16cid:durableId="1708094010">
    <w:abstractNumId w:val="78"/>
  </w:num>
  <w:num w:numId="65" w16cid:durableId="1104182900">
    <w:abstractNumId w:val="81"/>
  </w:num>
  <w:num w:numId="66" w16cid:durableId="1396052077">
    <w:abstractNumId w:val="71"/>
  </w:num>
  <w:num w:numId="67" w16cid:durableId="2032876608">
    <w:abstractNumId w:val="30"/>
  </w:num>
  <w:num w:numId="68" w16cid:durableId="1533299063">
    <w:abstractNumId w:val="28"/>
  </w:num>
  <w:num w:numId="69" w16cid:durableId="2102069509">
    <w:abstractNumId w:val="37"/>
  </w:num>
  <w:num w:numId="70" w16cid:durableId="1952128359">
    <w:abstractNumId w:val="25"/>
  </w:num>
  <w:num w:numId="71" w16cid:durableId="1898085917">
    <w:abstractNumId w:val="6"/>
  </w:num>
  <w:num w:numId="72" w16cid:durableId="878205349">
    <w:abstractNumId w:val="76"/>
  </w:num>
  <w:num w:numId="73" w16cid:durableId="1954244910">
    <w:abstractNumId w:val="58"/>
  </w:num>
  <w:num w:numId="74" w16cid:durableId="1026909016">
    <w:abstractNumId w:val="90"/>
  </w:num>
  <w:num w:numId="75" w16cid:durableId="1173496538">
    <w:abstractNumId w:val="62"/>
  </w:num>
  <w:num w:numId="76" w16cid:durableId="59059126">
    <w:abstractNumId w:val="21"/>
  </w:num>
  <w:num w:numId="77" w16cid:durableId="782922350">
    <w:abstractNumId w:val="38"/>
  </w:num>
  <w:num w:numId="78" w16cid:durableId="1282952150">
    <w:abstractNumId w:val="19"/>
  </w:num>
  <w:num w:numId="79" w16cid:durableId="30888322">
    <w:abstractNumId w:val="41"/>
  </w:num>
  <w:num w:numId="80" w16cid:durableId="2025934277">
    <w:abstractNumId w:val="79"/>
  </w:num>
  <w:num w:numId="81" w16cid:durableId="907569040">
    <w:abstractNumId w:val="79"/>
  </w:num>
  <w:num w:numId="82" w16cid:durableId="1676036128">
    <w:abstractNumId w:val="27"/>
  </w:num>
  <w:num w:numId="83" w16cid:durableId="2125690763">
    <w:abstractNumId w:val="80"/>
  </w:num>
  <w:num w:numId="84" w16cid:durableId="2016833224">
    <w:abstractNumId w:val="59"/>
  </w:num>
  <w:num w:numId="85" w16cid:durableId="1118989340">
    <w:abstractNumId w:val="42"/>
  </w:num>
  <w:num w:numId="86" w16cid:durableId="1635452246">
    <w:abstractNumId w:val="36"/>
  </w:num>
  <w:num w:numId="87" w16cid:durableId="713848703">
    <w:abstractNumId w:val="10"/>
  </w:num>
  <w:num w:numId="88" w16cid:durableId="861551910">
    <w:abstractNumId w:val="54"/>
  </w:num>
  <w:num w:numId="89" w16cid:durableId="935136453">
    <w:abstractNumId w:val="15"/>
  </w:num>
  <w:num w:numId="90" w16cid:durableId="366221481">
    <w:abstractNumId w:val="63"/>
  </w:num>
  <w:num w:numId="91" w16cid:durableId="51655786">
    <w:abstractNumId w:val="12"/>
  </w:num>
  <w:num w:numId="92" w16cid:durableId="1391078804">
    <w:abstractNumId w:val="22"/>
  </w:num>
  <w:num w:numId="93" w16cid:durableId="1871993870">
    <w:abstractNumId w:val="26"/>
  </w:num>
  <w:num w:numId="94" w16cid:durableId="138035118">
    <w:abstractNumId w:val="2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4419e0f0-0e54-4a47-9e24-e89c84ffae09"/>
    <w:docVar w:name="VERSIONDETAIL" w:val="0"/>
  </w:docVars>
  <w:rsids>
    <w:rsidRoot w:val="00601228"/>
    <w:rsid w:val="00000A83"/>
    <w:rsid w:val="00001281"/>
    <w:rsid w:val="00001F70"/>
    <w:rsid w:val="00002177"/>
    <w:rsid w:val="00003672"/>
    <w:rsid w:val="00005455"/>
    <w:rsid w:val="00006118"/>
    <w:rsid w:val="0000699E"/>
    <w:rsid w:val="0000788A"/>
    <w:rsid w:val="000078A2"/>
    <w:rsid w:val="00007A8B"/>
    <w:rsid w:val="00007ECE"/>
    <w:rsid w:val="00010A59"/>
    <w:rsid w:val="000118F8"/>
    <w:rsid w:val="00011A63"/>
    <w:rsid w:val="00011C0E"/>
    <w:rsid w:val="000120AE"/>
    <w:rsid w:val="00012AE8"/>
    <w:rsid w:val="00013B45"/>
    <w:rsid w:val="0001410C"/>
    <w:rsid w:val="00014191"/>
    <w:rsid w:val="00014CE3"/>
    <w:rsid w:val="00015A0F"/>
    <w:rsid w:val="00016C25"/>
    <w:rsid w:val="00020F8E"/>
    <w:rsid w:val="00021382"/>
    <w:rsid w:val="00021EE1"/>
    <w:rsid w:val="000232D9"/>
    <w:rsid w:val="000232F5"/>
    <w:rsid w:val="000233D7"/>
    <w:rsid w:val="00023ED5"/>
    <w:rsid w:val="00025232"/>
    <w:rsid w:val="000259A7"/>
    <w:rsid w:val="0002615D"/>
    <w:rsid w:val="00026338"/>
    <w:rsid w:val="00027590"/>
    <w:rsid w:val="00031CB0"/>
    <w:rsid w:val="0003322F"/>
    <w:rsid w:val="000337FB"/>
    <w:rsid w:val="00033969"/>
    <w:rsid w:val="000346ED"/>
    <w:rsid w:val="000363CB"/>
    <w:rsid w:val="000365FD"/>
    <w:rsid w:val="00036F8A"/>
    <w:rsid w:val="00040344"/>
    <w:rsid w:val="00041189"/>
    <w:rsid w:val="00041831"/>
    <w:rsid w:val="000419AA"/>
    <w:rsid w:val="00041A3B"/>
    <w:rsid w:val="00041FC2"/>
    <w:rsid w:val="00042C32"/>
    <w:rsid w:val="0004363A"/>
    <w:rsid w:val="0004582B"/>
    <w:rsid w:val="0004707C"/>
    <w:rsid w:val="00051894"/>
    <w:rsid w:val="0005297C"/>
    <w:rsid w:val="000542B7"/>
    <w:rsid w:val="00055D0B"/>
    <w:rsid w:val="00056929"/>
    <w:rsid w:val="00056EAF"/>
    <w:rsid w:val="00057DC5"/>
    <w:rsid w:val="000606B1"/>
    <w:rsid w:val="00061595"/>
    <w:rsid w:val="000616F0"/>
    <w:rsid w:val="00061D3D"/>
    <w:rsid w:val="00062D5F"/>
    <w:rsid w:val="00064F7D"/>
    <w:rsid w:val="00065202"/>
    <w:rsid w:val="00065AC5"/>
    <w:rsid w:val="00065FDE"/>
    <w:rsid w:val="000666DF"/>
    <w:rsid w:val="000669CB"/>
    <w:rsid w:val="0006751B"/>
    <w:rsid w:val="00067959"/>
    <w:rsid w:val="00067ED7"/>
    <w:rsid w:val="0007001C"/>
    <w:rsid w:val="00070475"/>
    <w:rsid w:val="0007085C"/>
    <w:rsid w:val="00071330"/>
    <w:rsid w:val="00071E7A"/>
    <w:rsid w:val="0007245A"/>
    <w:rsid w:val="00072757"/>
    <w:rsid w:val="00072FC5"/>
    <w:rsid w:val="0007393A"/>
    <w:rsid w:val="000755C4"/>
    <w:rsid w:val="00075814"/>
    <w:rsid w:val="000760C8"/>
    <w:rsid w:val="00077889"/>
    <w:rsid w:val="000806D8"/>
    <w:rsid w:val="00080D25"/>
    <w:rsid w:val="00081383"/>
    <w:rsid w:val="00081DE7"/>
    <w:rsid w:val="00081E0D"/>
    <w:rsid w:val="00081E3F"/>
    <w:rsid w:val="0008238B"/>
    <w:rsid w:val="00082807"/>
    <w:rsid w:val="0008345A"/>
    <w:rsid w:val="0008349E"/>
    <w:rsid w:val="00083A2D"/>
    <w:rsid w:val="00083EE3"/>
    <w:rsid w:val="000840F5"/>
    <w:rsid w:val="0008417F"/>
    <w:rsid w:val="000845AB"/>
    <w:rsid w:val="000847E0"/>
    <w:rsid w:val="00084F88"/>
    <w:rsid w:val="00085648"/>
    <w:rsid w:val="00086416"/>
    <w:rsid w:val="0008660C"/>
    <w:rsid w:val="00086EFA"/>
    <w:rsid w:val="00087E24"/>
    <w:rsid w:val="000913E3"/>
    <w:rsid w:val="00093F07"/>
    <w:rsid w:val="00095572"/>
    <w:rsid w:val="00095F7F"/>
    <w:rsid w:val="00096D1E"/>
    <w:rsid w:val="00097203"/>
    <w:rsid w:val="000A02E0"/>
    <w:rsid w:val="000A1024"/>
    <w:rsid w:val="000A1055"/>
    <w:rsid w:val="000A2400"/>
    <w:rsid w:val="000A28B2"/>
    <w:rsid w:val="000A2D2A"/>
    <w:rsid w:val="000A2DD5"/>
    <w:rsid w:val="000A32D2"/>
    <w:rsid w:val="000A39CD"/>
    <w:rsid w:val="000A44A5"/>
    <w:rsid w:val="000A4D9D"/>
    <w:rsid w:val="000A6C42"/>
    <w:rsid w:val="000A7191"/>
    <w:rsid w:val="000A798D"/>
    <w:rsid w:val="000B0899"/>
    <w:rsid w:val="000B08D6"/>
    <w:rsid w:val="000B09C3"/>
    <w:rsid w:val="000B0EFB"/>
    <w:rsid w:val="000B1CD4"/>
    <w:rsid w:val="000B1E00"/>
    <w:rsid w:val="000B2B29"/>
    <w:rsid w:val="000B2DCA"/>
    <w:rsid w:val="000B349A"/>
    <w:rsid w:val="000B34CC"/>
    <w:rsid w:val="000B3C00"/>
    <w:rsid w:val="000B3F65"/>
    <w:rsid w:val="000B43E2"/>
    <w:rsid w:val="000B4A26"/>
    <w:rsid w:val="000B5E21"/>
    <w:rsid w:val="000C0416"/>
    <w:rsid w:val="000C1C5E"/>
    <w:rsid w:val="000C304C"/>
    <w:rsid w:val="000C3F24"/>
    <w:rsid w:val="000C41B3"/>
    <w:rsid w:val="000C4A83"/>
    <w:rsid w:val="000C5C72"/>
    <w:rsid w:val="000C6601"/>
    <w:rsid w:val="000C72D1"/>
    <w:rsid w:val="000C7768"/>
    <w:rsid w:val="000C77FB"/>
    <w:rsid w:val="000C7D30"/>
    <w:rsid w:val="000D207E"/>
    <w:rsid w:val="000D2970"/>
    <w:rsid w:val="000D2EB9"/>
    <w:rsid w:val="000D3287"/>
    <w:rsid w:val="000D3A3F"/>
    <w:rsid w:val="000D3AA7"/>
    <w:rsid w:val="000D416B"/>
    <w:rsid w:val="000D45ED"/>
    <w:rsid w:val="000D47D0"/>
    <w:rsid w:val="000E06D5"/>
    <w:rsid w:val="000E0DD7"/>
    <w:rsid w:val="000E1086"/>
    <w:rsid w:val="000E3CDB"/>
    <w:rsid w:val="000E44AC"/>
    <w:rsid w:val="000E5747"/>
    <w:rsid w:val="000E6ED2"/>
    <w:rsid w:val="000E7786"/>
    <w:rsid w:val="000E7E7F"/>
    <w:rsid w:val="000F00E8"/>
    <w:rsid w:val="000F0455"/>
    <w:rsid w:val="000F04CD"/>
    <w:rsid w:val="000F0C6A"/>
    <w:rsid w:val="000F1262"/>
    <w:rsid w:val="000F138E"/>
    <w:rsid w:val="000F158F"/>
    <w:rsid w:val="000F242C"/>
    <w:rsid w:val="000F3487"/>
    <w:rsid w:val="000F4ABD"/>
    <w:rsid w:val="000F50E2"/>
    <w:rsid w:val="000F51CF"/>
    <w:rsid w:val="000F52AE"/>
    <w:rsid w:val="000F53F1"/>
    <w:rsid w:val="000F5C83"/>
    <w:rsid w:val="000F5E0A"/>
    <w:rsid w:val="000F6AD0"/>
    <w:rsid w:val="000F7A4F"/>
    <w:rsid w:val="0010054B"/>
    <w:rsid w:val="00100D9D"/>
    <w:rsid w:val="00101515"/>
    <w:rsid w:val="001016FB"/>
    <w:rsid w:val="0010171A"/>
    <w:rsid w:val="00102874"/>
    <w:rsid w:val="00102A82"/>
    <w:rsid w:val="001030C3"/>
    <w:rsid w:val="00104078"/>
    <w:rsid w:val="00105463"/>
    <w:rsid w:val="001055A6"/>
    <w:rsid w:val="001057D7"/>
    <w:rsid w:val="00105BC0"/>
    <w:rsid w:val="00107A94"/>
    <w:rsid w:val="00110122"/>
    <w:rsid w:val="00110D36"/>
    <w:rsid w:val="00111029"/>
    <w:rsid w:val="001111F1"/>
    <w:rsid w:val="0011298D"/>
    <w:rsid w:val="00112CDC"/>
    <w:rsid w:val="00113350"/>
    <w:rsid w:val="00115395"/>
    <w:rsid w:val="00117F73"/>
    <w:rsid w:val="00120510"/>
    <w:rsid w:val="00120F41"/>
    <w:rsid w:val="00121143"/>
    <w:rsid w:val="00121A25"/>
    <w:rsid w:val="00122150"/>
    <w:rsid w:val="00122C32"/>
    <w:rsid w:val="00123695"/>
    <w:rsid w:val="00123BB4"/>
    <w:rsid w:val="001263E8"/>
    <w:rsid w:val="0012784D"/>
    <w:rsid w:val="0013159E"/>
    <w:rsid w:val="001317F4"/>
    <w:rsid w:val="00131D98"/>
    <w:rsid w:val="00132C46"/>
    <w:rsid w:val="00132D2F"/>
    <w:rsid w:val="00132DBE"/>
    <w:rsid w:val="00132E0C"/>
    <w:rsid w:val="0013364C"/>
    <w:rsid w:val="00134F96"/>
    <w:rsid w:val="00136959"/>
    <w:rsid w:val="00137E31"/>
    <w:rsid w:val="0014044D"/>
    <w:rsid w:val="001427FE"/>
    <w:rsid w:val="00142EA3"/>
    <w:rsid w:val="00143F87"/>
    <w:rsid w:val="001445B1"/>
    <w:rsid w:val="0014491C"/>
    <w:rsid w:val="0014552C"/>
    <w:rsid w:val="0014648D"/>
    <w:rsid w:val="00147C17"/>
    <w:rsid w:val="00147FEF"/>
    <w:rsid w:val="0015066F"/>
    <w:rsid w:val="00151151"/>
    <w:rsid w:val="0015131C"/>
    <w:rsid w:val="00151B6D"/>
    <w:rsid w:val="00151FAA"/>
    <w:rsid w:val="00152F21"/>
    <w:rsid w:val="00153404"/>
    <w:rsid w:val="00154C07"/>
    <w:rsid w:val="00155C89"/>
    <w:rsid w:val="00156525"/>
    <w:rsid w:val="00157153"/>
    <w:rsid w:val="0016095E"/>
    <w:rsid w:val="00160F11"/>
    <w:rsid w:val="00160F58"/>
    <w:rsid w:val="00161B89"/>
    <w:rsid w:val="001620CE"/>
    <w:rsid w:val="00163AFC"/>
    <w:rsid w:val="00165084"/>
    <w:rsid w:val="001650CB"/>
    <w:rsid w:val="00165EFC"/>
    <w:rsid w:val="0016606D"/>
    <w:rsid w:val="00166965"/>
    <w:rsid w:val="00167820"/>
    <w:rsid w:val="00167C48"/>
    <w:rsid w:val="00167E97"/>
    <w:rsid w:val="00167F41"/>
    <w:rsid w:val="00170D8F"/>
    <w:rsid w:val="00171FF6"/>
    <w:rsid w:val="00172544"/>
    <w:rsid w:val="001730CD"/>
    <w:rsid w:val="001738E6"/>
    <w:rsid w:val="00174E02"/>
    <w:rsid w:val="00174EF2"/>
    <w:rsid w:val="00176B08"/>
    <w:rsid w:val="00177F34"/>
    <w:rsid w:val="00180A51"/>
    <w:rsid w:val="00180FE4"/>
    <w:rsid w:val="00181EA7"/>
    <w:rsid w:val="00182051"/>
    <w:rsid w:val="001828D5"/>
    <w:rsid w:val="00182CAB"/>
    <w:rsid w:val="0018375A"/>
    <w:rsid w:val="00183791"/>
    <w:rsid w:val="00184247"/>
    <w:rsid w:val="00185FB5"/>
    <w:rsid w:val="001860DE"/>
    <w:rsid w:val="001860FC"/>
    <w:rsid w:val="0019124E"/>
    <w:rsid w:val="001918E7"/>
    <w:rsid w:val="00192E85"/>
    <w:rsid w:val="00194282"/>
    <w:rsid w:val="001947AA"/>
    <w:rsid w:val="00194DD3"/>
    <w:rsid w:val="00194E63"/>
    <w:rsid w:val="00196313"/>
    <w:rsid w:val="00196479"/>
    <w:rsid w:val="001968DA"/>
    <w:rsid w:val="00197241"/>
    <w:rsid w:val="00197404"/>
    <w:rsid w:val="00197589"/>
    <w:rsid w:val="001A0F32"/>
    <w:rsid w:val="001A11B2"/>
    <w:rsid w:val="001A29EA"/>
    <w:rsid w:val="001A333E"/>
    <w:rsid w:val="001A40B2"/>
    <w:rsid w:val="001A416B"/>
    <w:rsid w:val="001A6CD5"/>
    <w:rsid w:val="001B0986"/>
    <w:rsid w:val="001B1E14"/>
    <w:rsid w:val="001B3875"/>
    <w:rsid w:val="001B3BCE"/>
    <w:rsid w:val="001B474D"/>
    <w:rsid w:val="001B5F9A"/>
    <w:rsid w:val="001B72B9"/>
    <w:rsid w:val="001C07C2"/>
    <w:rsid w:val="001C1F1E"/>
    <w:rsid w:val="001C1FE8"/>
    <w:rsid w:val="001C2E4A"/>
    <w:rsid w:val="001C3306"/>
    <w:rsid w:val="001C3621"/>
    <w:rsid w:val="001C39D6"/>
    <w:rsid w:val="001C3EBE"/>
    <w:rsid w:val="001C3F56"/>
    <w:rsid w:val="001C468B"/>
    <w:rsid w:val="001C48BE"/>
    <w:rsid w:val="001C5B8B"/>
    <w:rsid w:val="001C6197"/>
    <w:rsid w:val="001C671C"/>
    <w:rsid w:val="001C6812"/>
    <w:rsid w:val="001C710E"/>
    <w:rsid w:val="001C752A"/>
    <w:rsid w:val="001C79D5"/>
    <w:rsid w:val="001C7E26"/>
    <w:rsid w:val="001D0111"/>
    <w:rsid w:val="001D1333"/>
    <w:rsid w:val="001D1B4C"/>
    <w:rsid w:val="001D25CA"/>
    <w:rsid w:val="001D32C2"/>
    <w:rsid w:val="001D3660"/>
    <w:rsid w:val="001D37B3"/>
    <w:rsid w:val="001D4477"/>
    <w:rsid w:val="001D4DF0"/>
    <w:rsid w:val="001D5155"/>
    <w:rsid w:val="001D6098"/>
    <w:rsid w:val="001D7441"/>
    <w:rsid w:val="001D7498"/>
    <w:rsid w:val="001D779F"/>
    <w:rsid w:val="001E02CD"/>
    <w:rsid w:val="001E05C6"/>
    <w:rsid w:val="001E1879"/>
    <w:rsid w:val="001E1BD5"/>
    <w:rsid w:val="001E1EF1"/>
    <w:rsid w:val="001E26DA"/>
    <w:rsid w:val="001E2CCD"/>
    <w:rsid w:val="001E2FE1"/>
    <w:rsid w:val="001E3F7F"/>
    <w:rsid w:val="001E55E9"/>
    <w:rsid w:val="001E5867"/>
    <w:rsid w:val="001E65BF"/>
    <w:rsid w:val="001E7C14"/>
    <w:rsid w:val="001F00ED"/>
    <w:rsid w:val="001F0BBA"/>
    <w:rsid w:val="001F0BE8"/>
    <w:rsid w:val="001F19D3"/>
    <w:rsid w:val="001F1E6E"/>
    <w:rsid w:val="001F1ED8"/>
    <w:rsid w:val="001F2880"/>
    <w:rsid w:val="001F2CE1"/>
    <w:rsid w:val="001F3AA6"/>
    <w:rsid w:val="001F457E"/>
    <w:rsid w:val="001F45B9"/>
    <w:rsid w:val="001F5544"/>
    <w:rsid w:val="001F55C2"/>
    <w:rsid w:val="001F7740"/>
    <w:rsid w:val="002011C0"/>
    <w:rsid w:val="00202AA9"/>
    <w:rsid w:val="00203F70"/>
    <w:rsid w:val="00204B82"/>
    <w:rsid w:val="00204C08"/>
    <w:rsid w:val="002059E6"/>
    <w:rsid w:val="00205B87"/>
    <w:rsid w:val="00206FCB"/>
    <w:rsid w:val="0020765A"/>
    <w:rsid w:val="00210FBA"/>
    <w:rsid w:val="0021118D"/>
    <w:rsid w:val="00211845"/>
    <w:rsid w:val="00213B96"/>
    <w:rsid w:val="00213D7A"/>
    <w:rsid w:val="002147E2"/>
    <w:rsid w:val="00214BBB"/>
    <w:rsid w:val="00215150"/>
    <w:rsid w:val="0021688C"/>
    <w:rsid w:val="00216BD9"/>
    <w:rsid w:val="00217949"/>
    <w:rsid w:val="0022076A"/>
    <w:rsid w:val="0022100C"/>
    <w:rsid w:val="00221ADB"/>
    <w:rsid w:val="0022239D"/>
    <w:rsid w:val="002233FE"/>
    <w:rsid w:val="002244D8"/>
    <w:rsid w:val="0022510B"/>
    <w:rsid w:val="002251A4"/>
    <w:rsid w:val="00225954"/>
    <w:rsid w:val="00226222"/>
    <w:rsid w:val="00226594"/>
    <w:rsid w:val="00227E1D"/>
    <w:rsid w:val="00227F8B"/>
    <w:rsid w:val="0023217F"/>
    <w:rsid w:val="00232C85"/>
    <w:rsid w:val="00233483"/>
    <w:rsid w:val="002335EB"/>
    <w:rsid w:val="00233D8B"/>
    <w:rsid w:val="00234028"/>
    <w:rsid w:val="002343D5"/>
    <w:rsid w:val="00234A97"/>
    <w:rsid w:val="00234D1A"/>
    <w:rsid w:val="002370F6"/>
    <w:rsid w:val="00240FD7"/>
    <w:rsid w:val="00242140"/>
    <w:rsid w:val="0024386C"/>
    <w:rsid w:val="00245155"/>
    <w:rsid w:val="00245893"/>
    <w:rsid w:val="002459D5"/>
    <w:rsid w:val="00246831"/>
    <w:rsid w:val="00246BA4"/>
    <w:rsid w:val="00247514"/>
    <w:rsid w:val="00247EBE"/>
    <w:rsid w:val="00250A1D"/>
    <w:rsid w:val="0025246F"/>
    <w:rsid w:val="00252477"/>
    <w:rsid w:val="00252D67"/>
    <w:rsid w:val="002548D4"/>
    <w:rsid w:val="00254A31"/>
    <w:rsid w:val="002562EA"/>
    <w:rsid w:val="00257508"/>
    <w:rsid w:val="0026063D"/>
    <w:rsid w:val="00260D04"/>
    <w:rsid w:val="00260F5C"/>
    <w:rsid w:val="0026222E"/>
    <w:rsid w:val="002630A9"/>
    <w:rsid w:val="0026323F"/>
    <w:rsid w:val="00263FEA"/>
    <w:rsid w:val="002640D7"/>
    <w:rsid w:val="002648CC"/>
    <w:rsid w:val="002649D8"/>
    <w:rsid w:val="00265422"/>
    <w:rsid w:val="00265AA7"/>
    <w:rsid w:val="00266108"/>
    <w:rsid w:val="0026631A"/>
    <w:rsid w:val="00266D7D"/>
    <w:rsid w:val="00267585"/>
    <w:rsid w:val="002677D3"/>
    <w:rsid w:val="00267A2B"/>
    <w:rsid w:val="00267CF5"/>
    <w:rsid w:val="0027081F"/>
    <w:rsid w:val="002727CB"/>
    <w:rsid w:val="00272B43"/>
    <w:rsid w:val="00272FAF"/>
    <w:rsid w:val="002739C3"/>
    <w:rsid w:val="00275A09"/>
    <w:rsid w:val="00276A4E"/>
    <w:rsid w:val="00276ADF"/>
    <w:rsid w:val="00277021"/>
    <w:rsid w:val="00277289"/>
    <w:rsid w:val="002776FC"/>
    <w:rsid w:val="00277F9F"/>
    <w:rsid w:val="00281B96"/>
    <w:rsid w:val="0028281F"/>
    <w:rsid w:val="00283421"/>
    <w:rsid w:val="002837B9"/>
    <w:rsid w:val="00283DDA"/>
    <w:rsid w:val="00285343"/>
    <w:rsid w:val="00286408"/>
    <w:rsid w:val="00293389"/>
    <w:rsid w:val="00294247"/>
    <w:rsid w:val="002958B7"/>
    <w:rsid w:val="00296A17"/>
    <w:rsid w:val="00297212"/>
    <w:rsid w:val="00297224"/>
    <w:rsid w:val="0029776D"/>
    <w:rsid w:val="00297899"/>
    <w:rsid w:val="00297BBB"/>
    <w:rsid w:val="00297F9F"/>
    <w:rsid w:val="002A13B8"/>
    <w:rsid w:val="002A1B85"/>
    <w:rsid w:val="002A1F25"/>
    <w:rsid w:val="002A21A7"/>
    <w:rsid w:val="002A221F"/>
    <w:rsid w:val="002A253F"/>
    <w:rsid w:val="002A275D"/>
    <w:rsid w:val="002A2988"/>
    <w:rsid w:val="002A2A16"/>
    <w:rsid w:val="002A43C1"/>
    <w:rsid w:val="002A4D01"/>
    <w:rsid w:val="002A5F9A"/>
    <w:rsid w:val="002A71EC"/>
    <w:rsid w:val="002B080A"/>
    <w:rsid w:val="002B0B32"/>
    <w:rsid w:val="002B27E3"/>
    <w:rsid w:val="002B2F35"/>
    <w:rsid w:val="002B38B5"/>
    <w:rsid w:val="002B49F8"/>
    <w:rsid w:val="002B4BDB"/>
    <w:rsid w:val="002B57C3"/>
    <w:rsid w:val="002B5D55"/>
    <w:rsid w:val="002B67D6"/>
    <w:rsid w:val="002B68A9"/>
    <w:rsid w:val="002B710E"/>
    <w:rsid w:val="002B71EE"/>
    <w:rsid w:val="002B7F50"/>
    <w:rsid w:val="002C094F"/>
    <w:rsid w:val="002C09ED"/>
    <w:rsid w:val="002C0D7E"/>
    <w:rsid w:val="002C1413"/>
    <w:rsid w:val="002C26E8"/>
    <w:rsid w:val="002C3835"/>
    <w:rsid w:val="002C435B"/>
    <w:rsid w:val="002C51D3"/>
    <w:rsid w:val="002C5EAD"/>
    <w:rsid w:val="002C63A8"/>
    <w:rsid w:val="002C6734"/>
    <w:rsid w:val="002C69F8"/>
    <w:rsid w:val="002C6F52"/>
    <w:rsid w:val="002C7B06"/>
    <w:rsid w:val="002C7EFB"/>
    <w:rsid w:val="002D0BAC"/>
    <w:rsid w:val="002D14E7"/>
    <w:rsid w:val="002D2EF2"/>
    <w:rsid w:val="002D537B"/>
    <w:rsid w:val="002D538D"/>
    <w:rsid w:val="002D702A"/>
    <w:rsid w:val="002E09F8"/>
    <w:rsid w:val="002E0ABE"/>
    <w:rsid w:val="002E0FBA"/>
    <w:rsid w:val="002E1561"/>
    <w:rsid w:val="002E2629"/>
    <w:rsid w:val="002E27A3"/>
    <w:rsid w:val="002E2AD7"/>
    <w:rsid w:val="002E2FC5"/>
    <w:rsid w:val="002E3973"/>
    <w:rsid w:val="002E3E6F"/>
    <w:rsid w:val="002E4494"/>
    <w:rsid w:val="002E4FF2"/>
    <w:rsid w:val="002E5233"/>
    <w:rsid w:val="002E6477"/>
    <w:rsid w:val="002E7032"/>
    <w:rsid w:val="002E741C"/>
    <w:rsid w:val="002E74EE"/>
    <w:rsid w:val="002F0048"/>
    <w:rsid w:val="002F0B71"/>
    <w:rsid w:val="002F0F73"/>
    <w:rsid w:val="002F153F"/>
    <w:rsid w:val="002F1806"/>
    <w:rsid w:val="002F245D"/>
    <w:rsid w:val="002F246E"/>
    <w:rsid w:val="002F3893"/>
    <w:rsid w:val="002F3A67"/>
    <w:rsid w:val="002F4052"/>
    <w:rsid w:val="002F409B"/>
    <w:rsid w:val="002F4E08"/>
    <w:rsid w:val="002F6665"/>
    <w:rsid w:val="002F6FBA"/>
    <w:rsid w:val="002F6FF3"/>
    <w:rsid w:val="002F730E"/>
    <w:rsid w:val="0030034C"/>
    <w:rsid w:val="003007B5"/>
    <w:rsid w:val="00301C3B"/>
    <w:rsid w:val="00302DE7"/>
    <w:rsid w:val="003040AD"/>
    <w:rsid w:val="00304E95"/>
    <w:rsid w:val="00305004"/>
    <w:rsid w:val="00305B38"/>
    <w:rsid w:val="00305E61"/>
    <w:rsid w:val="00306EBC"/>
    <w:rsid w:val="0030724D"/>
    <w:rsid w:val="00307635"/>
    <w:rsid w:val="00307C08"/>
    <w:rsid w:val="00310359"/>
    <w:rsid w:val="003103B2"/>
    <w:rsid w:val="0031232C"/>
    <w:rsid w:val="0031294E"/>
    <w:rsid w:val="00312DD3"/>
    <w:rsid w:val="00313DA0"/>
    <w:rsid w:val="00313ED3"/>
    <w:rsid w:val="00315DC3"/>
    <w:rsid w:val="00315E84"/>
    <w:rsid w:val="00320109"/>
    <w:rsid w:val="003231F7"/>
    <w:rsid w:val="0032338B"/>
    <w:rsid w:val="00323767"/>
    <w:rsid w:val="00324622"/>
    <w:rsid w:val="003261C7"/>
    <w:rsid w:val="003261DC"/>
    <w:rsid w:val="0032640C"/>
    <w:rsid w:val="00326430"/>
    <w:rsid w:val="00327156"/>
    <w:rsid w:val="00327563"/>
    <w:rsid w:val="0032762A"/>
    <w:rsid w:val="003301AC"/>
    <w:rsid w:val="00330E1F"/>
    <w:rsid w:val="003313AC"/>
    <w:rsid w:val="0033163D"/>
    <w:rsid w:val="00331ED1"/>
    <w:rsid w:val="003321E9"/>
    <w:rsid w:val="00332460"/>
    <w:rsid w:val="003335C8"/>
    <w:rsid w:val="00333AA7"/>
    <w:rsid w:val="0033404D"/>
    <w:rsid w:val="0033456A"/>
    <w:rsid w:val="00334BE4"/>
    <w:rsid w:val="003356B0"/>
    <w:rsid w:val="00335949"/>
    <w:rsid w:val="00336334"/>
    <w:rsid w:val="00336729"/>
    <w:rsid w:val="00336D52"/>
    <w:rsid w:val="0034004B"/>
    <w:rsid w:val="003400BA"/>
    <w:rsid w:val="00340883"/>
    <w:rsid w:val="00340B8C"/>
    <w:rsid w:val="00340EC7"/>
    <w:rsid w:val="003413FD"/>
    <w:rsid w:val="00343FF1"/>
    <w:rsid w:val="00344C2C"/>
    <w:rsid w:val="00345AEF"/>
    <w:rsid w:val="00345FAC"/>
    <w:rsid w:val="00346E24"/>
    <w:rsid w:val="00347D09"/>
    <w:rsid w:val="003500E4"/>
    <w:rsid w:val="0035131D"/>
    <w:rsid w:val="00351DE4"/>
    <w:rsid w:val="00352DEF"/>
    <w:rsid w:val="00352EFB"/>
    <w:rsid w:val="003555CA"/>
    <w:rsid w:val="00355A42"/>
    <w:rsid w:val="00355D8C"/>
    <w:rsid w:val="003564C7"/>
    <w:rsid w:val="003565AF"/>
    <w:rsid w:val="00356B38"/>
    <w:rsid w:val="003570B3"/>
    <w:rsid w:val="00360114"/>
    <w:rsid w:val="003601DF"/>
    <w:rsid w:val="003608A5"/>
    <w:rsid w:val="00362BC4"/>
    <w:rsid w:val="00363023"/>
    <w:rsid w:val="0036370C"/>
    <w:rsid w:val="00365987"/>
    <w:rsid w:val="00365C59"/>
    <w:rsid w:val="003660E6"/>
    <w:rsid w:val="00367052"/>
    <w:rsid w:val="00371060"/>
    <w:rsid w:val="00371AE2"/>
    <w:rsid w:val="003726FC"/>
    <w:rsid w:val="00372C99"/>
    <w:rsid w:val="00374324"/>
    <w:rsid w:val="00374657"/>
    <w:rsid w:val="00374FEF"/>
    <w:rsid w:val="00376357"/>
    <w:rsid w:val="0037664F"/>
    <w:rsid w:val="003770C4"/>
    <w:rsid w:val="003775F0"/>
    <w:rsid w:val="00377B7E"/>
    <w:rsid w:val="00377DAE"/>
    <w:rsid w:val="00380038"/>
    <w:rsid w:val="00380C47"/>
    <w:rsid w:val="00380E9A"/>
    <w:rsid w:val="003814F0"/>
    <w:rsid w:val="003817B6"/>
    <w:rsid w:val="00381BC6"/>
    <w:rsid w:val="00381C3F"/>
    <w:rsid w:val="00381C8B"/>
    <w:rsid w:val="0038289F"/>
    <w:rsid w:val="00383143"/>
    <w:rsid w:val="00383354"/>
    <w:rsid w:val="003862E0"/>
    <w:rsid w:val="00386A06"/>
    <w:rsid w:val="003871E8"/>
    <w:rsid w:val="00387656"/>
    <w:rsid w:val="003900F0"/>
    <w:rsid w:val="003912EA"/>
    <w:rsid w:val="0039215D"/>
    <w:rsid w:val="0039254D"/>
    <w:rsid w:val="00393814"/>
    <w:rsid w:val="00393992"/>
    <w:rsid w:val="003956F0"/>
    <w:rsid w:val="003968E1"/>
    <w:rsid w:val="0039736A"/>
    <w:rsid w:val="0039798B"/>
    <w:rsid w:val="00397D81"/>
    <w:rsid w:val="003A0613"/>
    <w:rsid w:val="003A0E34"/>
    <w:rsid w:val="003A1356"/>
    <w:rsid w:val="003A2329"/>
    <w:rsid w:val="003A4438"/>
    <w:rsid w:val="003A4C7E"/>
    <w:rsid w:val="003A6C01"/>
    <w:rsid w:val="003A7144"/>
    <w:rsid w:val="003A796C"/>
    <w:rsid w:val="003B3DFA"/>
    <w:rsid w:val="003B47FF"/>
    <w:rsid w:val="003B55B5"/>
    <w:rsid w:val="003B623A"/>
    <w:rsid w:val="003B689F"/>
    <w:rsid w:val="003B73E3"/>
    <w:rsid w:val="003B753D"/>
    <w:rsid w:val="003C0920"/>
    <w:rsid w:val="003C0C87"/>
    <w:rsid w:val="003C1447"/>
    <w:rsid w:val="003C1B93"/>
    <w:rsid w:val="003C1DB1"/>
    <w:rsid w:val="003C3DA2"/>
    <w:rsid w:val="003C3E9A"/>
    <w:rsid w:val="003C4060"/>
    <w:rsid w:val="003C4561"/>
    <w:rsid w:val="003C5685"/>
    <w:rsid w:val="003C61D4"/>
    <w:rsid w:val="003C6A9C"/>
    <w:rsid w:val="003C7189"/>
    <w:rsid w:val="003D0C64"/>
    <w:rsid w:val="003D1DF9"/>
    <w:rsid w:val="003D2717"/>
    <w:rsid w:val="003D27DB"/>
    <w:rsid w:val="003D2BBE"/>
    <w:rsid w:val="003D309F"/>
    <w:rsid w:val="003D33F4"/>
    <w:rsid w:val="003D3E8F"/>
    <w:rsid w:val="003D5629"/>
    <w:rsid w:val="003D5743"/>
    <w:rsid w:val="003D6766"/>
    <w:rsid w:val="003D720D"/>
    <w:rsid w:val="003D75BA"/>
    <w:rsid w:val="003E0CF3"/>
    <w:rsid w:val="003E21D8"/>
    <w:rsid w:val="003E31AE"/>
    <w:rsid w:val="003E3964"/>
    <w:rsid w:val="003E3EF1"/>
    <w:rsid w:val="003E459B"/>
    <w:rsid w:val="003E6862"/>
    <w:rsid w:val="003E6E0E"/>
    <w:rsid w:val="003E7CDA"/>
    <w:rsid w:val="003F08DA"/>
    <w:rsid w:val="003F0A06"/>
    <w:rsid w:val="003F15DA"/>
    <w:rsid w:val="003F2688"/>
    <w:rsid w:val="003F3525"/>
    <w:rsid w:val="003F48F5"/>
    <w:rsid w:val="003F5BA0"/>
    <w:rsid w:val="003F602B"/>
    <w:rsid w:val="003F636B"/>
    <w:rsid w:val="003F64C8"/>
    <w:rsid w:val="003F6518"/>
    <w:rsid w:val="003F6978"/>
    <w:rsid w:val="003F6BEB"/>
    <w:rsid w:val="003F6D20"/>
    <w:rsid w:val="003F744E"/>
    <w:rsid w:val="00401EE9"/>
    <w:rsid w:val="004024A2"/>
    <w:rsid w:val="00402868"/>
    <w:rsid w:val="00403B1F"/>
    <w:rsid w:val="004048BE"/>
    <w:rsid w:val="00404D1B"/>
    <w:rsid w:val="00404E5A"/>
    <w:rsid w:val="00404EFD"/>
    <w:rsid w:val="00405DE9"/>
    <w:rsid w:val="00406216"/>
    <w:rsid w:val="00406D81"/>
    <w:rsid w:val="00407364"/>
    <w:rsid w:val="0041060E"/>
    <w:rsid w:val="004106F8"/>
    <w:rsid w:val="00411CBD"/>
    <w:rsid w:val="00413599"/>
    <w:rsid w:val="004146C5"/>
    <w:rsid w:val="00414C66"/>
    <w:rsid w:val="00416835"/>
    <w:rsid w:val="00416B4F"/>
    <w:rsid w:val="004176B4"/>
    <w:rsid w:val="00417C68"/>
    <w:rsid w:val="004215E7"/>
    <w:rsid w:val="00422AC9"/>
    <w:rsid w:val="004245DA"/>
    <w:rsid w:val="00424AA7"/>
    <w:rsid w:val="00424BBC"/>
    <w:rsid w:val="00425E4F"/>
    <w:rsid w:val="00425EF4"/>
    <w:rsid w:val="0042636C"/>
    <w:rsid w:val="00426825"/>
    <w:rsid w:val="00426A8E"/>
    <w:rsid w:val="004270A2"/>
    <w:rsid w:val="0042754E"/>
    <w:rsid w:val="00427B10"/>
    <w:rsid w:val="004301B5"/>
    <w:rsid w:val="004303FD"/>
    <w:rsid w:val="00430D64"/>
    <w:rsid w:val="0043119A"/>
    <w:rsid w:val="00431CEE"/>
    <w:rsid w:val="00432C3B"/>
    <w:rsid w:val="004334D9"/>
    <w:rsid w:val="00433A22"/>
    <w:rsid w:val="00433C0E"/>
    <w:rsid w:val="0043409C"/>
    <w:rsid w:val="00435D05"/>
    <w:rsid w:val="00436695"/>
    <w:rsid w:val="00436E17"/>
    <w:rsid w:val="004376A9"/>
    <w:rsid w:val="00437AB7"/>
    <w:rsid w:val="004408A0"/>
    <w:rsid w:val="00440DFF"/>
    <w:rsid w:val="004419DE"/>
    <w:rsid w:val="00441FF5"/>
    <w:rsid w:val="00442EBD"/>
    <w:rsid w:val="004433EF"/>
    <w:rsid w:val="004443D2"/>
    <w:rsid w:val="00445672"/>
    <w:rsid w:val="004503F7"/>
    <w:rsid w:val="004504B7"/>
    <w:rsid w:val="00451083"/>
    <w:rsid w:val="00451EB4"/>
    <w:rsid w:val="00451FB6"/>
    <w:rsid w:val="00452822"/>
    <w:rsid w:val="004530C2"/>
    <w:rsid w:val="004540B2"/>
    <w:rsid w:val="00454972"/>
    <w:rsid w:val="00455D15"/>
    <w:rsid w:val="00455D99"/>
    <w:rsid w:val="00456316"/>
    <w:rsid w:val="00456903"/>
    <w:rsid w:val="0045733F"/>
    <w:rsid w:val="00460950"/>
    <w:rsid w:val="00460A13"/>
    <w:rsid w:val="004614DC"/>
    <w:rsid w:val="004636BC"/>
    <w:rsid w:val="00463D1A"/>
    <w:rsid w:val="00463FD6"/>
    <w:rsid w:val="004646ED"/>
    <w:rsid w:val="00464988"/>
    <w:rsid w:val="004651D7"/>
    <w:rsid w:val="0046552E"/>
    <w:rsid w:val="00465922"/>
    <w:rsid w:val="00466223"/>
    <w:rsid w:val="0046678E"/>
    <w:rsid w:val="00467396"/>
    <w:rsid w:val="00467651"/>
    <w:rsid w:val="00471069"/>
    <w:rsid w:val="004711C2"/>
    <w:rsid w:val="0047231E"/>
    <w:rsid w:val="0047239F"/>
    <w:rsid w:val="004723D4"/>
    <w:rsid w:val="0047404D"/>
    <w:rsid w:val="0047438E"/>
    <w:rsid w:val="00474A63"/>
    <w:rsid w:val="00474DE5"/>
    <w:rsid w:val="00474E17"/>
    <w:rsid w:val="004752ED"/>
    <w:rsid w:val="00475DF2"/>
    <w:rsid w:val="00476813"/>
    <w:rsid w:val="00476AEE"/>
    <w:rsid w:val="00476FC6"/>
    <w:rsid w:val="00477B0E"/>
    <w:rsid w:val="00477DBA"/>
    <w:rsid w:val="00477F18"/>
    <w:rsid w:val="004805E7"/>
    <w:rsid w:val="00480799"/>
    <w:rsid w:val="004807E2"/>
    <w:rsid w:val="0048088B"/>
    <w:rsid w:val="00480B87"/>
    <w:rsid w:val="0048115F"/>
    <w:rsid w:val="00481394"/>
    <w:rsid w:val="004817EC"/>
    <w:rsid w:val="004820B0"/>
    <w:rsid w:val="00482776"/>
    <w:rsid w:val="00482D3E"/>
    <w:rsid w:val="00482D69"/>
    <w:rsid w:val="00483EC5"/>
    <w:rsid w:val="004841E8"/>
    <w:rsid w:val="004843E4"/>
    <w:rsid w:val="00484B93"/>
    <w:rsid w:val="00484C24"/>
    <w:rsid w:val="004865AC"/>
    <w:rsid w:val="00487F20"/>
    <w:rsid w:val="00490006"/>
    <w:rsid w:val="00490FA8"/>
    <w:rsid w:val="0049163A"/>
    <w:rsid w:val="004918D3"/>
    <w:rsid w:val="00492B7D"/>
    <w:rsid w:val="0049305E"/>
    <w:rsid w:val="004934F5"/>
    <w:rsid w:val="00493659"/>
    <w:rsid w:val="00494363"/>
    <w:rsid w:val="00494562"/>
    <w:rsid w:val="00494EC6"/>
    <w:rsid w:val="004957FB"/>
    <w:rsid w:val="004961FD"/>
    <w:rsid w:val="004971C1"/>
    <w:rsid w:val="00497462"/>
    <w:rsid w:val="004A0A1A"/>
    <w:rsid w:val="004A0AB3"/>
    <w:rsid w:val="004A0E2D"/>
    <w:rsid w:val="004A161E"/>
    <w:rsid w:val="004A16FF"/>
    <w:rsid w:val="004A27E2"/>
    <w:rsid w:val="004A2AFE"/>
    <w:rsid w:val="004A2CB8"/>
    <w:rsid w:val="004A32B3"/>
    <w:rsid w:val="004A413D"/>
    <w:rsid w:val="004A441F"/>
    <w:rsid w:val="004A4859"/>
    <w:rsid w:val="004A50D7"/>
    <w:rsid w:val="004A5D72"/>
    <w:rsid w:val="004A62AB"/>
    <w:rsid w:val="004A703E"/>
    <w:rsid w:val="004A7253"/>
    <w:rsid w:val="004A7BEC"/>
    <w:rsid w:val="004A7D4A"/>
    <w:rsid w:val="004B10ED"/>
    <w:rsid w:val="004B1872"/>
    <w:rsid w:val="004B1D82"/>
    <w:rsid w:val="004B2429"/>
    <w:rsid w:val="004B2D33"/>
    <w:rsid w:val="004B7B28"/>
    <w:rsid w:val="004C079A"/>
    <w:rsid w:val="004C0D55"/>
    <w:rsid w:val="004C1937"/>
    <w:rsid w:val="004C1F0A"/>
    <w:rsid w:val="004C208A"/>
    <w:rsid w:val="004C2587"/>
    <w:rsid w:val="004C2999"/>
    <w:rsid w:val="004C2DA3"/>
    <w:rsid w:val="004C389E"/>
    <w:rsid w:val="004C4A45"/>
    <w:rsid w:val="004C507E"/>
    <w:rsid w:val="004C5A8A"/>
    <w:rsid w:val="004C5E11"/>
    <w:rsid w:val="004C6184"/>
    <w:rsid w:val="004C67D7"/>
    <w:rsid w:val="004C7530"/>
    <w:rsid w:val="004C77B2"/>
    <w:rsid w:val="004C786F"/>
    <w:rsid w:val="004C799D"/>
    <w:rsid w:val="004C7AAB"/>
    <w:rsid w:val="004C7CC7"/>
    <w:rsid w:val="004C7CF1"/>
    <w:rsid w:val="004C7ED0"/>
    <w:rsid w:val="004D01AA"/>
    <w:rsid w:val="004D055B"/>
    <w:rsid w:val="004D0A5D"/>
    <w:rsid w:val="004D1CA7"/>
    <w:rsid w:val="004D2321"/>
    <w:rsid w:val="004D32CD"/>
    <w:rsid w:val="004D3477"/>
    <w:rsid w:val="004D4EA8"/>
    <w:rsid w:val="004D5084"/>
    <w:rsid w:val="004D5EEB"/>
    <w:rsid w:val="004D7321"/>
    <w:rsid w:val="004D7967"/>
    <w:rsid w:val="004E0267"/>
    <w:rsid w:val="004E0361"/>
    <w:rsid w:val="004E055F"/>
    <w:rsid w:val="004E07F7"/>
    <w:rsid w:val="004E0C02"/>
    <w:rsid w:val="004E1174"/>
    <w:rsid w:val="004E2EED"/>
    <w:rsid w:val="004E3858"/>
    <w:rsid w:val="004E4418"/>
    <w:rsid w:val="004E4D2C"/>
    <w:rsid w:val="004E55AC"/>
    <w:rsid w:val="004E5A68"/>
    <w:rsid w:val="004E6896"/>
    <w:rsid w:val="004E68FA"/>
    <w:rsid w:val="004E693B"/>
    <w:rsid w:val="004E6B94"/>
    <w:rsid w:val="004E6BAF"/>
    <w:rsid w:val="004E724E"/>
    <w:rsid w:val="004E72BE"/>
    <w:rsid w:val="004F0689"/>
    <w:rsid w:val="004F08DF"/>
    <w:rsid w:val="004F10EE"/>
    <w:rsid w:val="004F1BB1"/>
    <w:rsid w:val="004F22BA"/>
    <w:rsid w:val="004F2557"/>
    <w:rsid w:val="004F2790"/>
    <w:rsid w:val="004F2E65"/>
    <w:rsid w:val="004F326C"/>
    <w:rsid w:val="004F3BF8"/>
    <w:rsid w:val="004F42D7"/>
    <w:rsid w:val="004F471B"/>
    <w:rsid w:val="004F4ED8"/>
    <w:rsid w:val="004F55F9"/>
    <w:rsid w:val="004F67DF"/>
    <w:rsid w:val="004F6940"/>
    <w:rsid w:val="004F7ED5"/>
    <w:rsid w:val="00500F57"/>
    <w:rsid w:val="00501A92"/>
    <w:rsid w:val="00501B29"/>
    <w:rsid w:val="005021B9"/>
    <w:rsid w:val="005042AF"/>
    <w:rsid w:val="00504466"/>
    <w:rsid w:val="00504DC3"/>
    <w:rsid w:val="00504E34"/>
    <w:rsid w:val="00505231"/>
    <w:rsid w:val="0050565A"/>
    <w:rsid w:val="00505CB6"/>
    <w:rsid w:val="00505FCD"/>
    <w:rsid w:val="0051006F"/>
    <w:rsid w:val="00511487"/>
    <w:rsid w:val="00511A35"/>
    <w:rsid w:val="00511A8D"/>
    <w:rsid w:val="00513E63"/>
    <w:rsid w:val="00514183"/>
    <w:rsid w:val="0051430E"/>
    <w:rsid w:val="0051436E"/>
    <w:rsid w:val="0051479E"/>
    <w:rsid w:val="00520218"/>
    <w:rsid w:val="005212C7"/>
    <w:rsid w:val="00521973"/>
    <w:rsid w:val="005225E3"/>
    <w:rsid w:val="00522BCB"/>
    <w:rsid w:val="005233E4"/>
    <w:rsid w:val="00523FDA"/>
    <w:rsid w:val="0052482C"/>
    <w:rsid w:val="00524DD0"/>
    <w:rsid w:val="005255D7"/>
    <w:rsid w:val="005255FF"/>
    <w:rsid w:val="005263C9"/>
    <w:rsid w:val="00527131"/>
    <w:rsid w:val="0052749F"/>
    <w:rsid w:val="0053068C"/>
    <w:rsid w:val="0053204B"/>
    <w:rsid w:val="005336E7"/>
    <w:rsid w:val="00533F24"/>
    <w:rsid w:val="005349B1"/>
    <w:rsid w:val="00534CBC"/>
    <w:rsid w:val="00535564"/>
    <w:rsid w:val="00535671"/>
    <w:rsid w:val="0053717E"/>
    <w:rsid w:val="005400E0"/>
    <w:rsid w:val="00540288"/>
    <w:rsid w:val="00540DB6"/>
    <w:rsid w:val="00541007"/>
    <w:rsid w:val="0054106D"/>
    <w:rsid w:val="00541522"/>
    <w:rsid w:val="00541BB0"/>
    <w:rsid w:val="00541F18"/>
    <w:rsid w:val="00542BBB"/>
    <w:rsid w:val="00542CC4"/>
    <w:rsid w:val="00542FB6"/>
    <w:rsid w:val="005430EA"/>
    <w:rsid w:val="005434A1"/>
    <w:rsid w:val="00543B0E"/>
    <w:rsid w:val="00543C02"/>
    <w:rsid w:val="00544377"/>
    <w:rsid w:val="00545133"/>
    <w:rsid w:val="005456FA"/>
    <w:rsid w:val="00546CD7"/>
    <w:rsid w:val="0054756B"/>
    <w:rsid w:val="00547AD5"/>
    <w:rsid w:val="00550691"/>
    <w:rsid w:val="005512CC"/>
    <w:rsid w:val="005513F4"/>
    <w:rsid w:val="005526E5"/>
    <w:rsid w:val="00552888"/>
    <w:rsid w:val="005545EC"/>
    <w:rsid w:val="00554B80"/>
    <w:rsid w:val="005555CD"/>
    <w:rsid w:val="00555A09"/>
    <w:rsid w:val="005563EE"/>
    <w:rsid w:val="005564E7"/>
    <w:rsid w:val="005568FA"/>
    <w:rsid w:val="005569FB"/>
    <w:rsid w:val="00556C5F"/>
    <w:rsid w:val="005575B3"/>
    <w:rsid w:val="00557A17"/>
    <w:rsid w:val="00557F31"/>
    <w:rsid w:val="0055F0FE"/>
    <w:rsid w:val="00560904"/>
    <w:rsid w:val="00560CB4"/>
    <w:rsid w:val="00561C50"/>
    <w:rsid w:val="00563875"/>
    <w:rsid w:val="00563B12"/>
    <w:rsid w:val="00564674"/>
    <w:rsid w:val="00564A8A"/>
    <w:rsid w:val="005654CA"/>
    <w:rsid w:val="00565CB4"/>
    <w:rsid w:val="005660A2"/>
    <w:rsid w:val="00566776"/>
    <w:rsid w:val="00567389"/>
    <w:rsid w:val="00567867"/>
    <w:rsid w:val="00567AC0"/>
    <w:rsid w:val="0056F7E8"/>
    <w:rsid w:val="0057083C"/>
    <w:rsid w:val="005710FB"/>
    <w:rsid w:val="005720FA"/>
    <w:rsid w:val="00572719"/>
    <w:rsid w:val="00573798"/>
    <w:rsid w:val="00574437"/>
    <w:rsid w:val="0057475A"/>
    <w:rsid w:val="00575124"/>
    <w:rsid w:val="00575AA0"/>
    <w:rsid w:val="00575BE2"/>
    <w:rsid w:val="005761A5"/>
    <w:rsid w:val="00580D9E"/>
    <w:rsid w:val="00580E35"/>
    <w:rsid w:val="00581428"/>
    <w:rsid w:val="00581B79"/>
    <w:rsid w:val="00582330"/>
    <w:rsid w:val="00582836"/>
    <w:rsid w:val="005845B0"/>
    <w:rsid w:val="00585206"/>
    <w:rsid w:val="00585637"/>
    <w:rsid w:val="005866B8"/>
    <w:rsid w:val="00587477"/>
    <w:rsid w:val="005876ED"/>
    <w:rsid w:val="005917AD"/>
    <w:rsid w:val="005918CE"/>
    <w:rsid w:val="0059248F"/>
    <w:rsid w:val="00592953"/>
    <w:rsid w:val="0059383D"/>
    <w:rsid w:val="0059792E"/>
    <w:rsid w:val="005A1063"/>
    <w:rsid w:val="005A11BB"/>
    <w:rsid w:val="005A122E"/>
    <w:rsid w:val="005A1748"/>
    <w:rsid w:val="005A1979"/>
    <w:rsid w:val="005A23D1"/>
    <w:rsid w:val="005A2D63"/>
    <w:rsid w:val="005A356C"/>
    <w:rsid w:val="005A3C79"/>
    <w:rsid w:val="005A4078"/>
    <w:rsid w:val="005A460E"/>
    <w:rsid w:val="005A5B43"/>
    <w:rsid w:val="005A69DA"/>
    <w:rsid w:val="005A6C74"/>
    <w:rsid w:val="005A77DF"/>
    <w:rsid w:val="005A7B0E"/>
    <w:rsid w:val="005B0672"/>
    <w:rsid w:val="005B0B72"/>
    <w:rsid w:val="005B18A8"/>
    <w:rsid w:val="005B19A5"/>
    <w:rsid w:val="005B1BB3"/>
    <w:rsid w:val="005B271D"/>
    <w:rsid w:val="005B4872"/>
    <w:rsid w:val="005B48BE"/>
    <w:rsid w:val="005B4966"/>
    <w:rsid w:val="005B53BD"/>
    <w:rsid w:val="005B61B4"/>
    <w:rsid w:val="005B64A6"/>
    <w:rsid w:val="005B6C01"/>
    <w:rsid w:val="005B7185"/>
    <w:rsid w:val="005B7744"/>
    <w:rsid w:val="005B7CD8"/>
    <w:rsid w:val="005C1354"/>
    <w:rsid w:val="005C1CBA"/>
    <w:rsid w:val="005C1E1C"/>
    <w:rsid w:val="005C2169"/>
    <w:rsid w:val="005C21B2"/>
    <w:rsid w:val="005C2A7F"/>
    <w:rsid w:val="005C30BC"/>
    <w:rsid w:val="005C32F6"/>
    <w:rsid w:val="005C5D36"/>
    <w:rsid w:val="005C6617"/>
    <w:rsid w:val="005C66D7"/>
    <w:rsid w:val="005D09C2"/>
    <w:rsid w:val="005D165D"/>
    <w:rsid w:val="005D16AE"/>
    <w:rsid w:val="005D1FD1"/>
    <w:rsid w:val="005D1FD6"/>
    <w:rsid w:val="005D25E3"/>
    <w:rsid w:val="005D3D88"/>
    <w:rsid w:val="005D3DE9"/>
    <w:rsid w:val="005D49F7"/>
    <w:rsid w:val="005D4B40"/>
    <w:rsid w:val="005D565F"/>
    <w:rsid w:val="005D6CAD"/>
    <w:rsid w:val="005D73FD"/>
    <w:rsid w:val="005D7BF7"/>
    <w:rsid w:val="005E006F"/>
    <w:rsid w:val="005E0596"/>
    <w:rsid w:val="005E1B3B"/>
    <w:rsid w:val="005E1D51"/>
    <w:rsid w:val="005E3749"/>
    <w:rsid w:val="005E5FF3"/>
    <w:rsid w:val="005E7089"/>
    <w:rsid w:val="005E7192"/>
    <w:rsid w:val="005E75FC"/>
    <w:rsid w:val="005E78D1"/>
    <w:rsid w:val="005E7A69"/>
    <w:rsid w:val="005E7BD0"/>
    <w:rsid w:val="005F0348"/>
    <w:rsid w:val="005F0358"/>
    <w:rsid w:val="005F0D6E"/>
    <w:rsid w:val="005F0E25"/>
    <w:rsid w:val="005F0FAD"/>
    <w:rsid w:val="005F1041"/>
    <w:rsid w:val="005F28DB"/>
    <w:rsid w:val="005F295B"/>
    <w:rsid w:val="005F4202"/>
    <w:rsid w:val="005F44A3"/>
    <w:rsid w:val="005F525B"/>
    <w:rsid w:val="005F56CB"/>
    <w:rsid w:val="005F7036"/>
    <w:rsid w:val="005F7286"/>
    <w:rsid w:val="005F75CE"/>
    <w:rsid w:val="00601025"/>
    <w:rsid w:val="00601228"/>
    <w:rsid w:val="006016E1"/>
    <w:rsid w:val="006018D5"/>
    <w:rsid w:val="00602234"/>
    <w:rsid w:val="006023F4"/>
    <w:rsid w:val="006025F2"/>
    <w:rsid w:val="00602EEC"/>
    <w:rsid w:val="00603ACF"/>
    <w:rsid w:val="00604661"/>
    <w:rsid w:val="00604CA8"/>
    <w:rsid w:val="006065A8"/>
    <w:rsid w:val="0060784F"/>
    <w:rsid w:val="00610348"/>
    <w:rsid w:val="006104F8"/>
    <w:rsid w:val="00610C4B"/>
    <w:rsid w:val="00611F39"/>
    <w:rsid w:val="0061294D"/>
    <w:rsid w:val="00613086"/>
    <w:rsid w:val="0061379F"/>
    <w:rsid w:val="00614077"/>
    <w:rsid w:val="006142AE"/>
    <w:rsid w:val="00614659"/>
    <w:rsid w:val="006148BF"/>
    <w:rsid w:val="00614D52"/>
    <w:rsid w:val="00615084"/>
    <w:rsid w:val="00615254"/>
    <w:rsid w:val="00615BE7"/>
    <w:rsid w:val="006173C8"/>
    <w:rsid w:val="00620748"/>
    <w:rsid w:val="00620E68"/>
    <w:rsid w:val="00623778"/>
    <w:rsid w:val="006246E2"/>
    <w:rsid w:val="00625FB3"/>
    <w:rsid w:val="0062617B"/>
    <w:rsid w:val="0062777E"/>
    <w:rsid w:val="00627DF3"/>
    <w:rsid w:val="006302BC"/>
    <w:rsid w:val="00630526"/>
    <w:rsid w:val="0063066D"/>
    <w:rsid w:val="006317A7"/>
    <w:rsid w:val="00631BCD"/>
    <w:rsid w:val="00632A3B"/>
    <w:rsid w:val="006355E7"/>
    <w:rsid w:val="006357CA"/>
    <w:rsid w:val="00635CD6"/>
    <w:rsid w:val="00636C21"/>
    <w:rsid w:val="006370C7"/>
    <w:rsid w:val="00637357"/>
    <w:rsid w:val="00637CFC"/>
    <w:rsid w:val="0064011E"/>
    <w:rsid w:val="00640B28"/>
    <w:rsid w:val="006419E2"/>
    <w:rsid w:val="00642AB1"/>
    <w:rsid w:val="00643FF9"/>
    <w:rsid w:val="00645075"/>
    <w:rsid w:val="00645549"/>
    <w:rsid w:val="00646DFD"/>
    <w:rsid w:val="00646E62"/>
    <w:rsid w:val="00646F9E"/>
    <w:rsid w:val="00651688"/>
    <w:rsid w:val="00651B45"/>
    <w:rsid w:val="00651FF2"/>
    <w:rsid w:val="006527E8"/>
    <w:rsid w:val="006534E2"/>
    <w:rsid w:val="0065475F"/>
    <w:rsid w:val="00655295"/>
    <w:rsid w:val="006559B7"/>
    <w:rsid w:val="00655D7F"/>
    <w:rsid w:val="0065663C"/>
    <w:rsid w:val="00656927"/>
    <w:rsid w:val="00656940"/>
    <w:rsid w:val="00656D08"/>
    <w:rsid w:val="00656DEC"/>
    <w:rsid w:val="00657006"/>
    <w:rsid w:val="0066005C"/>
    <w:rsid w:val="0066021A"/>
    <w:rsid w:val="00661A6B"/>
    <w:rsid w:val="0066209F"/>
    <w:rsid w:val="006623E3"/>
    <w:rsid w:val="00662A33"/>
    <w:rsid w:val="00662D8E"/>
    <w:rsid w:val="00663CC8"/>
    <w:rsid w:val="00665C0D"/>
    <w:rsid w:val="00666323"/>
    <w:rsid w:val="00666B53"/>
    <w:rsid w:val="00667BCD"/>
    <w:rsid w:val="00671627"/>
    <w:rsid w:val="006716E1"/>
    <w:rsid w:val="006730B5"/>
    <w:rsid w:val="0067402E"/>
    <w:rsid w:val="00674EC7"/>
    <w:rsid w:val="006754DC"/>
    <w:rsid w:val="0067581C"/>
    <w:rsid w:val="006771FF"/>
    <w:rsid w:val="00677DFD"/>
    <w:rsid w:val="00677EDC"/>
    <w:rsid w:val="00677EF7"/>
    <w:rsid w:val="0068055C"/>
    <w:rsid w:val="0068090B"/>
    <w:rsid w:val="00680F28"/>
    <w:rsid w:val="0068127D"/>
    <w:rsid w:val="00681575"/>
    <w:rsid w:val="00681A3E"/>
    <w:rsid w:val="00681C75"/>
    <w:rsid w:val="006834EB"/>
    <w:rsid w:val="006840BD"/>
    <w:rsid w:val="006857E8"/>
    <w:rsid w:val="00685F04"/>
    <w:rsid w:val="006861C3"/>
    <w:rsid w:val="0068695C"/>
    <w:rsid w:val="00686A18"/>
    <w:rsid w:val="006870B5"/>
    <w:rsid w:val="00687888"/>
    <w:rsid w:val="0069002F"/>
    <w:rsid w:val="006906E1"/>
    <w:rsid w:val="00691504"/>
    <w:rsid w:val="0069263D"/>
    <w:rsid w:val="0069289E"/>
    <w:rsid w:val="00692B10"/>
    <w:rsid w:val="00692C97"/>
    <w:rsid w:val="00692CAC"/>
    <w:rsid w:val="00692EDA"/>
    <w:rsid w:val="00693341"/>
    <w:rsid w:val="006933BF"/>
    <w:rsid w:val="0069372D"/>
    <w:rsid w:val="006946C9"/>
    <w:rsid w:val="006949D4"/>
    <w:rsid w:val="00694E09"/>
    <w:rsid w:val="0069507C"/>
    <w:rsid w:val="0069565C"/>
    <w:rsid w:val="00696A62"/>
    <w:rsid w:val="006971EE"/>
    <w:rsid w:val="00697547"/>
    <w:rsid w:val="00697686"/>
    <w:rsid w:val="006978A6"/>
    <w:rsid w:val="006A0B7A"/>
    <w:rsid w:val="006A21BF"/>
    <w:rsid w:val="006A2591"/>
    <w:rsid w:val="006A2A9B"/>
    <w:rsid w:val="006A2C7E"/>
    <w:rsid w:val="006A6621"/>
    <w:rsid w:val="006A750F"/>
    <w:rsid w:val="006A7608"/>
    <w:rsid w:val="006A7DE6"/>
    <w:rsid w:val="006B02F1"/>
    <w:rsid w:val="006B19B0"/>
    <w:rsid w:val="006B20CC"/>
    <w:rsid w:val="006B2C53"/>
    <w:rsid w:val="006B2CF7"/>
    <w:rsid w:val="006B62A5"/>
    <w:rsid w:val="006B6526"/>
    <w:rsid w:val="006B7A9D"/>
    <w:rsid w:val="006C149F"/>
    <w:rsid w:val="006C2552"/>
    <w:rsid w:val="006C28B6"/>
    <w:rsid w:val="006C33B2"/>
    <w:rsid w:val="006C38CE"/>
    <w:rsid w:val="006C4CDC"/>
    <w:rsid w:val="006C6A59"/>
    <w:rsid w:val="006C752D"/>
    <w:rsid w:val="006D0671"/>
    <w:rsid w:val="006D0E12"/>
    <w:rsid w:val="006D0EAB"/>
    <w:rsid w:val="006D1DD7"/>
    <w:rsid w:val="006D238E"/>
    <w:rsid w:val="006D363A"/>
    <w:rsid w:val="006D3B37"/>
    <w:rsid w:val="006D43F1"/>
    <w:rsid w:val="006D463A"/>
    <w:rsid w:val="006D519F"/>
    <w:rsid w:val="006D5901"/>
    <w:rsid w:val="006D6383"/>
    <w:rsid w:val="006D6CD9"/>
    <w:rsid w:val="006D7B2E"/>
    <w:rsid w:val="006E025C"/>
    <w:rsid w:val="006E06B1"/>
    <w:rsid w:val="006E1EFF"/>
    <w:rsid w:val="006E3388"/>
    <w:rsid w:val="006E35E0"/>
    <w:rsid w:val="006E3B91"/>
    <w:rsid w:val="006E3E5E"/>
    <w:rsid w:val="006E3E67"/>
    <w:rsid w:val="006E5CCC"/>
    <w:rsid w:val="006E6139"/>
    <w:rsid w:val="006E7158"/>
    <w:rsid w:val="006E776E"/>
    <w:rsid w:val="006F0825"/>
    <w:rsid w:val="006F11D2"/>
    <w:rsid w:val="006F12C0"/>
    <w:rsid w:val="006F130B"/>
    <w:rsid w:val="006F18A2"/>
    <w:rsid w:val="006F1D15"/>
    <w:rsid w:val="006F2675"/>
    <w:rsid w:val="006F30C7"/>
    <w:rsid w:val="006F49AB"/>
    <w:rsid w:val="006F6DA6"/>
    <w:rsid w:val="006F6FFC"/>
    <w:rsid w:val="006F7183"/>
    <w:rsid w:val="006F71C3"/>
    <w:rsid w:val="006F7FC8"/>
    <w:rsid w:val="00701527"/>
    <w:rsid w:val="00702193"/>
    <w:rsid w:val="00703815"/>
    <w:rsid w:val="007045D9"/>
    <w:rsid w:val="00704B28"/>
    <w:rsid w:val="00705658"/>
    <w:rsid w:val="00707120"/>
    <w:rsid w:val="0070737E"/>
    <w:rsid w:val="00707736"/>
    <w:rsid w:val="00711457"/>
    <w:rsid w:val="00712139"/>
    <w:rsid w:val="007128CE"/>
    <w:rsid w:val="00712FAF"/>
    <w:rsid w:val="00713358"/>
    <w:rsid w:val="00713A51"/>
    <w:rsid w:val="0071499B"/>
    <w:rsid w:val="007149C6"/>
    <w:rsid w:val="00714F81"/>
    <w:rsid w:val="007179D6"/>
    <w:rsid w:val="00717E6F"/>
    <w:rsid w:val="00720345"/>
    <w:rsid w:val="00722D11"/>
    <w:rsid w:val="00722F03"/>
    <w:rsid w:val="0072301C"/>
    <w:rsid w:val="0072311F"/>
    <w:rsid w:val="007238BE"/>
    <w:rsid w:val="007258B1"/>
    <w:rsid w:val="00725BF1"/>
    <w:rsid w:val="00725F09"/>
    <w:rsid w:val="007260C4"/>
    <w:rsid w:val="00727319"/>
    <w:rsid w:val="00731469"/>
    <w:rsid w:val="00732659"/>
    <w:rsid w:val="007334AF"/>
    <w:rsid w:val="0073480E"/>
    <w:rsid w:val="00734879"/>
    <w:rsid w:val="00734A4F"/>
    <w:rsid w:val="00734AD4"/>
    <w:rsid w:val="00735A37"/>
    <w:rsid w:val="00735A87"/>
    <w:rsid w:val="00735B35"/>
    <w:rsid w:val="00735E2B"/>
    <w:rsid w:val="007364FE"/>
    <w:rsid w:val="007366D5"/>
    <w:rsid w:val="00736E66"/>
    <w:rsid w:val="00736F2F"/>
    <w:rsid w:val="007377FA"/>
    <w:rsid w:val="00741758"/>
    <w:rsid w:val="00741D53"/>
    <w:rsid w:val="00743191"/>
    <w:rsid w:val="00743B40"/>
    <w:rsid w:val="00743C7E"/>
    <w:rsid w:val="00744AC8"/>
    <w:rsid w:val="00744B83"/>
    <w:rsid w:val="00744CD0"/>
    <w:rsid w:val="007450B9"/>
    <w:rsid w:val="0074583A"/>
    <w:rsid w:val="00745E2B"/>
    <w:rsid w:val="007479CA"/>
    <w:rsid w:val="00747C15"/>
    <w:rsid w:val="0075064A"/>
    <w:rsid w:val="00751517"/>
    <w:rsid w:val="00751ED8"/>
    <w:rsid w:val="007534FE"/>
    <w:rsid w:val="007541D0"/>
    <w:rsid w:val="0075468B"/>
    <w:rsid w:val="00754A1B"/>
    <w:rsid w:val="00754BD1"/>
    <w:rsid w:val="00754C66"/>
    <w:rsid w:val="00754CD3"/>
    <w:rsid w:val="00755E08"/>
    <w:rsid w:val="00756600"/>
    <w:rsid w:val="0075701D"/>
    <w:rsid w:val="0076017A"/>
    <w:rsid w:val="007604D9"/>
    <w:rsid w:val="0076073E"/>
    <w:rsid w:val="0076077D"/>
    <w:rsid w:val="007616EE"/>
    <w:rsid w:val="007624C8"/>
    <w:rsid w:val="0076315E"/>
    <w:rsid w:val="00763A1D"/>
    <w:rsid w:val="00763F5D"/>
    <w:rsid w:val="00766673"/>
    <w:rsid w:val="007670A9"/>
    <w:rsid w:val="007670DA"/>
    <w:rsid w:val="007672F5"/>
    <w:rsid w:val="00767B18"/>
    <w:rsid w:val="007705D1"/>
    <w:rsid w:val="00770C83"/>
    <w:rsid w:val="00771DF0"/>
    <w:rsid w:val="007720AE"/>
    <w:rsid w:val="00772E4E"/>
    <w:rsid w:val="00773085"/>
    <w:rsid w:val="007732AE"/>
    <w:rsid w:val="0077338E"/>
    <w:rsid w:val="007741A8"/>
    <w:rsid w:val="00774B9E"/>
    <w:rsid w:val="00774E9E"/>
    <w:rsid w:val="00775408"/>
    <w:rsid w:val="0077567E"/>
    <w:rsid w:val="007760E5"/>
    <w:rsid w:val="007773E8"/>
    <w:rsid w:val="00777F28"/>
    <w:rsid w:val="00780ED9"/>
    <w:rsid w:val="00781B87"/>
    <w:rsid w:val="00781C33"/>
    <w:rsid w:val="007823EE"/>
    <w:rsid w:val="007848C4"/>
    <w:rsid w:val="00784EAB"/>
    <w:rsid w:val="007857E7"/>
    <w:rsid w:val="00785808"/>
    <w:rsid w:val="00785CAA"/>
    <w:rsid w:val="007860B4"/>
    <w:rsid w:val="00786D11"/>
    <w:rsid w:val="00787536"/>
    <w:rsid w:val="00791465"/>
    <w:rsid w:val="007934A1"/>
    <w:rsid w:val="00794613"/>
    <w:rsid w:val="00795B9F"/>
    <w:rsid w:val="00795F9E"/>
    <w:rsid w:val="00796C2B"/>
    <w:rsid w:val="00796F02"/>
    <w:rsid w:val="0079727F"/>
    <w:rsid w:val="00797A20"/>
    <w:rsid w:val="007A129E"/>
    <w:rsid w:val="007A15B8"/>
    <w:rsid w:val="007A26AD"/>
    <w:rsid w:val="007A28A0"/>
    <w:rsid w:val="007A40C1"/>
    <w:rsid w:val="007A453C"/>
    <w:rsid w:val="007A5A5D"/>
    <w:rsid w:val="007A673C"/>
    <w:rsid w:val="007A6AF8"/>
    <w:rsid w:val="007A7971"/>
    <w:rsid w:val="007B043E"/>
    <w:rsid w:val="007B1DC5"/>
    <w:rsid w:val="007B2CD3"/>
    <w:rsid w:val="007B3460"/>
    <w:rsid w:val="007B396F"/>
    <w:rsid w:val="007B3DBB"/>
    <w:rsid w:val="007B40D1"/>
    <w:rsid w:val="007B56B9"/>
    <w:rsid w:val="007B6132"/>
    <w:rsid w:val="007B7257"/>
    <w:rsid w:val="007C0ADD"/>
    <w:rsid w:val="007C1BBB"/>
    <w:rsid w:val="007C1BF5"/>
    <w:rsid w:val="007C3532"/>
    <w:rsid w:val="007C362D"/>
    <w:rsid w:val="007C3A08"/>
    <w:rsid w:val="007C3BF3"/>
    <w:rsid w:val="007C4910"/>
    <w:rsid w:val="007C4FA3"/>
    <w:rsid w:val="007C5277"/>
    <w:rsid w:val="007C638D"/>
    <w:rsid w:val="007C6BC9"/>
    <w:rsid w:val="007C7C04"/>
    <w:rsid w:val="007D0065"/>
    <w:rsid w:val="007D0CAB"/>
    <w:rsid w:val="007D12EB"/>
    <w:rsid w:val="007D25AC"/>
    <w:rsid w:val="007D3570"/>
    <w:rsid w:val="007D4115"/>
    <w:rsid w:val="007D574D"/>
    <w:rsid w:val="007D5DA1"/>
    <w:rsid w:val="007D7A4D"/>
    <w:rsid w:val="007E0953"/>
    <w:rsid w:val="007E2391"/>
    <w:rsid w:val="007E3124"/>
    <w:rsid w:val="007E3A08"/>
    <w:rsid w:val="007E43C7"/>
    <w:rsid w:val="007E5F1F"/>
    <w:rsid w:val="007E63EC"/>
    <w:rsid w:val="007F0FAF"/>
    <w:rsid w:val="007F1526"/>
    <w:rsid w:val="007F1682"/>
    <w:rsid w:val="007F19CE"/>
    <w:rsid w:val="007F32B0"/>
    <w:rsid w:val="007F34D4"/>
    <w:rsid w:val="007F3C8E"/>
    <w:rsid w:val="007F4337"/>
    <w:rsid w:val="007F5A1E"/>
    <w:rsid w:val="007F62C9"/>
    <w:rsid w:val="007F6758"/>
    <w:rsid w:val="007F6C85"/>
    <w:rsid w:val="007F7BD8"/>
    <w:rsid w:val="0080006B"/>
    <w:rsid w:val="008001DB"/>
    <w:rsid w:val="008011FE"/>
    <w:rsid w:val="008011FF"/>
    <w:rsid w:val="00802F4A"/>
    <w:rsid w:val="008036E5"/>
    <w:rsid w:val="00803AA1"/>
    <w:rsid w:val="0080533A"/>
    <w:rsid w:val="00807775"/>
    <w:rsid w:val="00807BFD"/>
    <w:rsid w:val="008108BB"/>
    <w:rsid w:val="00810E15"/>
    <w:rsid w:val="00810ED9"/>
    <w:rsid w:val="0081149A"/>
    <w:rsid w:val="00811AB3"/>
    <w:rsid w:val="00811C0A"/>
    <w:rsid w:val="008122A4"/>
    <w:rsid w:val="00812512"/>
    <w:rsid w:val="00812B21"/>
    <w:rsid w:val="00813ADA"/>
    <w:rsid w:val="00814CAF"/>
    <w:rsid w:val="0081530E"/>
    <w:rsid w:val="00815517"/>
    <w:rsid w:val="00815790"/>
    <w:rsid w:val="00816B5B"/>
    <w:rsid w:val="00820A1D"/>
    <w:rsid w:val="00821747"/>
    <w:rsid w:val="00821778"/>
    <w:rsid w:val="008226CF"/>
    <w:rsid w:val="00823BB5"/>
    <w:rsid w:val="00823EDB"/>
    <w:rsid w:val="0082453B"/>
    <w:rsid w:val="00825F6F"/>
    <w:rsid w:val="008279C2"/>
    <w:rsid w:val="00830F2C"/>
    <w:rsid w:val="00831082"/>
    <w:rsid w:val="008326D1"/>
    <w:rsid w:val="00835814"/>
    <w:rsid w:val="00835B6B"/>
    <w:rsid w:val="0083712B"/>
    <w:rsid w:val="00840A82"/>
    <w:rsid w:val="008410F2"/>
    <w:rsid w:val="008418F4"/>
    <w:rsid w:val="00843BEC"/>
    <w:rsid w:val="008449D3"/>
    <w:rsid w:val="0084524A"/>
    <w:rsid w:val="0084528F"/>
    <w:rsid w:val="0084555D"/>
    <w:rsid w:val="008457B8"/>
    <w:rsid w:val="0084726C"/>
    <w:rsid w:val="008500FD"/>
    <w:rsid w:val="0085049A"/>
    <w:rsid w:val="00850C79"/>
    <w:rsid w:val="008512E9"/>
    <w:rsid w:val="00851AF9"/>
    <w:rsid w:val="00851EB8"/>
    <w:rsid w:val="008521D0"/>
    <w:rsid w:val="008546ED"/>
    <w:rsid w:val="008558FF"/>
    <w:rsid w:val="0085655F"/>
    <w:rsid w:val="00857088"/>
    <w:rsid w:val="0085760E"/>
    <w:rsid w:val="008578F3"/>
    <w:rsid w:val="008600BB"/>
    <w:rsid w:val="008603D3"/>
    <w:rsid w:val="00861752"/>
    <w:rsid w:val="00861AE5"/>
    <w:rsid w:val="00861E00"/>
    <w:rsid w:val="00862C3F"/>
    <w:rsid w:val="00862F3D"/>
    <w:rsid w:val="0086419C"/>
    <w:rsid w:val="0086530B"/>
    <w:rsid w:val="008655FC"/>
    <w:rsid w:val="008659E5"/>
    <w:rsid w:val="0086628C"/>
    <w:rsid w:val="0086779A"/>
    <w:rsid w:val="00870345"/>
    <w:rsid w:val="00870618"/>
    <w:rsid w:val="00873F43"/>
    <w:rsid w:val="00874D7C"/>
    <w:rsid w:val="00875707"/>
    <w:rsid w:val="00876AEC"/>
    <w:rsid w:val="0087778C"/>
    <w:rsid w:val="008808F7"/>
    <w:rsid w:val="00880E40"/>
    <w:rsid w:val="0088103F"/>
    <w:rsid w:val="008814DB"/>
    <w:rsid w:val="00881F9F"/>
    <w:rsid w:val="00882728"/>
    <w:rsid w:val="00883714"/>
    <w:rsid w:val="008856DC"/>
    <w:rsid w:val="0088650B"/>
    <w:rsid w:val="008867DD"/>
    <w:rsid w:val="00886D8D"/>
    <w:rsid w:val="008874D0"/>
    <w:rsid w:val="00890362"/>
    <w:rsid w:val="00891156"/>
    <w:rsid w:val="00892FCF"/>
    <w:rsid w:val="00895687"/>
    <w:rsid w:val="00896982"/>
    <w:rsid w:val="008A1779"/>
    <w:rsid w:val="008A1A7C"/>
    <w:rsid w:val="008A24F8"/>
    <w:rsid w:val="008A279B"/>
    <w:rsid w:val="008A2F0B"/>
    <w:rsid w:val="008A45F9"/>
    <w:rsid w:val="008A48DF"/>
    <w:rsid w:val="008A4CDF"/>
    <w:rsid w:val="008A4E93"/>
    <w:rsid w:val="008A4EC8"/>
    <w:rsid w:val="008A4FD4"/>
    <w:rsid w:val="008A6926"/>
    <w:rsid w:val="008A701B"/>
    <w:rsid w:val="008B07D7"/>
    <w:rsid w:val="008B14B7"/>
    <w:rsid w:val="008B212C"/>
    <w:rsid w:val="008B4224"/>
    <w:rsid w:val="008B4D17"/>
    <w:rsid w:val="008B56C2"/>
    <w:rsid w:val="008B5F19"/>
    <w:rsid w:val="008B67F4"/>
    <w:rsid w:val="008B7265"/>
    <w:rsid w:val="008B7372"/>
    <w:rsid w:val="008B7E32"/>
    <w:rsid w:val="008C0152"/>
    <w:rsid w:val="008C153B"/>
    <w:rsid w:val="008C1D49"/>
    <w:rsid w:val="008C27F6"/>
    <w:rsid w:val="008C2D82"/>
    <w:rsid w:val="008C3371"/>
    <w:rsid w:val="008C387D"/>
    <w:rsid w:val="008C4488"/>
    <w:rsid w:val="008C5283"/>
    <w:rsid w:val="008C53D3"/>
    <w:rsid w:val="008C63F3"/>
    <w:rsid w:val="008D0878"/>
    <w:rsid w:val="008D08A8"/>
    <w:rsid w:val="008D1F85"/>
    <w:rsid w:val="008D27A3"/>
    <w:rsid w:val="008D2D2C"/>
    <w:rsid w:val="008D45B5"/>
    <w:rsid w:val="008D4C49"/>
    <w:rsid w:val="008D4CE4"/>
    <w:rsid w:val="008D4D0E"/>
    <w:rsid w:val="008D4D45"/>
    <w:rsid w:val="008D4EB2"/>
    <w:rsid w:val="008D7021"/>
    <w:rsid w:val="008D77C8"/>
    <w:rsid w:val="008D7840"/>
    <w:rsid w:val="008E15B8"/>
    <w:rsid w:val="008E17DC"/>
    <w:rsid w:val="008E1D3A"/>
    <w:rsid w:val="008E24B0"/>
    <w:rsid w:val="008E2983"/>
    <w:rsid w:val="008E3EE0"/>
    <w:rsid w:val="008E60C0"/>
    <w:rsid w:val="008E6453"/>
    <w:rsid w:val="008E64DD"/>
    <w:rsid w:val="008E776B"/>
    <w:rsid w:val="008E7D5C"/>
    <w:rsid w:val="008E7E01"/>
    <w:rsid w:val="008F00DC"/>
    <w:rsid w:val="008F0D74"/>
    <w:rsid w:val="008F1775"/>
    <w:rsid w:val="008F1A62"/>
    <w:rsid w:val="008F2825"/>
    <w:rsid w:val="008F3948"/>
    <w:rsid w:val="008F4403"/>
    <w:rsid w:val="008F46BD"/>
    <w:rsid w:val="008F5F09"/>
    <w:rsid w:val="008F6158"/>
    <w:rsid w:val="008F676F"/>
    <w:rsid w:val="008F770F"/>
    <w:rsid w:val="009007C1"/>
    <w:rsid w:val="009017B2"/>
    <w:rsid w:val="00901BB7"/>
    <w:rsid w:val="00902A7B"/>
    <w:rsid w:val="00902B2F"/>
    <w:rsid w:val="009033E7"/>
    <w:rsid w:val="00904605"/>
    <w:rsid w:val="0090489A"/>
    <w:rsid w:val="00904AAA"/>
    <w:rsid w:val="00905655"/>
    <w:rsid w:val="00905DAC"/>
    <w:rsid w:val="009061B7"/>
    <w:rsid w:val="00907AAC"/>
    <w:rsid w:val="00910AB5"/>
    <w:rsid w:val="00910BE8"/>
    <w:rsid w:val="00911039"/>
    <w:rsid w:val="0091172C"/>
    <w:rsid w:val="0091196E"/>
    <w:rsid w:val="0091226D"/>
    <w:rsid w:val="00913D63"/>
    <w:rsid w:val="00913F17"/>
    <w:rsid w:val="009140DD"/>
    <w:rsid w:val="0091458C"/>
    <w:rsid w:val="00914BC1"/>
    <w:rsid w:val="00915B8C"/>
    <w:rsid w:val="009161D1"/>
    <w:rsid w:val="009162CF"/>
    <w:rsid w:val="00916A5D"/>
    <w:rsid w:val="0092038D"/>
    <w:rsid w:val="00920C30"/>
    <w:rsid w:val="00921095"/>
    <w:rsid w:val="00921466"/>
    <w:rsid w:val="009217A5"/>
    <w:rsid w:val="00922CE4"/>
    <w:rsid w:val="00923264"/>
    <w:rsid w:val="00923582"/>
    <w:rsid w:val="00925B93"/>
    <w:rsid w:val="00925C7B"/>
    <w:rsid w:val="00925CAD"/>
    <w:rsid w:val="00926399"/>
    <w:rsid w:val="00926A13"/>
    <w:rsid w:val="00927B2F"/>
    <w:rsid w:val="0093064F"/>
    <w:rsid w:val="00930B81"/>
    <w:rsid w:val="0093137B"/>
    <w:rsid w:val="00931655"/>
    <w:rsid w:val="009323C0"/>
    <w:rsid w:val="00932639"/>
    <w:rsid w:val="00932ECE"/>
    <w:rsid w:val="00932FC9"/>
    <w:rsid w:val="00933AD4"/>
    <w:rsid w:val="009346FF"/>
    <w:rsid w:val="009349C4"/>
    <w:rsid w:val="00934D03"/>
    <w:rsid w:val="009359C7"/>
    <w:rsid w:val="00936378"/>
    <w:rsid w:val="00936BC0"/>
    <w:rsid w:val="00937155"/>
    <w:rsid w:val="00940D2E"/>
    <w:rsid w:val="009410C2"/>
    <w:rsid w:val="0094144C"/>
    <w:rsid w:val="0094229B"/>
    <w:rsid w:val="00942B62"/>
    <w:rsid w:val="00942F40"/>
    <w:rsid w:val="009434E5"/>
    <w:rsid w:val="00943D59"/>
    <w:rsid w:val="00944CD6"/>
    <w:rsid w:val="009453D9"/>
    <w:rsid w:val="009469F3"/>
    <w:rsid w:val="00946B0D"/>
    <w:rsid w:val="00947CE3"/>
    <w:rsid w:val="009507FE"/>
    <w:rsid w:val="00950F3F"/>
    <w:rsid w:val="00951244"/>
    <w:rsid w:val="00951780"/>
    <w:rsid w:val="00952722"/>
    <w:rsid w:val="00954362"/>
    <w:rsid w:val="0095460C"/>
    <w:rsid w:val="00954BA5"/>
    <w:rsid w:val="00960029"/>
    <w:rsid w:val="00960B5F"/>
    <w:rsid w:val="00962DC0"/>
    <w:rsid w:val="0096381B"/>
    <w:rsid w:val="00964420"/>
    <w:rsid w:val="00966C83"/>
    <w:rsid w:val="00967F55"/>
    <w:rsid w:val="00970182"/>
    <w:rsid w:val="009701D4"/>
    <w:rsid w:val="009705F1"/>
    <w:rsid w:val="00970A60"/>
    <w:rsid w:val="009714CF"/>
    <w:rsid w:val="00972751"/>
    <w:rsid w:val="009727FD"/>
    <w:rsid w:val="00973EA3"/>
    <w:rsid w:val="00974667"/>
    <w:rsid w:val="00974F8C"/>
    <w:rsid w:val="00975254"/>
    <w:rsid w:val="00975C46"/>
    <w:rsid w:val="00975CA6"/>
    <w:rsid w:val="009761C7"/>
    <w:rsid w:val="00976382"/>
    <w:rsid w:val="009764BD"/>
    <w:rsid w:val="00976C93"/>
    <w:rsid w:val="00977CFA"/>
    <w:rsid w:val="009801BD"/>
    <w:rsid w:val="00980C8F"/>
    <w:rsid w:val="00982BDF"/>
    <w:rsid w:val="00983E03"/>
    <w:rsid w:val="00984780"/>
    <w:rsid w:val="009851E0"/>
    <w:rsid w:val="009852F3"/>
    <w:rsid w:val="00985800"/>
    <w:rsid w:val="00985A70"/>
    <w:rsid w:val="00985DF4"/>
    <w:rsid w:val="009861FA"/>
    <w:rsid w:val="0098684A"/>
    <w:rsid w:val="00987D7C"/>
    <w:rsid w:val="0099077F"/>
    <w:rsid w:val="00990D2A"/>
    <w:rsid w:val="009917CE"/>
    <w:rsid w:val="009921B6"/>
    <w:rsid w:val="00992590"/>
    <w:rsid w:val="0099360D"/>
    <w:rsid w:val="00993ACA"/>
    <w:rsid w:val="00994E16"/>
    <w:rsid w:val="0099525B"/>
    <w:rsid w:val="0099611C"/>
    <w:rsid w:val="00996537"/>
    <w:rsid w:val="00996851"/>
    <w:rsid w:val="00996DAC"/>
    <w:rsid w:val="009973EE"/>
    <w:rsid w:val="0099755B"/>
    <w:rsid w:val="009A166E"/>
    <w:rsid w:val="009A20F4"/>
    <w:rsid w:val="009A3219"/>
    <w:rsid w:val="009A38D9"/>
    <w:rsid w:val="009A3B47"/>
    <w:rsid w:val="009A4DFE"/>
    <w:rsid w:val="009A6307"/>
    <w:rsid w:val="009A67D5"/>
    <w:rsid w:val="009A6A4C"/>
    <w:rsid w:val="009A711E"/>
    <w:rsid w:val="009A7742"/>
    <w:rsid w:val="009A7BD9"/>
    <w:rsid w:val="009B05EF"/>
    <w:rsid w:val="009B113E"/>
    <w:rsid w:val="009B12EB"/>
    <w:rsid w:val="009B1CCF"/>
    <w:rsid w:val="009B2572"/>
    <w:rsid w:val="009B284A"/>
    <w:rsid w:val="009B30CE"/>
    <w:rsid w:val="009B4BC1"/>
    <w:rsid w:val="009B4ED7"/>
    <w:rsid w:val="009B5D12"/>
    <w:rsid w:val="009B5D59"/>
    <w:rsid w:val="009B6F22"/>
    <w:rsid w:val="009B72D0"/>
    <w:rsid w:val="009B762E"/>
    <w:rsid w:val="009B7902"/>
    <w:rsid w:val="009B7EB4"/>
    <w:rsid w:val="009C02C4"/>
    <w:rsid w:val="009C10B7"/>
    <w:rsid w:val="009C113C"/>
    <w:rsid w:val="009C1493"/>
    <w:rsid w:val="009C16F5"/>
    <w:rsid w:val="009C351C"/>
    <w:rsid w:val="009C3EB9"/>
    <w:rsid w:val="009C4CB3"/>
    <w:rsid w:val="009C500A"/>
    <w:rsid w:val="009C50EE"/>
    <w:rsid w:val="009C5569"/>
    <w:rsid w:val="009C5901"/>
    <w:rsid w:val="009C590F"/>
    <w:rsid w:val="009C6330"/>
    <w:rsid w:val="009C6345"/>
    <w:rsid w:val="009C7852"/>
    <w:rsid w:val="009C7A85"/>
    <w:rsid w:val="009D0AC7"/>
    <w:rsid w:val="009D1C41"/>
    <w:rsid w:val="009D1E1E"/>
    <w:rsid w:val="009D2106"/>
    <w:rsid w:val="009D232B"/>
    <w:rsid w:val="009D3562"/>
    <w:rsid w:val="009D3C16"/>
    <w:rsid w:val="009D3D82"/>
    <w:rsid w:val="009D3ED3"/>
    <w:rsid w:val="009D4C32"/>
    <w:rsid w:val="009D5C59"/>
    <w:rsid w:val="009D6791"/>
    <w:rsid w:val="009D6ED2"/>
    <w:rsid w:val="009D721F"/>
    <w:rsid w:val="009D7784"/>
    <w:rsid w:val="009D7D8A"/>
    <w:rsid w:val="009E0FF1"/>
    <w:rsid w:val="009E1119"/>
    <w:rsid w:val="009E1E1D"/>
    <w:rsid w:val="009E241F"/>
    <w:rsid w:val="009E26EB"/>
    <w:rsid w:val="009E4564"/>
    <w:rsid w:val="009E4642"/>
    <w:rsid w:val="009E5D3B"/>
    <w:rsid w:val="009E5F87"/>
    <w:rsid w:val="009E644A"/>
    <w:rsid w:val="009E6887"/>
    <w:rsid w:val="009E70D4"/>
    <w:rsid w:val="009F0772"/>
    <w:rsid w:val="009F090C"/>
    <w:rsid w:val="009F109C"/>
    <w:rsid w:val="009F10AE"/>
    <w:rsid w:val="009F16A7"/>
    <w:rsid w:val="009F226B"/>
    <w:rsid w:val="009F28C4"/>
    <w:rsid w:val="009F3240"/>
    <w:rsid w:val="009F37B1"/>
    <w:rsid w:val="009F4053"/>
    <w:rsid w:val="009F43F4"/>
    <w:rsid w:val="009F50CF"/>
    <w:rsid w:val="009F65AA"/>
    <w:rsid w:val="009F6A8B"/>
    <w:rsid w:val="009F6C96"/>
    <w:rsid w:val="009F74EC"/>
    <w:rsid w:val="00A01403"/>
    <w:rsid w:val="00A015EF"/>
    <w:rsid w:val="00A019DD"/>
    <w:rsid w:val="00A02595"/>
    <w:rsid w:val="00A02781"/>
    <w:rsid w:val="00A02831"/>
    <w:rsid w:val="00A038F5"/>
    <w:rsid w:val="00A038FF"/>
    <w:rsid w:val="00A03E6B"/>
    <w:rsid w:val="00A0417F"/>
    <w:rsid w:val="00A044C2"/>
    <w:rsid w:val="00A04DD4"/>
    <w:rsid w:val="00A04E79"/>
    <w:rsid w:val="00A04FD9"/>
    <w:rsid w:val="00A05EFA"/>
    <w:rsid w:val="00A060A1"/>
    <w:rsid w:val="00A0631A"/>
    <w:rsid w:val="00A072B8"/>
    <w:rsid w:val="00A07956"/>
    <w:rsid w:val="00A10551"/>
    <w:rsid w:val="00A10EDB"/>
    <w:rsid w:val="00A110C9"/>
    <w:rsid w:val="00A11327"/>
    <w:rsid w:val="00A116F4"/>
    <w:rsid w:val="00A1186C"/>
    <w:rsid w:val="00A1269C"/>
    <w:rsid w:val="00A13865"/>
    <w:rsid w:val="00A13B63"/>
    <w:rsid w:val="00A13B91"/>
    <w:rsid w:val="00A13CA4"/>
    <w:rsid w:val="00A15D5E"/>
    <w:rsid w:val="00A16077"/>
    <w:rsid w:val="00A16A66"/>
    <w:rsid w:val="00A20BA6"/>
    <w:rsid w:val="00A21F96"/>
    <w:rsid w:val="00A227A2"/>
    <w:rsid w:val="00A22AD7"/>
    <w:rsid w:val="00A22C70"/>
    <w:rsid w:val="00A22D88"/>
    <w:rsid w:val="00A239CB"/>
    <w:rsid w:val="00A24106"/>
    <w:rsid w:val="00A24819"/>
    <w:rsid w:val="00A266DC"/>
    <w:rsid w:val="00A27CDB"/>
    <w:rsid w:val="00A305A7"/>
    <w:rsid w:val="00A30F4E"/>
    <w:rsid w:val="00A314BE"/>
    <w:rsid w:val="00A3393E"/>
    <w:rsid w:val="00A33954"/>
    <w:rsid w:val="00A339A0"/>
    <w:rsid w:val="00A33ED4"/>
    <w:rsid w:val="00A349D7"/>
    <w:rsid w:val="00A361E0"/>
    <w:rsid w:val="00A36682"/>
    <w:rsid w:val="00A36A75"/>
    <w:rsid w:val="00A36AA9"/>
    <w:rsid w:val="00A37D4B"/>
    <w:rsid w:val="00A423DD"/>
    <w:rsid w:val="00A4248D"/>
    <w:rsid w:val="00A438D2"/>
    <w:rsid w:val="00A47518"/>
    <w:rsid w:val="00A50508"/>
    <w:rsid w:val="00A51465"/>
    <w:rsid w:val="00A521D7"/>
    <w:rsid w:val="00A532C9"/>
    <w:rsid w:val="00A53A48"/>
    <w:rsid w:val="00A53A9D"/>
    <w:rsid w:val="00A5640A"/>
    <w:rsid w:val="00A56D70"/>
    <w:rsid w:val="00A57378"/>
    <w:rsid w:val="00A60DC0"/>
    <w:rsid w:val="00A61176"/>
    <w:rsid w:val="00A618A0"/>
    <w:rsid w:val="00A61A18"/>
    <w:rsid w:val="00A61A45"/>
    <w:rsid w:val="00A61A47"/>
    <w:rsid w:val="00A63EB4"/>
    <w:rsid w:val="00A64C51"/>
    <w:rsid w:val="00A655B8"/>
    <w:rsid w:val="00A672CD"/>
    <w:rsid w:val="00A701CF"/>
    <w:rsid w:val="00A702E4"/>
    <w:rsid w:val="00A70B54"/>
    <w:rsid w:val="00A71A81"/>
    <w:rsid w:val="00A72951"/>
    <w:rsid w:val="00A7340E"/>
    <w:rsid w:val="00A73425"/>
    <w:rsid w:val="00A7361F"/>
    <w:rsid w:val="00A74023"/>
    <w:rsid w:val="00A74166"/>
    <w:rsid w:val="00A74790"/>
    <w:rsid w:val="00A7484F"/>
    <w:rsid w:val="00A771EB"/>
    <w:rsid w:val="00A814D8"/>
    <w:rsid w:val="00A82429"/>
    <w:rsid w:val="00A83BBA"/>
    <w:rsid w:val="00A847E9"/>
    <w:rsid w:val="00A8639C"/>
    <w:rsid w:val="00A87B59"/>
    <w:rsid w:val="00A87DA1"/>
    <w:rsid w:val="00A901E2"/>
    <w:rsid w:val="00A912E4"/>
    <w:rsid w:val="00A9142A"/>
    <w:rsid w:val="00A916E7"/>
    <w:rsid w:val="00A91CC3"/>
    <w:rsid w:val="00A9291C"/>
    <w:rsid w:val="00A93262"/>
    <w:rsid w:val="00A947B7"/>
    <w:rsid w:val="00A95157"/>
    <w:rsid w:val="00A95BE5"/>
    <w:rsid w:val="00A95FE8"/>
    <w:rsid w:val="00A96114"/>
    <w:rsid w:val="00A974AD"/>
    <w:rsid w:val="00A97C10"/>
    <w:rsid w:val="00AA2426"/>
    <w:rsid w:val="00AA252A"/>
    <w:rsid w:val="00AA2BBE"/>
    <w:rsid w:val="00AA44A5"/>
    <w:rsid w:val="00AA48F9"/>
    <w:rsid w:val="00AA4B4A"/>
    <w:rsid w:val="00AA5992"/>
    <w:rsid w:val="00AA5BD2"/>
    <w:rsid w:val="00AA6507"/>
    <w:rsid w:val="00AA6C0E"/>
    <w:rsid w:val="00AB069E"/>
    <w:rsid w:val="00AB1202"/>
    <w:rsid w:val="00AB1726"/>
    <w:rsid w:val="00AB20C8"/>
    <w:rsid w:val="00AB23E1"/>
    <w:rsid w:val="00AB23FA"/>
    <w:rsid w:val="00AB36CA"/>
    <w:rsid w:val="00AB44CF"/>
    <w:rsid w:val="00AB5E0F"/>
    <w:rsid w:val="00AB625F"/>
    <w:rsid w:val="00AB695D"/>
    <w:rsid w:val="00AB6C33"/>
    <w:rsid w:val="00AC2069"/>
    <w:rsid w:val="00AC238A"/>
    <w:rsid w:val="00AC2E87"/>
    <w:rsid w:val="00AC2F22"/>
    <w:rsid w:val="00AC3F0D"/>
    <w:rsid w:val="00AC4956"/>
    <w:rsid w:val="00AC506B"/>
    <w:rsid w:val="00AC54D0"/>
    <w:rsid w:val="00AC6A51"/>
    <w:rsid w:val="00AD02EB"/>
    <w:rsid w:val="00AD11A7"/>
    <w:rsid w:val="00AD1716"/>
    <w:rsid w:val="00AD210E"/>
    <w:rsid w:val="00AD2171"/>
    <w:rsid w:val="00AD284D"/>
    <w:rsid w:val="00AD3698"/>
    <w:rsid w:val="00AD42DD"/>
    <w:rsid w:val="00AD537B"/>
    <w:rsid w:val="00AD592B"/>
    <w:rsid w:val="00AD6924"/>
    <w:rsid w:val="00AE1CEB"/>
    <w:rsid w:val="00AE30CD"/>
    <w:rsid w:val="00AE3E2D"/>
    <w:rsid w:val="00AE4219"/>
    <w:rsid w:val="00AE5D89"/>
    <w:rsid w:val="00AE6ACC"/>
    <w:rsid w:val="00AF1069"/>
    <w:rsid w:val="00AF1836"/>
    <w:rsid w:val="00AF1A7D"/>
    <w:rsid w:val="00AF421D"/>
    <w:rsid w:val="00AF480A"/>
    <w:rsid w:val="00AF4A1A"/>
    <w:rsid w:val="00AF4A33"/>
    <w:rsid w:val="00AF4FBF"/>
    <w:rsid w:val="00AF5553"/>
    <w:rsid w:val="00AF5969"/>
    <w:rsid w:val="00AF63CF"/>
    <w:rsid w:val="00AF7184"/>
    <w:rsid w:val="00AF741C"/>
    <w:rsid w:val="00B02BA8"/>
    <w:rsid w:val="00B02F81"/>
    <w:rsid w:val="00B04029"/>
    <w:rsid w:val="00B04AC9"/>
    <w:rsid w:val="00B05F7B"/>
    <w:rsid w:val="00B06456"/>
    <w:rsid w:val="00B1043E"/>
    <w:rsid w:val="00B115AF"/>
    <w:rsid w:val="00B12578"/>
    <w:rsid w:val="00B128F7"/>
    <w:rsid w:val="00B12C35"/>
    <w:rsid w:val="00B13C43"/>
    <w:rsid w:val="00B14366"/>
    <w:rsid w:val="00B1489E"/>
    <w:rsid w:val="00B151A4"/>
    <w:rsid w:val="00B15C59"/>
    <w:rsid w:val="00B162DD"/>
    <w:rsid w:val="00B163D6"/>
    <w:rsid w:val="00B17938"/>
    <w:rsid w:val="00B17CD5"/>
    <w:rsid w:val="00B2001E"/>
    <w:rsid w:val="00B2031A"/>
    <w:rsid w:val="00B22308"/>
    <w:rsid w:val="00B22D46"/>
    <w:rsid w:val="00B23383"/>
    <w:rsid w:val="00B23FD7"/>
    <w:rsid w:val="00B2501C"/>
    <w:rsid w:val="00B251B8"/>
    <w:rsid w:val="00B2585A"/>
    <w:rsid w:val="00B2672B"/>
    <w:rsid w:val="00B26EBC"/>
    <w:rsid w:val="00B27560"/>
    <w:rsid w:val="00B275EC"/>
    <w:rsid w:val="00B27DC8"/>
    <w:rsid w:val="00B27EA6"/>
    <w:rsid w:val="00B316DA"/>
    <w:rsid w:val="00B33D97"/>
    <w:rsid w:val="00B33E04"/>
    <w:rsid w:val="00B341C3"/>
    <w:rsid w:val="00B35B15"/>
    <w:rsid w:val="00B35D49"/>
    <w:rsid w:val="00B36145"/>
    <w:rsid w:val="00B36869"/>
    <w:rsid w:val="00B37708"/>
    <w:rsid w:val="00B4084A"/>
    <w:rsid w:val="00B40A00"/>
    <w:rsid w:val="00B40B16"/>
    <w:rsid w:val="00B40B68"/>
    <w:rsid w:val="00B41026"/>
    <w:rsid w:val="00B41C6F"/>
    <w:rsid w:val="00B43C4F"/>
    <w:rsid w:val="00B4420B"/>
    <w:rsid w:val="00B44A31"/>
    <w:rsid w:val="00B44D02"/>
    <w:rsid w:val="00B4601F"/>
    <w:rsid w:val="00B46E19"/>
    <w:rsid w:val="00B474B0"/>
    <w:rsid w:val="00B47552"/>
    <w:rsid w:val="00B5041E"/>
    <w:rsid w:val="00B52093"/>
    <w:rsid w:val="00B521FD"/>
    <w:rsid w:val="00B523BC"/>
    <w:rsid w:val="00B52E02"/>
    <w:rsid w:val="00B53854"/>
    <w:rsid w:val="00B55E24"/>
    <w:rsid w:val="00B5640E"/>
    <w:rsid w:val="00B612B1"/>
    <w:rsid w:val="00B62DA1"/>
    <w:rsid w:val="00B62E91"/>
    <w:rsid w:val="00B63038"/>
    <w:rsid w:val="00B63200"/>
    <w:rsid w:val="00B63A46"/>
    <w:rsid w:val="00B63ACE"/>
    <w:rsid w:val="00B64C25"/>
    <w:rsid w:val="00B65A35"/>
    <w:rsid w:val="00B661BD"/>
    <w:rsid w:val="00B66452"/>
    <w:rsid w:val="00B66EC1"/>
    <w:rsid w:val="00B67C78"/>
    <w:rsid w:val="00B7168F"/>
    <w:rsid w:val="00B71A71"/>
    <w:rsid w:val="00B723D6"/>
    <w:rsid w:val="00B725F6"/>
    <w:rsid w:val="00B73B1C"/>
    <w:rsid w:val="00B73FCF"/>
    <w:rsid w:val="00B75484"/>
    <w:rsid w:val="00B7657A"/>
    <w:rsid w:val="00B77B9E"/>
    <w:rsid w:val="00B804CD"/>
    <w:rsid w:val="00B80FF9"/>
    <w:rsid w:val="00B813BF"/>
    <w:rsid w:val="00B81457"/>
    <w:rsid w:val="00B81633"/>
    <w:rsid w:val="00B82838"/>
    <w:rsid w:val="00B8292F"/>
    <w:rsid w:val="00B847E3"/>
    <w:rsid w:val="00B8565A"/>
    <w:rsid w:val="00B87613"/>
    <w:rsid w:val="00B87DD9"/>
    <w:rsid w:val="00B87EAF"/>
    <w:rsid w:val="00B90A4F"/>
    <w:rsid w:val="00B90E06"/>
    <w:rsid w:val="00B9255E"/>
    <w:rsid w:val="00B92688"/>
    <w:rsid w:val="00B92813"/>
    <w:rsid w:val="00B92A43"/>
    <w:rsid w:val="00B9303E"/>
    <w:rsid w:val="00B934DE"/>
    <w:rsid w:val="00B94210"/>
    <w:rsid w:val="00B950AB"/>
    <w:rsid w:val="00B954AA"/>
    <w:rsid w:val="00B96945"/>
    <w:rsid w:val="00B970D7"/>
    <w:rsid w:val="00B97D2B"/>
    <w:rsid w:val="00B97DD4"/>
    <w:rsid w:val="00BA13BC"/>
    <w:rsid w:val="00BA2FA8"/>
    <w:rsid w:val="00BA3CFA"/>
    <w:rsid w:val="00BA435C"/>
    <w:rsid w:val="00BA4638"/>
    <w:rsid w:val="00BA4B44"/>
    <w:rsid w:val="00BA4DFB"/>
    <w:rsid w:val="00BA5F4A"/>
    <w:rsid w:val="00BA6A62"/>
    <w:rsid w:val="00BA6AD5"/>
    <w:rsid w:val="00BA715D"/>
    <w:rsid w:val="00BA7240"/>
    <w:rsid w:val="00BA7404"/>
    <w:rsid w:val="00BA7B9F"/>
    <w:rsid w:val="00BA7E83"/>
    <w:rsid w:val="00BB0E1D"/>
    <w:rsid w:val="00BB0FB8"/>
    <w:rsid w:val="00BB1F78"/>
    <w:rsid w:val="00BB2116"/>
    <w:rsid w:val="00BB2C2F"/>
    <w:rsid w:val="00BB3611"/>
    <w:rsid w:val="00BB3FBC"/>
    <w:rsid w:val="00BC0B69"/>
    <w:rsid w:val="00BC1232"/>
    <w:rsid w:val="00BC168E"/>
    <w:rsid w:val="00BC16C4"/>
    <w:rsid w:val="00BC1BC6"/>
    <w:rsid w:val="00BC2FBD"/>
    <w:rsid w:val="00BC3282"/>
    <w:rsid w:val="00BC37D2"/>
    <w:rsid w:val="00BC41B9"/>
    <w:rsid w:val="00BC5A3C"/>
    <w:rsid w:val="00BC667F"/>
    <w:rsid w:val="00BC723D"/>
    <w:rsid w:val="00BD0BA3"/>
    <w:rsid w:val="00BD0E39"/>
    <w:rsid w:val="00BD127B"/>
    <w:rsid w:val="00BD1EB4"/>
    <w:rsid w:val="00BD4882"/>
    <w:rsid w:val="00BD6151"/>
    <w:rsid w:val="00BE008E"/>
    <w:rsid w:val="00BE0E34"/>
    <w:rsid w:val="00BE229D"/>
    <w:rsid w:val="00BE2ECD"/>
    <w:rsid w:val="00BE2EF6"/>
    <w:rsid w:val="00BE32D0"/>
    <w:rsid w:val="00BE43DD"/>
    <w:rsid w:val="00BE4C0B"/>
    <w:rsid w:val="00BE4D06"/>
    <w:rsid w:val="00BE5B47"/>
    <w:rsid w:val="00BE5E60"/>
    <w:rsid w:val="00BE61A3"/>
    <w:rsid w:val="00BE7EFC"/>
    <w:rsid w:val="00BF0290"/>
    <w:rsid w:val="00BF2590"/>
    <w:rsid w:val="00BF282C"/>
    <w:rsid w:val="00BF3145"/>
    <w:rsid w:val="00BF34A0"/>
    <w:rsid w:val="00BF3BF7"/>
    <w:rsid w:val="00BF3CB6"/>
    <w:rsid w:val="00BF401F"/>
    <w:rsid w:val="00BF60E1"/>
    <w:rsid w:val="00BF65DF"/>
    <w:rsid w:val="00BF6828"/>
    <w:rsid w:val="00BF77F2"/>
    <w:rsid w:val="00C00101"/>
    <w:rsid w:val="00C00EDD"/>
    <w:rsid w:val="00C01983"/>
    <w:rsid w:val="00C021DA"/>
    <w:rsid w:val="00C032F9"/>
    <w:rsid w:val="00C04EFD"/>
    <w:rsid w:val="00C055BE"/>
    <w:rsid w:val="00C055CF"/>
    <w:rsid w:val="00C073E8"/>
    <w:rsid w:val="00C07D5D"/>
    <w:rsid w:val="00C10925"/>
    <w:rsid w:val="00C111CA"/>
    <w:rsid w:val="00C1134F"/>
    <w:rsid w:val="00C12188"/>
    <w:rsid w:val="00C157D4"/>
    <w:rsid w:val="00C16485"/>
    <w:rsid w:val="00C16524"/>
    <w:rsid w:val="00C1683D"/>
    <w:rsid w:val="00C17127"/>
    <w:rsid w:val="00C20537"/>
    <w:rsid w:val="00C21B79"/>
    <w:rsid w:val="00C21F9C"/>
    <w:rsid w:val="00C2342F"/>
    <w:rsid w:val="00C24530"/>
    <w:rsid w:val="00C246EF"/>
    <w:rsid w:val="00C2571F"/>
    <w:rsid w:val="00C25D63"/>
    <w:rsid w:val="00C26754"/>
    <w:rsid w:val="00C2684F"/>
    <w:rsid w:val="00C27732"/>
    <w:rsid w:val="00C300C4"/>
    <w:rsid w:val="00C302B9"/>
    <w:rsid w:val="00C303EC"/>
    <w:rsid w:val="00C30953"/>
    <w:rsid w:val="00C30AA0"/>
    <w:rsid w:val="00C32195"/>
    <w:rsid w:val="00C321D7"/>
    <w:rsid w:val="00C32885"/>
    <w:rsid w:val="00C32BF8"/>
    <w:rsid w:val="00C347B4"/>
    <w:rsid w:val="00C34CFF"/>
    <w:rsid w:val="00C34DB5"/>
    <w:rsid w:val="00C35CFE"/>
    <w:rsid w:val="00C36D18"/>
    <w:rsid w:val="00C36D91"/>
    <w:rsid w:val="00C3734A"/>
    <w:rsid w:val="00C405D9"/>
    <w:rsid w:val="00C414AE"/>
    <w:rsid w:val="00C41AC5"/>
    <w:rsid w:val="00C42D42"/>
    <w:rsid w:val="00C43C7B"/>
    <w:rsid w:val="00C4531A"/>
    <w:rsid w:val="00C453CF"/>
    <w:rsid w:val="00C453D0"/>
    <w:rsid w:val="00C46C44"/>
    <w:rsid w:val="00C516A7"/>
    <w:rsid w:val="00C519A2"/>
    <w:rsid w:val="00C51C84"/>
    <w:rsid w:val="00C51E65"/>
    <w:rsid w:val="00C523F6"/>
    <w:rsid w:val="00C54899"/>
    <w:rsid w:val="00C56165"/>
    <w:rsid w:val="00C56BCD"/>
    <w:rsid w:val="00C56CB1"/>
    <w:rsid w:val="00C57226"/>
    <w:rsid w:val="00C57624"/>
    <w:rsid w:val="00C6002D"/>
    <w:rsid w:val="00C6055B"/>
    <w:rsid w:val="00C608EA"/>
    <w:rsid w:val="00C61415"/>
    <w:rsid w:val="00C61A79"/>
    <w:rsid w:val="00C62912"/>
    <w:rsid w:val="00C6302B"/>
    <w:rsid w:val="00C63CC0"/>
    <w:rsid w:val="00C6415A"/>
    <w:rsid w:val="00C64BEB"/>
    <w:rsid w:val="00C66287"/>
    <w:rsid w:val="00C66AAD"/>
    <w:rsid w:val="00C671E2"/>
    <w:rsid w:val="00C672EA"/>
    <w:rsid w:val="00C67EAC"/>
    <w:rsid w:val="00C70963"/>
    <w:rsid w:val="00C71AB5"/>
    <w:rsid w:val="00C71AD1"/>
    <w:rsid w:val="00C71C23"/>
    <w:rsid w:val="00C728FB"/>
    <w:rsid w:val="00C72930"/>
    <w:rsid w:val="00C73BE4"/>
    <w:rsid w:val="00C74556"/>
    <w:rsid w:val="00C748DF"/>
    <w:rsid w:val="00C757C3"/>
    <w:rsid w:val="00C7659A"/>
    <w:rsid w:val="00C803AE"/>
    <w:rsid w:val="00C805C5"/>
    <w:rsid w:val="00C80921"/>
    <w:rsid w:val="00C82301"/>
    <w:rsid w:val="00C826E1"/>
    <w:rsid w:val="00C827D8"/>
    <w:rsid w:val="00C82D8F"/>
    <w:rsid w:val="00C83637"/>
    <w:rsid w:val="00C83AF8"/>
    <w:rsid w:val="00C85B66"/>
    <w:rsid w:val="00C85EF0"/>
    <w:rsid w:val="00C8654C"/>
    <w:rsid w:val="00C869AB"/>
    <w:rsid w:val="00C86D84"/>
    <w:rsid w:val="00C870A5"/>
    <w:rsid w:val="00C87EB0"/>
    <w:rsid w:val="00C90CFB"/>
    <w:rsid w:val="00C91295"/>
    <w:rsid w:val="00C9132B"/>
    <w:rsid w:val="00C91921"/>
    <w:rsid w:val="00C92D66"/>
    <w:rsid w:val="00C94D04"/>
    <w:rsid w:val="00C94FF2"/>
    <w:rsid w:val="00C95F88"/>
    <w:rsid w:val="00CA0782"/>
    <w:rsid w:val="00CA10AB"/>
    <w:rsid w:val="00CA1E44"/>
    <w:rsid w:val="00CA1F5D"/>
    <w:rsid w:val="00CA259B"/>
    <w:rsid w:val="00CA28A3"/>
    <w:rsid w:val="00CA2FE5"/>
    <w:rsid w:val="00CA46A2"/>
    <w:rsid w:val="00CA509F"/>
    <w:rsid w:val="00CA519A"/>
    <w:rsid w:val="00CA53F3"/>
    <w:rsid w:val="00CA63DB"/>
    <w:rsid w:val="00CA714B"/>
    <w:rsid w:val="00CA77DD"/>
    <w:rsid w:val="00CA7ABC"/>
    <w:rsid w:val="00CB02BE"/>
    <w:rsid w:val="00CB1221"/>
    <w:rsid w:val="00CB1D76"/>
    <w:rsid w:val="00CB22A8"/>
    <w:rsid w:val="00CB245F"/>
    <w:rsid w:val="00CB2D22"/>
    <w:rsid w:val="00CB3862"/>
    <w:rsid w:val="00CB4935"/>
    <w:rsid w:val="00CB51A0"/>
    <w:rsid w:val="00CB5E36"/>
    <w:rsid w:val="00CB5EF5"/>
    <w:rsid w:val="00CB6496"/>
    <w:rsid w:val="00CB65E2"/>
    <w:rsid w:val="00CB6712"/>
    <w:rsid w:val="00CB681D"/>
    <w:rsid w:val="00CB6C24"/>
    <w:rsid w:val="00CB71C8"/>
    <w:rsid w:val="00CC028F"/>
    <w:rsid w:val="00CC07F8"/>
    <w:rsid w:val="00CC0F73"/>
    <w:rsid w:val="00CC1C2E"/>
    <w:rsid w:val="00CC34E4"/>
    <w:rsid w:val="00CC3A52"/>
    <w:rsid w:val="00CC3B5F"/>
    <w:rsid w:val="00CC4160"/>
    <w:rsid w:val="00CC4213"/>
    <w:rsid w:val="00CC4715"/>
    <w:rsid w:val="00CC6634"/>
    <w:rsid w:val="00CC6BA0"/>
    <w:rsid w:val="00CC7016"/>
    <w:rsid w:val="00CC7391"/>
    <w:rsid w:val="00CD1F50"/>
    <w:rsid w:val="00CD4119"/>
    <w:rsid w:val="00CD581E"/>
    <w:rsid w:val="00CD5EA1"/>
    <w:rsid w:val="00CD7EED"/>
    <w:rsid w:val="00CD7FC7"/>
    <w:rsid w:val="00CE0511"/>
    <w:rsid w:val="00CE0775"/>
    <w:rsid w:val="00CE0AA2"/>
    <w:rsid w:val="00CE0B93"/>
    <w:rsid w:val="00CE0CBF"/>
    <w:rsid w:val="00CE0F29"/>
    <w:rsid w:val="00CE161E"/>
    <w:rsid w:val="00CE1D27"/>
    <w:rsid w:val="00CE24BB"/>
    <w:rsid w:val="00CE2620"/>
    <w:rsid w:val="00CE28A8"/>
    <w:rsid w:val="00CE33A0"/>
    <w:rsid w:val="00CE3D31"/>
    <w:rsid w:val="00CE4274"/>
    <w:rsid w:val="00CE4311"/>
    <w:rsid w:val="00CE4336"/>
    <w:rsid w:val="00CE43FD"/>
    <w:rsid w:val="00CE4CE5"/>
    <w:rsid w:val="00CE5623"/>
    <w:rsid w:val="00CE5C7D"/>
    <w:rsid w:val="00CE679C"/>
    <w:rsid w:val="00CE6B8C"/>
    <w:rsid w:val="00CF0180"/>
    <w:rsid w:val="00CF09FA"/>
    <w:rsid w:val="00CF0A78"/>
    <w:rsid w:val="00CF103D"/>
    <w:rsid w:val="00CF17D5"/>
    <w:rsid w:val="00CF1883"/>
    <w:rsid w:val="00CF1961"/>
    <w:rsid w:val="00CF1CC7"/>
    <w:rsid w:val="00CF1EC4"/>
    <w:rsid w:val="00CF2905"/>
    <w:rsid w:val="00CF2C2F"/>
    <w:rsid w:val="00CF34AF"/>
    <w:rsid w:val="00CF354C"/>
    <w:rsid w:val="00CF3C82"/>
    <w:rsid w:val="00CF4772"/>
    <w:rsid w:val="00CF47C9"/>
    <w:rsid w:val="00CF49DB"/>
    <w:rsid w:val="00CF67AC"/>
    <w:rsid w:val="00CF750A"/>
    <w:rsid w:val="00CF75E5"/>
    <w:rsid w:val="00CF76F1"/>
    <w:rsid w:val="00CF7850"/>
    <w:rsid w:val="00D0197C"/>
    <w:rsid w:val="00D01A24"/>
    <w:rsid w:val="00D01BDB"/>
    <w:rsid w:val="00D02F4F"/>
    <w:rsid w:val="00D03251"/>
    <w:rsid w:val="00D033D1"/>
    <w:rsid w:val="00D04CE6"/>
    <w:rsid w:val="00D05754"/>
    <w:rsid w:val="00D05CB1"/>
    <w:rsid w:val="00D10FE5"/>
    <w:rsid w:val="00D11552"/>
    <w:rsid w:val="00D11609"/>
    <w:rsid w:val="00D12248"/>
    <w:rsid w:val="00D1245C"/>
    <w:rsid w:val="00D13416"/>
    <w:rsid w:val="00D154D2"/>
    <w:rsid w:val="00D1567A"/>
    <w:rsid w:val="00D15A45"/>
    <w:rsid w:val="00D15F11"/>
    <w:rsid w:val="00D1678A"/>
    <w:rsid w:val="00D170A2"/>
    <w:rsid w:val="00D20873"/>
    <w:rsid w:val="00D208E3"/>
    <w:rsid w:val="00D20910"/>
    <w:rsid w:val="00D20AF8"/>
    <w:rsid w:val="00D219B7"/>
    <w:rsid w:val="00D21C83"/>
    <w:rsid w:val="00D220A5"/>
    <w:rsid w:val="00D235D0"/>
    <w:rsid w:val="00D23E0E"/>
    <w:rsid w:val="00D243E3"/>
    <w:rsid w:val="00D247E4"/>
    <w:rsid w:val="00D265EB"/>
    <w:rsid w:val="00D266F6"/>
    <w:rsid w:val="00D306AB"/>
    <w:rsid w:val="00D313B9"/>
    <w:rsid w:val="00D31935"/>
    <w:rsid w:val="00D31CEE"/>
    <w:rsid w:val="00D32182"/>
    <w:rsid w:val="00D32655"/>
    <w:rsid w:val="00D32A0C"/>
    <w:rsid w:val="00D32D15"/>
    <w:rsid w:val="00D33961"/>
    <w:rsid w:val="00D33CC7"/>
    <w:rsid w:val="00D347CA"/>
    <w:rsid w:val="00D34CDF"/>
    <w:rsid w:val="00D3558F"/>
    <w:rsid w:val="00D36C49"/>
    <w:rsid w:val="00D37048"/>
    <w:rsid w:val="00D372C4"/>
    <w:rsid w:val="00D405EE"/>
    <w:rsid w:val="00D40CF3"/>
    <w:rsid w:val="00D411B3"/>
    <w:rsid w:val="00D428E2"/>
    <w:rsid w:val="00D42ED2"/>
    <w:rsid w:val="00D44201"/>
    <w:rsid w:val="00D45054"/>
    <w:rsid w:val="00D4645D"/>
    <w:rsid w:val="00D46DF1"/>
    <w:rsid w:val="00D47A78"/>
    <w:rsid w:val="00D50BE3"/>
    <w:rsid w:val="00D50BF3"/>
    <w:rsid w:val="00D51115"/>
    <w:rsid w:val="00D51DE9"/>
    <w:rsid w:val="00D52EC0"/>
    <w:rsid w:val="00D56462"/>
    <w:rsid w:val="00D577FD"/>
    <w:rsid w:val="00D612BC"/>
    <w:rsid w:val="00D61BC7"/>
    <w:rsid w:val="00D61FAD"/>
    <w:rsid w:val="00D62063"/>
    <w:rsid w:val="00D62F8F"/>
    <w:rsid w:val="00D639AF"/>
    <w:rsid w:val="00D6578E"/>
    <w:rsid w:val="00D6581B"/>
    <w:rsid w:val="00D65AE3"/>
    <w:rsid w:val="00D66C9D"/>
    <w:rsid w:val="00D67CAD"/>
    <w:rsid w:val="00D70019"/>
    <w:rsid w:val="00D71464"/>
    <w:rsid w:val="00D71A61"/>
    <w:rsid w:val="00D720AC"/>
    <w:rsid w:val="00D72CCA"/>
    <w:rsid w:val="00D72E28"/>
    <w:rsid w:val="00D745DC"/>
    <w:rsid w:val="00D75495"/>
    <w:rsid w:val="00D75A55"/>
    <w:rsid w:val="00D76A93"/>
    <w:rsid w:val="00D77440"/>
    <w:rsid w:val="00D8086B"/>
    <w:rsid w:val="00D812BC"/>
    <w:rsid w:val="00D8138A"/>
    <w:rsid w:val="00D81A83"/>
    <w:rsid w:val="00D8368D"/>
    <w:rsid w:val="00D844AA"/>
    <w:rsid w:val="00D846E7"/>
    <w:rsid w:val="00D84DD9"/>
    <w:rsid w:val="00D85315"/>
    <w:rsid w:val="00D86006"/>
    <w:rsid w:val="00D867E3"/>
    <w:rsid w:val="00D875E5"/>
    <w:rsid w:val="00D90E36"/>
    <w:rsid w:val="00D91260"/>
    <w:rsid w:val="00D92C84"/>
    <w:rsid w:val="00D93537"/>
    <w:rsid w:val="00D936E5"/>
    <w:rsid w:val="00D942B8"/>
    <w:rsid w:val="00D9461B"/>
    <w:rsid w:val="00D966F1"/>
    <w:rsid w:val="00D9691D"/>
    <w:rsid w:val="00D96A33"/>
    <w:rsid w:val="00D96AA0"/>
    <w:rsid w:val="00D96B69"/>
    <w:rsid w:val="00D97141"/>
    <w:rsid w:val="00D975DF"/>
    <w:rsid w:val="00D97AF4"/>
    <w:rsid w:val="00DA0147"/>
    <w:rsid w:val="00DA0C95"/>
    <w:rsid w:val="00DA1AD4"/>
    <w:rsid w:val="00DA1BBE"/>
    <w:rsid w:val="00DA1E17"/>
    <w:rsid w:val="00DA2447"/>
    <w:rsid w:val="00DA2561"/>
    <w:rsid w:val="00DA2EFF"/>
    <w:rsid w:val="00DA62CA"/>
    <w:rsid w:val="00DA630B"/>
    <w:rsid w:val="00DA702B"/>
    <w:rsid w:val="00DA771C"/>
    <w:rsid w:val="00DA78CD"/>
    <w:rsid w:val="00DA790C"/>
    <w:rsid w:val="00DA799E"/>
    <w:rsid w:val="00DB0AE5"/>
    <w:rsid w:val="00DB0E26"/>
    <w:rsid w:val="00DB267A"/>
    <w:rsid w:val="00DB26E1"/>
    <w:rsid w:val="00DB2E19"/>
    <w:rsid w:val="00DB3F92"/>
    <w:rsid w:val="00DB4E02"/>
    <w:rsid w:val="00DB4F35"/>
    <w:rsid w:val="00DB5FAD"/>
    <w:rsid w:val="00DB741B"/>
    <w:rsid w:val="00DC1502"/>
    <w:rsid w:val="00DC2BE4"/>
    <w:rsid w:val="00DC374C"/>
    <w:rsid w:val="00DC4278"/>
    <w:rsid w:val="00DC4960"/>
    <w:rsid w:val="00DC5987"/>
    <w:rsid w:val="00DC5ED1"/>
    <w:rsid w:val="00DC6041"/>
    <w:rsid w:val="00DC6854"/>
    <w:rsid w:val="00DD0038"/>
    <w:rsid w:val="00DD0344"/>
    <w:rsid w:val="00DD197F"/>
    <w:rsid w:val="00DD1D5B"/>
    <w:rsid w:val="00DD1ED1"/>
    <w:rsid w:val="00DD28BC"/>
    <w:rsid w:val="00DD2F57"/>
    <w:rsid w:val="00DD3C27"/>
    <w:rsid w:val="00DD5533"/>
    <w:rsid w:val="00DD65AA"/>
    <w:rsid w:val="00DD69E7"/>
    <w:rsid w:val="00DD6E8A"/>
    <w:rsid w:val="00DD7F73"/>
    <w:rsid w:val="00DE156C"/>
    <w:rsid w:val="00DE26A4"/>
    <w:rsid w:val="00DE2D58"/>
    <w:rsid w:val="00DE349F"/>
    <w:rsid w:val="00DE496E"/>
    <w:rsid w:val="00DE5458"/>
    <w:rsid w:val="00DE58AC"/>
    <w:rsid w:val="00DE6FFE"/>
    <w:rsid w:val="00DE7767"/>
    <w:rsid w:val="00DF08E3"/>
    <w:rsid w:val="00DF1019"/>
    <w:rsid w:val="00DF1265"/>
    <w:rsid w:val="00DF3DA5"/>
    <w:rsid w:val="00DF503A"/>
    <w:rsid w:val="00DF5515"/>
    <w:rsid w:val="00DF56E8"/>
    <w:rsid w:val="00DF698D"/>
    <w:rsid w:val="00E00748"/>
    <w:rsid w:val="00E00DE6"/>
    <w:rsid w:val="00E019B1"/>
    <w:rsid w:val="00E01F09"/>
    <w:rsid w:val="00E0231B"/>
    <w:rsid w:val="00E024CB"/>
    <w:rsid w:val="00E02F7C"/>
    <w:rsid w:val="00E03856"/>
    <w:rsid w:val="00E03D94"/>
    <w:rsid w:val="00E05AE4"/>
    <w:rsid w:val="00E06BE4"/>
    <w:rsid w:val="00E078DB"/>
    <w:rsid w:val="00E120F0"/>
    <w:rsid w:val="00E132B4"/>
    <w:rsid w:val="00E13AEE"/>
    <w:rsid w:val="00E13B0C"/>
    <w:rsid w:val="00E13FCD"/>
    <w:rsid w:val="00E152D3"/>
    <w:rsid w:val="00E159C3"/>
    <w:rsid w:val="00E15B87"/>
    <w:rsid w:val="00E15BAF"/>
    <w:rsid w:val="00E16524"/>
    <w:rsid w:val="00E16831"/>
    <w:rsid w:val="00E17217"/>
    <w:rsid w:val="00E176A0"/>
    <w:rsid w:val="00E17D90"/>
    <w:rsid w:val="00E20481"/>
    <w:rsid w:val="00E20E26"/>
    <w:rsid w:val="00E20F43"/>
    <w:rsid w:val="00E23740"/>
    <w:rsid w:val="00E24284"/>
    <w:rsid w:val="00E24460"/>
    <w:rsid w:val="00E25251"/>
    <w:rsid w:val="00E255DF"/>
    <w:rsid w:val="00E259D4"/>
    <w:rsid w:val="00E26121"/>
    <w:rsid w:val="00E27307"/>
    <w:rsid w:val="00E277D5"/>
    <w:rsid w:val="00E301CE"/>
    <w:rsid w:val="00E30A6D"/>
    <w:rsid w:val="00E30D19"/>
    <w:rsid w:val="00E31350"/>
    <w:rsid w:val="00E32782"/>
    <w:rsid w:val="00E33191"/>
    <w:rsid w:val="00E3440D"/>
    <w:rsid w:val="00E347D0"/>
    <w:rsid w:val="00E34B6C"/>
    <w:rsid w:val="00E363FC"/>
    <w:rsid w:val="00E36669"/>
    <w:rsid w:val="00E3696C"/>
    <w:rsid w:val="00E4064A"/>
    <w:rsid w:val="00E41734"/>
    <w:rsid w:val="00E41B62"/>
    <w:rsid w:val="00E4329E"/>
    <w:rsid w:val="00E43B6A"/>
    <w:rsid w:val="00E44106"/>
    <w:rsid w:val="00E44C9D"/>
    <w:rsid w:val="00E455EF"/>
    <w:rsid w:val="00E45AB6"/>
    <w:rsid w:val="00E46049"/>
    <w:rsid w:val="00E469F5"/>
    <w:rsid w:val="00E47A5F"/>
    <w:rsid w:val="00E50846"/>
    <w:rsid w:val="00E50A11"/>
    <w:rsid w:val="00E527C8"/>
    <w:rsid w:val="00E52C14"/>
    <w:rsid w:val="00E532B0"/>
    <w:rsid w:val="00E54279"/>
    <w:rsid w:val="00E54F61"/>
    <w:rsid w:val="00E55414"/>
    <w:rsid w:val="00E55EA1"/>
    <w:rsid w:val="00E56EAB"/>
    <w:rsid w:val="00E5701C"/>
    <w:rsid w:val="00E57CDB"/>
    <w:rsid w:val="00E608F2"/>
    <w:rsid w:val="00E624BC"/>
    <w:rsid w:val="00E62ACD"/>
    <w:rsid w:val="00E62B99"/>
    <w:rsid w:val="00E62D48"/>
    <w:rsid w:val="00E63502"/>
    <w:rsid w:val="00E643D8"/>
    <w:rsid w:val="00E64957"/>
    <w:rsid w:val="00E656AC"/>
    <w:rsid w:val="00E659E2"/>
    <w:rsid w:val="00E66F04"/>
    <w:rsid w:val="00E67702"/>
    <w:rsid w:val="00E70560"/>
    <w:rsid w:val="00E708F4"/>
    <w:rsid w:val="00E70A17"/>
    <w:rsid w:val="00E7117B"/>
    <w:rsid w:val="00E71794"/>
    <w:rsid w:val="00E72538"/>
    <w:rsid w:val="00E72CB8"/>
    <w:rsid w:val="00E72DEE"/>
    <w:rsid w:val="00E7301C"/>
    <w:rsid w:val="00E73F55"/>
    <w:rsid w:val="00E74A6B"/>
    <w:rsid w:val="00E74B01"/>
    <w:rsid w:val="00E756B7"/>
    <w:rsid w:val="00E75948"/>
    <w:rsid w:val="00E767EF"/>
    <w:rsid w:val="00E76E0D"/>
    <w:rsid w:val="00E777E2"/>
    <w:rsid w:val="00E804CC"/>
    <w:rsid w:val="00E814EC"/>
    <w:rsid w:val="00E81884"/>
    <w:rsid w:val="00E82047"/>
    <w:rsid w:val="00E82ABB"/>
    <w:rsid w:val="00E832CB"/>
    <w:rsid w:val="00E85AEF"/>
    <w:rsid w:val="00E865BF"/>
    <w:rsid w:val="00E867C6"/>
    <w:rsid w:val="00E86AD3"/>
    <w:rsid w:val="00E87999"/>
    <w:rsid w:val="00E91309"/>
    <w:rsid w:val="00E9144D"/>
    <w:rsid w:val="00E92AE8"/>
    <w:rsid w:val="00E93EA8"/>
    <w:rsid w:val="00E93ED3"/>
    <w:rsid w:val="00E9446C"/>
    <w:rsid w:val="00E94F74"/>
    <w:rsid w:val="00E952A4"/>
    <w:rsid w:val="00E95622"/>
    <w:rsid w:val="00E95801"/>
    <w:rsid w:val="00E95C08"/>
    <w:rsid w:val="00E95D90"/>
    <w:rsid w:val="00E960B2"/>
    <w:rsid w:val="00E969A3"/>
    <w:rsid w:val="00E97D2B"/>
    <w:rsid w:val="00EA0E97"/>
    <w:rsid w:val="00EA114C"/>
    <w:rsid w:val="00EA14C8"/>
    <w:rsid w:val="00EA3BC8"/>
    <w:rsid w:val="00EA6438"/>
    <w:rsid w:val="00EA6EFE"/>
    <w:rsid w:val="00EB0CD6"/>
    <w:rsid w:val="00EB12F2"/>
    <w:rsid w:val="00EB1350"/>
    <w:rsid w:val="00EB1388"/>
    <w:rsid w:val="00EB15A9"/>
    <w:rsid w:val="00EB2894"/>
    <w:rsid w:val="00EB2938"/>
    <w:rsid w:val="00EB5A7F"/>
    <w:rsid w:val="00EB62A3"/>
    <w:rsid w:val="00EB6959"/>
    <w:rsid w:val="00EB6B06"/>
    <w:rsid w:val="00EB720A"/>
    <w:rsid w:val="00EC0808"/>
    <w:rsid w:val="00EC082F"/>
    <w:rsid w:val="00EC0BEC"/>
    <w:rsid w:val="00EC2184"/>
    <w:rsid w:val="00EC3318"/>
    <w:rsid w:val="00EC3413"/>
    <w:rsid w:val="00EC4282"/>
    <w:rsid w:val="00EC42C0"/>
    <w:rsid w:val="00EC44E0"/>
    <w:rsid w:val="00EC452D"/>
    <w:rsid w:val="00EC4990"/>
    <w:rsid w:val="00EC579F"/>
    <w:rsid w:val="00EC7260"/>
    <w:rsid w:val="00EC72C7"/>
    <w:rsid w:val="00EC7647"/>
    <w:rsid w:val="00ED1212"/>
    <w:rsid w:val="00ED21E4"/>
    <w:rsid w:val="00ED3A2B"/>
    <w:rsid w:val="00ED44C3"/>
    <w:rsid w:val="00ED5AD6"/>
    <w:rsid w:val="00ED5F0F"/>
    <w:rsid w:val="00ED62C2"/>
    <w:rsid w:val="00ED7279"/>
    <w:rsid w:val="00ED756C"/>
    <w:rsid w:val="00EE0E63"/>
    <w:rsid w:val="00EE3806"/>
    <w:rsid w:val="00EE3B41"/>
    <w:rsid w:val="00EE47FA"/>
    <w:rsid w:val="00EE5482"/>
    <w:rsid w:val="00EE61DA"/>
    <w:rsid w:val="00EE72E3"/>
    <w:rsid w:val="00EE77B0"/>
    <w:rsid w:val="00EE7ED5"/>
    <w:rsid w:val="00EF019E"/>
    <w:rsid w:val="00EF0BD7"/>
    <w:rsid w:val="00EF1789"/>
    <w:rsid w:val="00EF1DD2"/>
    <w:rsid w:val="00EF3243"/>
    <w:rsid w:val="00EF346E"/>
    <w:rsid w:val="00EF348B"/>
    <w:rsid w:val="00EF3DBD"/>
    <w:rsid w:val="00EF3F7A"/>
    <w:rsid w:val="00EF68DB"/>
    <w:rsid w:val="00EF752A"/>
    <w:rsid w:val="00F008E2"/>
    <w:rsid w:val="00F013B6"/>
    <w:rsid w:val="00F01B72"/>
    <w:rsid w:val="00F0219B"/>
    <w:rsid w:val="00F023A3"/>
    <w:rsid w:val="00F03A99"/>
    <w:rsid w:val="00F04147"/>
    <w:rsid w:val="00F04702"/>
    <w:rsid w:val="00F04B5C"/>
    <w:rsid w:val="00F04BA2"/>
    <w:rsid w:val="00F0735E"/>
    <w:rsid w:val="00F10031"/>
    <w:rsid w:val="00F100CE"/>
    <w:rsid w:val="00F111BC"/>
    <w:rsid w:val="00F12A51"/>
    <w:rsid w:val="00F13B9A"/>
    <w:rsid w:val="00F154A4"/>
    <w:rsid w:val="00F155C1"/>
    <w:rsid w:val="00F15CAB"/>
    <w:rsid w:val="00F164E6"/>
    <w:rsid w:val="00F16748"/>
    <w:rsid w:val="00F16B59"/>
    <w:rsid w:val="00F16EDE"/>
    <w:rsid w:val="00F1788A"/>
    <w:rsid w:val="00F17D8C"/>
    <w:rsid w:val="00F17E14"/>
    <w:rsid w:val="00F205AF"/>
    <w:rsid w:val="00F24884"/>
    <w:rsid w:val="00F24E8A"/>
    <w:rsid w:val="00F251AD"/>
    <w:rsid w:val="00F25A34"/>
    <w:rsid w:val="00F26675"/>
    <w:rsid w:val="00F27711"/>
    <w:rsid w:val="00F3016A"/>
    <w:rsid w:val="00F301A0"/>
    <w:rsid w:val="00F309EE"/>
    <w:rsid w:val="00F32097"/>
    <w:rsid w:val="00F330E0"/>
    <w:rsid w:val="00F33541"/>
    <w:rsid w:val="00F3384E"/>
    <w:rsid w:val="00F33EB2"/>
    <w:rsid w:val="00F33F2F"/>
    <w:rsid w:val="00F36C30"/>
    <w:rsid w:val="00F3763F"/>
    <w:rsid w:val="00F3772C"/>
    <w:rsid w:val="00F37CB5"/>
    <w:rsid w:val="00F4015C"/>
    <w:rsid w:val="00F401D6"/>
    <w:rsid w:val="00F4094D"/>
    <w:rsid w:val="00F414B4"/>
    <w:rsid w:val="00F41552"/>
    <w:rsid w:val="00F4239C"/>
    <w:rsid w:val="00F42E2C"/>
    <w:rsid w:val="00F43AA1"/>
    <w:rsid w:val="00F43F00"/>
    <w:rsid w:val="00F444A2"/>
    <w:rsid w:val="00F4451B"/>
    <w:rsid w:val="00F44935"/>
    <w:rsid w:val="00F4684F"/>
    <w:rsid w:val="00F4791F"/>
    <w:rsid w:val="00F47DA9"/>
    <w:rsid w:val="00F501F5"/>
    <w:rsid w:val="00F5235F"/>
    <w:rsid w:val="00F536EA"/>
    <w:rsid w:val="00F53853"/>
    <w:rsid w:val="00F53861"/>
    <w:rsid w:val="00F55422"/>
    <w:rsid w:val="00F55F8F"/>
    <w:rsid w:val="00F562EE"/>
    <w:rsid w:val="00F56558"/>
    <w:rsid w:val="00F565FC"/>
    <w:rsid w:val="00F600A9"/>
    <w:rsid w:val="00F60C6A"/>
    <w:rsid w:val="00F60C76"/>
    <w:rsid w:val="00F6180D"/>
    <w:rsid w:val="00F62D54"/>
    <w:rsid w:val="00F63278"/>
    <w:rsid w:val="00F63D8A"/>
    <w:rsid w:val="00F6453D"/>
    <w:rsid w:val="00F646E3"/>
    <w:rsid w:val="00F647A1"/>
    <w:rsid w:val="00F64907"/>
    <w:rsid w:val="00F666B9"/>
    <w:rsid w:val="00F66799"/>
    <w:rsid w:val="00F676A6"/>
    <w:rsid w:val="00F67F86"/>
    <w:rsid w:val="00F70972"/>
    <w:rsid w:val="00F71125"/>
    <w:rsid w:val="00F720CC"/>
    <w:rsid w:val="00F72A53"/>
    <w:rsid w:val="00F73483"/>
    <w:rsid w:val="00F73781"/>
    <w:rsid w:val="00F73A12"/>
    <w:rsid w:val="00F73AAC"/>
    <w:rsid w:val="00F73E9F"/>
    <w:rsid w:val="00F74F75"/>
    <w:rsid w:val="00F75085"/>
    <w:rsid w:val="00F75214"/>
    <w:rsid w:val="00F75476"/>
    <w:rsid w:val="00F770BE"/>
    <w:rsid w:val="00F77363"/>
    <w:rsid w:val="00F773A6"/>
    <w:rsid w:val="00F77855"/>
    <w:rsid w:val="00F77A5D"/>
    <w:rsid w:val="00F80BA3"/>
    <w:rsid w:val="00F81392"/>
    <w:rsid w:val="00F815A9"/>
    <w:rsid w:val="00F81E09"/>
    <w:rsid w:val="00F83069"/>
    <w:rsid w:val="00F833D0"/>
    <w:rsid w:val="00F83C4E"/>
    <w:rsid w:val="00F843DD"/>
    <w:rsid w:val="00F85A94"/>
    <w:rsid w:val="00F86114"/>
    <w:rsid w:val="00F8636E"/>
    <w:rsid w:val="00F869CB"/>
    <w:rsid w:val="00F86A3D"/>
    <w:rsid w:val="00F86F91"/>
    <w:rsid w:val="00F87704"/>
    <w:rsid w:val="00F91E72"/>
    <w:rsid w:val="00F92565"/>
    <w:rsid w:val="00F92C36"/>
    <w:rsid w:val="00F933C0"/>
    <w:rsid w:val="00F934E1"/>
    <w:rsid w:val="00F93D67"/>
    <w:rsid w:val="00F93F8C"/>
    <w:rsid w:val="00F95F29"/>
    <w:rsid w:val="00F96478"/>
    <w:rsid w:val="00F965D9"/>
    <w:rsid w:val="00F96C95"/>
    <w:rsid w:val="00F97385"/>
    <w:rsid w:val="00F97878"/>
    <w:rsid w:val="00F9798F"/>
    <w:rsid w:val="00F97A3D"/>
    <w:rsid w:val="00FA0089"/>
    <w:rsid w:val="00FA04D8"/>
    <w:rsid w:val="00FA0CB8"/>
    <w:rsid w:val="00FA1151"/>
    <w:rsid w:val="00FA2A96"/>
    <w:rsid w:val="00FA2AAD"/>
    <w:rsid w:val="00FA5827"/>
    <w:rsid w:val="00FA5BBD"/>
    <w:rsid w:val="00FB0BB4"/>
    <w:rsid w:val="00FB12D3"/>
    <w:rsid w:val="00FB14C2"/>
    <w:rsid w:val="00FB24D1"/>
    <w:rsid w:val="00FB28B6"/>
    <w:rsid w:val="00FB3F0A"/>
    <w:rsid w:val="00FB5882"/>
    <w:rsid w:val="00FB65CA"/>
    <w:rsid w:val="00FB7D47"/>
    <w:rsid w:val="00FC0B38"/>
    <w:rsid w:val="00FC3D11"/>
    <w:rsid w:val="00FC6627"/>
    <w:rsid w:val="00FC6CF4"/>
    <w:rsid w:val="00FC6D62"/>
    <w:rsid w:val="00FD0687"/>
    <w:rsid w:val="00FD06EA"/>
    <w:rsid w:val="00FD16D0"/>
    <w:rsid w:val="00FD1D82"/>
    <w:rsid w:val="00FD29B9"/>
    <w:rsid w:val="00FD2D73"/>
    <w:rsid w:val="00FD2DB4"/>
    <w:rsid w:val="00FD3F8E"/>
    <w:rsid w:val="00FD4BF7"/>
    <w:rsid w:val="00FD7394"/>
    <w:rsid w:val="00FD761E"/>
    <w:rsid w:val="00FD7649"/>
    <w:rsid w:val="00FD7BFF"/>
    <w:rsid w:val="00FE0041"/>
    <w:rsid w:val="00FE0269"/>
    <w:rsid w:val="00FE1596"/>
    <w:rsid w:val="00FE1679"/>
    <w:rsid w:val="00FE289E"/>
    <w:rsid w:val="00FE3189"/>
    <w:rsid w:val="00FE3B48"/>
    <w:rsid w:val="00FE43FA"/>
    <w:rsid w:val="00FE4A3E"/>
    <w:rsid w:val="00FE5EC1"/>
    <w:rsid w:val="00FE64FB"/>
    <w:rsid w:val="00FE6661"/>
    <w:rsid w:val="00FE67EA"/>
    <w:rsid w:val="00FE6906"/>
    <w:rsid w:val="00FE7144"/>
    <w:rsid w:val="00FE74B0"/>
    <w:rsid w:val="00FE7BD3"/>
    <w:rsid w:val="00FE7FD8"/>
    <w:rsid w:val="00FF0BAF"/>
    <w:rsid w:val="00FF21A0"/>
    <w:rsid w:val="00FF21F5"/>
    <w:rsid w:val="00FF2BF6"/>
    <w:rsid w:val="00FF4083"/>
    <w:rsid w:val="00FF4857"/>
    <w:rsid w:val="00FF62FB"/>
    <w:rsid w:val="00FF700B"/>
    <w:rsid w:val="00FF702F"/>
    <w:rsid w:val="00FF7803"/>
    <w:rsid w:val="00FF7956"/>
    <w:rsid w:val="022F9B4D"/>
    <w:rsid w:val="02AB4F66"/>
    <w:rsid w:val="030884A2"/>
    <w:rsid w:val="0326BA57"/>
    <w:rsid w:val="0355403C"/>
    <w:rsid w:val="03717F3E"/>
    <w:rsid w:val="03A80DAE"/>
    <w:rsid w:val="03C381C1"/>
    <w:rsid w:val="047333D5"/>
    <w:rsid w:val="04C42048"/>
    <w:rsid w:val="04CF59E8"/>
    <w:rsid w:val="04D7C240"/>
    <w:rsid w:val="04FC302C"/>
    <w:rsid w:val="04FF8268"/>
    <w:rsid w:val="0544A9D2"/>
    <w:rsid w:val="059C4677"/>
    <w:rsid w:val="05B2B055"/>
    <w:rsid w:val="05D21BA5"/>
    <w:rsid w:val="05F55C61"/>
    <w:rsid w:val="06DFAE70"/>
    <w:rsid w:val="0755BDE6"/>
    <w:rsid w:val="0787C849"/>
    <w:rsid w:val="07A1ADC9"/>
    <w:rsid w:val="07ADF27F"/>
    <w:rsid w:val="07DF597A"/>
    <w:rsid w:val="08AA266E"/>
    <w:rsid w:val="08D07026"/>
    <w:rsid w:val="090C7346"/>
    <w:rsid w:val="095A5B23"/>
    <w:rsid w:val="097BF4A7"/>
    <w:rsid w:val="0984332E"/>
    <w:rsid w:val="09A2CB0B"/>
    <w:rsid w:val="0A174F32"/>
    <w:rsid w:val="0A60EEB8"/>
    <w:rsid w:val="0AB08E81"/>
    <w:rsid w:val="0AF8B350"/>
    <w:rsid w:val="0B383E4C"/>
    <w:rsid w:val="0B5A0355"/>
    <w:rsid w:val="0BC42CED"/>
    <w:rsid w:val="0BD5E8D5"/>
    <w:rsid w:val="0C03F82C"/>
    <w:rsid w:val="0C3CF0BF"/>
    <w:rsid w:val="0C748CFD"/>
    <w:rsid w:val="0D7DAD56"/>
    <w:rsid w:val="0DC75A21"/>
    <w:rsid w:val="0DE0857B"/>
    <w:rsid w:val="0DE343B1"/>
    <w:rsid w:val="0DEC7689"/>
    <w:rsid w:val="0E06B549"/>
    <w:rsid w:val="0E46B98E"/>
    <w:rsid w:val="0F1985CC"/>
    <w:rsid w:val="0F610D0C"/>
    <w:rsid w:val="0F654FDF"/>
    <w:rsid w:val="0F959BDD"/>
    <w:rsid w:val="0FC07C58"/>
    <w:rsid w:val="0FF6D542"/>
    <w:rsid w:val="0FFB3BB0"/>
    <w:rsid w:val="104352FA"/>
    <w:rsid w:val="10DFDE52"/>
    <w:rsid w:val="10E4F803"/>
    <w:rsid w:val="118D9251"/>
    <w:rsid w:val="11915793"/>
    <w:rsid w:val="11B6A6E6"/>
    <w:rsid w:val="11E5F95B"/>
    <w:rsid w:val="11F2B818"/>
    <w:rsid w:val="123970B8"/>
    <w:rsid w:val="12AE3D75"/>
    <w:rsid w:val="12C89770"/>
    <w:rsid w:val="12F89596"/>
    <w:rsid w:val="131436FD"/>
    <w:rsid w:val="1316240A"/>
    <w:rsid w:val="13F23591"/>
    <w:rsid w:val="14AAEBD6"/>
    <w:rsid w:val="14DB99E7"/>
    <w:rsid w:val="14E81CB9"/>
    <w:rsid w:val="1514357E"/>
    <w:rsid w:val="1520C42D"/>
    <w:rsid w:val="1543714E"/>
    <w:rsid w:val="1571E316"/>
    <w:rsid w:val="162420E7"/>
    <w:rsid w:val="16EE7506"/>
    <w:rsid w:val="171D3D15"/>
    <w:rsid w:val="1734797C"/>
    <w:rsid w:val="18372A73"/>
    <w:rsid w:val="1890575E"/>
    <w:rsid w:val="192ABC0B"/>
    <w:rsid w:val="194D00E7"/>
    <w:rsid w:val="194DD4AE"/>
    <w:rsid w:val="19601EFB"/>
    <w:rsid w:val="198ECA05"/>
    <w:rsid w:val="199F1ECC"/>
    <w:rsid w:val="1A0B9FB7"/>
    <w:rsid w:val="1A76F8FF"/>
    <w:rsid w:val="1B063C80"/>
    <w:rsid w:val="1B71C65A"/>
    <w:rsid w:val="1BC685D5"/>
    <w:rsid w:val="1BEC5C16"/>
    <w:rsid w:val="1C166FD3"/>
    <w:rsid w:val="1C203583"/>
    <w:rsid w:val="1C2C5801"/>
    <w:rsid w:val="1CA5D095"/>
    <w:rsid w:val="1CBE7D41"/>
    <w:rsid w:val="1CDC8126"/>
    <w:rsid w:val="1CE7D962"/>
    <w:rsid w:val="1CF2F297"/>
    <w:rsid w:val="1D74F849"/>
    <w:rsid w:val="1D767676"/>
    <w:rsid w:val="1EB57A19"/>
    <w:rsid w:val="1ED63657"/>
    <w:rsid w:val="1ED822AB"/>
    <w:rsid w:val="1F2659BD"/>
    <w:rsid w:val="1F2DFA3A"/>
    <w:rsid w:val="1FABDA10"/>
    <w:rsid w:val="1FBA4FF7"/>
    <w:rsid w:val="20065F4A"/>
    <w:rsid w:val="2016AAC4"/>
    <w:rsid w:val="209EB137"/>
    <w:rsid w:val="20A6A4DC"/>
    <w:rsid w:val="210DF362"/>
    <w:rsid w:val="211A468E"/>
    <w:rsid w:val="21B5F84A"/>
    <w:rsid w:val="220DD506"/>
    <w:rsid w:val="2242753D"/>
    <w:rsid w:val="224A3109"/>
    <w:rsid w:val="2262FB5F"/>
    <w:rsid w:val="22836460"/>
    <w:rsid w:val="22E52F63"/>
    <w:rsid w:val="22E70D30"/>
    <w:rsid w:val="232DF0F4"/>
    <w:rsid w:val="2392AF16"/>
    <w:rsid w:val="23F882AF"/>
    <w:rsid w:val="243A6BB1"/>
    <w:rsid w:val="246482B1"/>
    <w:rsid w:val="25A429BC"/>
    <w:rsid w:val="25E11A72"/>
    <w:rsid w:val="25EFDB86"/>
    <w:rsid w:val="25F8B96A"/>
    <w:rsid w:val="2741831C"/>
    <w:rsid w:val="274C2315"/>
    <w:rsid w:val="27790513"/>
    <w:rsid w:val="27909218"/>
    <w:rsid w:val="27A1EDDA"/>
    <w:rsid w:val="28398223"/>
    <w:rsid w:val="2848FEFB"/>
    <w:rsid w:val="28692965"/>
    <w:rsid w:val="289CD36F"/>
    <w:rsid w:val="28B0D3BC"/>
    <w:rsid w:val="28D54F80"/>
    <w:rsid w:val="291666A2"/>
    <w:rsid w:val="297E8749"/>
    <w:rsid w:val="29A8040F"/>
    <w:rsid w:val="2A34BD4D"/>
    <w:rsid w:val="2ACFE284"/>
    <w:rsid w:val="2ADCBF24"/>
    <w:rsid w:val="2AFC83DC"/>
    <w:rsid w:val="2B46A99A"/>
    <w:rsid w:val="2B48E824"/>
    <w:rsid w:val="2B53CA6D"/>
    <w:rsid w:val="2BAB14C9"/>
    <w:rsid w:val="2BAE0274"/>
    <w:rsid w:val="2BBD131B"/>
    <w:rsid w:val="2C34BD91"/>
    <w:rsid w:val="2C4FAFE3"/>
    <w:rsid w:val="2C5653BB"/>
    <w:rsid w:val="2CEC292E"/>
    <w:rsid w:val="2D1A44DF"/>
    <w:rsid w:val="2D3A06A7"/>
    <w:rsid w:val="2D57E75D"/>
    <w:rsid w:val="2D7469B4"/>
    <w:rsid w:val="2DE0A876"/>
    <w:rsid w:val="2E1A4B39"/>
    <w:rsid w:val="2E74E788"/>
    <w:rsid w:val="2E785EF2"/>
    <w:rsid w:val="2EC7786C"/>
    <w:rsid w:val="2F288B1D"/>
    <w:rsid w:val="2F39D12B"/>
    <w:rsid w:val="2F9A42C4"/>
    <w:rsid w:val="2FE6D211"/>
    <w:rsid w:val="2FF01981"/>
    <w:rsid w:val="30474F29"/>
    <w:rsid w:val="3078C61E"/>
    <w:rsid w:val="30A6A092"/>
    <w:rsid w:val="30BB7D69"/>
    <w:rsid w:val="3113D561"/>
    <w:rsid w:val="31650B23"/>
    <w:rsid w:val="3196A284"/>
    <w:rsid w:val="32113885"/>
    <w:rsid w:val="3234B223"/>
    <w:rsid w:val="32934FC9"/>
    <w:rsid w:val="329BD521"/>
    <w:rsid w:val="333AC918"/>
    <w:rsid w:val="338DDDE0"/>
    <w:rsid w:val="33C13F66"/>
    <w:rsid w:val="340CA350"/>
    <w:rsid w:val="341E7D25"/>
    <w:rsid w:val="3420D2F7"/>
    <w:rsid w:val="34574BCA"/>
    <w:rsid w:val="345E2D62"/>
    <w:rsid w:val="347D7286"/>
    <w:rsid w:val="34D4266A"/>
    <w:rsid w:val="3581CCB0"/>
    <w:rsid w:val="35E897BE"/>
    <w:rsid w:val="36030B71"/>
    <w:rsid w:val="36755C8C"/>
    <w:rsid w:val="372D440B"/>
    <w:rsid w:val="37374568"/>
    <w:rsid w:val="37C13817"/>
    <w:rsid w:val="37D20489"/>
    <w:rsid w:val="37DD83E9"/>
    <w:rsid w:val="38241CC0"/>
    <w:rsid w:val="385D1570"/>
    <w:rsid w:val="3871AC0A"/>
    <w:rsid w:val="388B8FED"/>
    <w:rsid w:val="38F7FF8E"/>
    <w:rsid w:val="392A7CF2"/>
    <w:rsid w:val="3959D83C"/>
    <w:rsid w:val="3996880F"/>
    <w:rsid w:val="39C2AE69"/>
    <w:rsid w:val="3A2693E3"/>
    <w:rsid w:val="3A51F09D"/>
    <w:rsid w:val="3A8CD994"/>
    <w:rsid w:val="3AFCFB2E"/>
    <w:rsid w:val="3BCBA96D"/>
    <w:rsid w:val="3C918887"/>
    <w:rsid w:val="3C9F4B2E"/>
    <w:rsid w:val="3C9FEAB1"/>
    <w:rsid w:val="3D1773DB"/>
    <w:rsid w:val="3D6F9DDF"/>
    <w:rsid w:val="3DCD4CF1"/>
    <w:rsid w:val="3DF3A59B"/>
    <w:rsid w:val="3E1077FA"/>
    <w:rsid w:val="3E1932A9"/>
    <w:rsid w:val="3E7992E1"/>
    <w:rsid w:val="3F789F6D"/>
    <w:rsid w:val="3F82074B"/>
    <w:rsid w:val="400195EF"/>
    <w:rsid w:val="411DD7AC"/>
    <w:rsid w:val="41C39289"/>
    <w:rsid w:val="41CE3436"/>
    <w:rsid w:val="41E9627A"/>
    <w:rsid w:val="42063944"/>
    <w:rsid w:val="4275AE38"/>
    <w:rsid w:val="432093F0"/>
    <w:rsid w:val="43DD104B"/>
    <w:rsid w:val="43F5FB10"/>
    <w:rsid w:val="44168D10"/>
    <w:rsid w:val="443B0576"/>
    <w:rsid w:val="44F8EF9F"/>
    <w:rsid w:val="458D48E4"/>
    <w:rsid w:val="4605A8EE"/>
    <w:rsid w:val="46C26927"/>
    <w:rsid w:val="46C47C22"/>
    <w:rsid w:val="4762F460"/>
    <w:rsid w:val="477A2FF1"/>
    <w:rsid w:val="47D948E5"/>
    <w:rsid w:val="47F9B07C"/>
    <w:rsid w:val="4886BF1A"/>
    <w:rsid w:val="489F23EC"/>
    <w:rsid w:val="4904A4DD"/>
    <w:rsid w:val="491991C8"/>
    <w:rsid w:val="49E36C10"/>
    <w:rsid w:val="4A114D74"/>
    <w:rsid w:val="4A2D3ED0"/>
    <w:rsid w:val="4A56132C"/>
    <w:rsid w:val="4A7172DB"/>
    <w:rsid w:val="4AC0662D"/>
    <w:rsid w:val="4AC0B311"/>
    <w:rsid w:val="4AC29874"/>
    <w:rsid w:val="4C47A05A"/>
    <w:rsid w:val="4CF82733"/>
    <w:rsid w:val="4D0244F8"/>
    <w:rsid w:val="4D251FF7"/>
    <w:rsid w:val="4D3C08EF"/>
    <w:rsid w:val="4DE89429"/>
    <w:rsid w:val="4E002194"/>
    <w:rsid w:val="4EA079B8"/>
    <w:rsid w:val="4EC1E275"/>
    <w:rsid w:val="4F5BA716"/>
    <w:rsid w:val="4F70C938"/>
    <w:rsid w:val="4FCCEEDF"/>
    <w:rsid w:val="4FD7FCEC"/>
    <w:rsid w:val="4FEDF8D3"/>
    <w:rsid w:val="4FF7CC13"/>
    <w:rsid w:val="50718DFF"/>
    <w:rsid w:val="5076C33E"/>
    <w:rsid w:val="50C8E03B"/>
    <w:rsid w:val="51167C7D"/>
    <w:rsid w:val="512B28F7"/>
    <w:rsid w:val="51696B7A"/>
    <w:rsid w:val="518B4FB4"/>
    <w:rsid w:val="52414987"/>
    <w:rsid w:val="52459A15"/>
    <w:rsid w:val="5260671C"/>
    <w:rsid w:val="527CBF27"/>
    <w:rsid w:val="52B2DF67"/>
    <w:rsid w:val="52B32FD0"/>
    <w:rsid w:val="52BBBD66"/>
    <w:rsid w:val="5320B89F"/>
    <w:rsid w:val="53763119"/>
    <w:rsid w:val="53CC534E"/>
    <w:rsid w:val="53EAFCA6"/>
    <w:rsid w:val="542A0B84"/>
    <w:rsid w:val="543978E6"/>
    <w:rsid w:val="54CAC8F7"/>
    <w:rsid w:val="54CF9DC3"/>
    <w:rsid w:val="552B0286"/>
    <w:rsid w:val="55580F15"/>
    <w:rsid w:val="55713382"/>
    <w:rsid w:val="55C8BB43"/>
    <w:rsid w:val="55D67BBA"/>
    <w:rsid w:val="56373CDC"/>
    <w:rsid w:val="56CA3C66"/>
    <w:rsid w:val="56F95087"/>
    <w:rsid w:val="5790B788"/>
    <w:rsid w:val="579A6A7B"/>
    <w:rsid w:val="5805042C"/>
    <w:rsid w:val="581EB9FA"/>
    <w:rsid w:val="583B22BA"/>
    <w:rsid w:val="5847FC12"/>
    <w:rsid w:val="585FAEC8"/>
    <w:rsid w:val="5864ED97"/>
    <w:rsid w:val="586F44DA"/>
    <w:rsid w:val="58ABF193"/>
    <w:rsid w:val="59100662"/>
    <w:rsid w:val="59321498"/>
    <w:rsid w:val="59B75A73"/>
    <w:rsid w:val="59D5AE1C"/>
    <w:rsid w:val="5A00BDF8"/>
    <w:rsid w:val="5A0765A3"/>
    <w:rsid w:val="5AA859BB"/>
    <w:rsid w:val="5AC2CC91"/>
    <w:rsid w:val="5AE7DD4B"/>
    <w:rsid w:val="5B087D58"/>
    <w:rsid w:val="5B2BB2AD"/>
    <w:rsid w:val="5B2EFAF7"/>
    <w:rsid w:val="5B8D7FD0"/>
    <w:rsid w:val="5C077C1B"/>
    <w:rsid w:val="5C5E433D"/>
    <w:rsid w:val="5C9DD9EA"/>
    <w:rsid w:val="5CEA165E"/>
    <w:rsid w:val="5CF56B9C"/>
    <w:rsid w:val="5D339448"/>
    <w:rsid w:val="5D385EBA"/>
    <w:rsid w:val="5DE6E2BD"/>
    <w:rsid w:val="5E39AA4B"/>
    <w:rsid w:val="5E42DBB2"/>
    <w:rsid w:val="5E63536F"/>
    <w:rsid w:val="5EDC590F"/>
    <w:rsid w:val="5FA57C60"/>
    <w:rsid w:val="5FC1980B"/>
    <w:rsid w:val="60209C47"/>
    <w:rsid w:val="602C6022"/>
    <w:rsid w:val="60782970"/>
    <w:rsid w:val="6178E089"/>
    <w:rsid w:val="619B09BA"/>
    <w:rsid w:val="61B8BBD0"/>
    <w:rsid w:val="62F56B9A"/>
    <w:rsid w:val="63381FBC"/>
    <w:rsid w:val="633FE231"/>
    <w:rsid w:val="6345530D"/>
    <w:rsid w:val="635B7B7A"/>
    <w:rsid w:val="636BD232"/>
    <w:rsid w:val="643AE0BE"/>
    <w:rsid w:val="64E19910"/>
    <w:rsid w:val="65248E3D"/>
    <w:rsid w:val="6596B3A3"/>
    <w:rsid w:val="65BEDA03"/>
    <w:rsid w:val="65F10846"/>
    <w:rsid w:val="6647CB65"/>
    <w:rsid w:val="6662723C"/>
    <w:rsid w:val="6665C06E"/>
    <w:rsid w:val="666873A2"/>
    <w:rsid w:val="66D7E05A"/>
    <w:rsid w:val="671D1BF0"/>
    <w:rsid w:val="674C2AEB"/>
    <w:rsid w:val="677A5A01"/>
    <w:rsid w:val="6784CA4B"/>
    <w:rsid w:val="678DC503"/>
    <w:rsid w:val="68473416"/>
    <w:rsid w:val="6863E9DC"/>
    <w:rsid w:val="68FCDA33"/>
    <w:rsid w:val="690AF27D"/>
    <w:rsid w:val="69299564"/>
    <w:rsid w:val="693DDE92"/>
    <w:rsid w:val="696B414E"/>
    <w:rsid w:val="69F347BC"/>
    <w:rsid w:val="6A37B941"/>
    <w:rsid w:val="6AA819BF"/>
    <w:rsid w:val="6AC7689B"/>
    <w:rsid w:val="6B91B091"/>
    <w:rsid w:val="6BB2E675"/>
    <w:rsid w:val="6BF225B6"/>
    <w:rsid w:val="6C6338FC"/>
    <w:rsid w:val="6CBB5C37"/>
    <w:rsid w:val="6CDFB292"/>
    <w:rsid w:val="6D4C0815"/>
    <w:rsid w:val="6D535E0C"/>
    <w:rsid w:val="6D62B42C"/>
    <w:rsid w:val="6DAE3E71"/>
    <w:rsid w:val="6DD3CD48"/>
    <w:rsid w:val="6E44A769"/>
    <w:rsid w:val="6EB37FA4"/>
    <w:rsid w:val="6EC6B300"/>
    <w:rsid w:val="6F36AB23"/>
    <w:rsid w:val="6F95352E"/>
    <w:rsid w:val="7074E86F"/>
    <w:rsid w:val="709FCBF3"/>
    <w:rsid w:val="70C64DCB"/>
    <w:rsid w:val="71A18E52"/>
    <w:rsid w:val="71EBEE40"/>
    <w:rsid w:val="7210B8D0"/>
    <w:rsid w:val="721B0DAA"/>
    <w:rsid w:val="7247543B"/>
    <w:rsid w:val="7256790D"/>
    <w:rsid w:val="72B78D0F"/>
    <w:rsid w:val="73172251"/>
    <w:rsid w:val="73560190"/>
    <w:rsid w:val="73DCF5FB"/>
    <w:rsid w:val="73DE9B87"/>
    <w:rsid w:val="73E4FFB2"/>
    <w:rsid w:val="7425F251"/>
    <w:rsid w:val="7446101B"/>
    <w:rsid w:val="7449C4B9"/>
    <w:rsid w:val="744A24F6"/>
    <w:rsid w:val="7494BAD3"/>
    <w:rsid w:val="749B2C9C"/>
    <w:rsid w:val="74A7F0A2"/>
    <w:rsid w:val="74F2652E"/>
    <w:rsid w:val="751D9B2F"/>
    <w:rsid w:val="75280AC7"/>
    <w:rsid w:val="75923D75"/>
    <w:rsid w:val="759B1ED4"/>
    <w:rsid w:val="75B847A7"/>
    <w:rsid w:val="75E5F557"/>
    <w:rsid w:val="7674617D"/>
    <w:rsid w:val="76E43660"/>
    <w:rsid w:val="76FD8F9D"/>
    <w:rsid w:val="774435EA"/>
    <w:rsid w:val="775E263F"/>
    <w:rsid w:val="77BEC489"/>
    <w:rsid w:val="77CB821D"/>
    <w:rsid w:val="78008D81"/>
    <w:rsid w:val="780B107B"/>
    <w:rsid w:val="781801BA"/>
    <w:rsid w:val="7868B772"/>
    <w:rsid w:val="78E0064B"/>
    <w:rsid w:val="792B93F0"/>
    <w:rsid w:val="79646F1B"/>
    <w:rsid w:val="799B467B"/>
    <w:rsid w:val="79D18CEC"/>
    <w:rsid w:val="79DFA1FF"/>
    <w:rsid w:val="7A3AFCE8"/>
    <w:rsid w:val="7AC0E3AA"/>
    <w:rsid w:val="7BA975DD"/>
    <w:rsid w:val="7BB79B16"/>
    <w:rsid w:val="7BB826FB"/>
    <w:rsid w:val="7BDEF6E9"/>
    <w:rsid w:val="7C147571"/>
    <w:rsid w:val="7C5127F8"/>
    <w:rsid w:val="7C9792B9"/>
    <w:rsid w:val="7CBAF001"/>
    <w:rsid w:val="7CF585B6"/>
    <w:rsid w:val="7D51F486"/>
    <w:rsid w:val="7D7688AF"/>
    <w:rsid w:val="7DE121AF"/>
    <w:rsid w:val="7E37E03E"/>
    <w:rsid w:val="7E5D44C9"/>
    <w:rsid w:val="7EC7BA48"/>
    <w:rsid w:val="7ED2A44C"/>
    <w:rsid w:val="7EF6F9E5"/>
    <w:rsid w:val="7F230288"/>
    <w:rsid w:val="7F3564DD"/>
    <w:rsid w:val="7F3E5552"/>
    <w:rsid w:val="7F8D328B"/>
    <w:rsid w:val="7FCB5C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B502D"/>
  <w15:chartTrackingRefBased/>
  <w15:docId w15:val="{440842A4-90B2-4702-9AFE-E827D835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3313AC"/>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qFormat/>
    <w:rsid w:val="003D5629"/>
    <w:pPr>
      <w:keepNext/>
      <w:numPr>
        <w:numId w:val="9"/>
      </w:numPr>
      <w:tabs>
        <w:tab w:val="clear" w:pos="454"/>
      </w:tabs>
      <w:spacing w:before="480" w:line="380" w:lineRule="atLeast"/>
      <w:contextualSpacing/>
      <w:outlineLvl w:val="0"/>
    </w:pPr>
    <w:rPr>
      <w:rFonts w:asciiTheme="majorHAnsi" w:hAnsiTheme="majorHAnsi"/>
      <w:b/>
      <w:sz w:val="34"/>
    </w:rPr>
  </w:style>
  <w:style w:type="paragraph" w:styleId="Overskrift2">
    <w:name w:val="heading 2"/>
    <w:basedOn w:val="Normal"/>
    <w:next w:val="Normal"/>
    <w:link w:val="Overskrift2Tegn"/>
    <w:qFormat/>
    <w:rsid w:val="003D5629"/>
    <w:pPr>
      <w:keepNext/>
      <w:numPr>
        <w:ilvl w:val="1"/>
        <w:numId w:val="9"/>
      </w:numPr>
      <w:tabs>
        <w:tab w:val="clear" w:pos="454"/>
      </w:tabs>
      <w:spacing w:before="360" w:after="60" w:line="340" w:lineRule="atLeast"/>
      <w:outlineLvl w:val="1"/>
    </w:pPr>
    <w:rPr>
      <w:rFonts w:asciiTheme="majorHAnsi" w:hAnsiTheme="majorHAnsi"/>
      <w:b/>
      <w:sz w:val="30"/>
    </w:rPr>
  </w:style>
  <w:style w:type="paragraph" w:styleId="Overskrift3">
    <w:name w:val="heading 3"/>
    <w:basedOn w:val="Normal"/>
    <w:next w:val="Normal"/>
    <w:link w:val="Overskrift3Tegn"/>
    <w:uiPriority w:val="9"/>
    <w:qFormat/>
    <w:rsid w:val="003D5629"/>
    <w:pPr>
      <w:keepNext/>
      <w:numPr>
        <w:ilvl w:val="2"/>
        <w:numId w:val="9"/>
      </w:numPr>
      <w:tabs>
        <w:tab w:val="clear" w:pos="454"/>
      </w:tabs>
      <w:spacing w:before="300" w:after="60" w:line="300" w:lineRule="atLeast"/>
      <w:outlineLvl w:val="2"/>
    </w:pPr>
    <w:rPr>
      <w:rFonts w:asciiTheme="majorHAnsi" w:hAnsiTheme="majorHAnsi"/>
      <w:b/>
      <w:sz w:val="26"/>
      <w:szCs w:val="23"/>
    </w:rPr>
  </w:style>
  <w:style w:type="paragraph" w:styleId="Overskrift4">
    <w:name w:val="heading 4"/>
    <w:basedOn w:val="Normal"/>
    <w:next w:val="Normal"/>
    <w:link w:val="Overskrift4Tegn"/>
    <w:uiPriority w:val="9"/>
    <w:qFormat/>
    <w:rsid w:val="003D5629"/>
    <w:pPr>
      <w:keepNext/>
      <w:keepLines/>
      <w:numPr>
        <w:ilvl w:val="3"/>
        <w:numId w:val="9"/>
      </w:numPr>
      <w:tabs>
        <w:tab w:val="clear" w:pos="454"/>
      </w:tabs>
      <w:spacing w:before="240" w:after="60" w:line="280" w:lineRule="atLeast"/>
      <w:outlineLvl w:val="3"/>
    </w:pPr>
    <w:rPr>
      <w:rFonts w:asciiTheme="majorHAnsi" w:eastAsiaTheme="majorEastAsia" w:hAnsiTheme="majorHAnsi" w:cstheme="majorBidi"/>
      <w:b/>
      <w:iCs/>
      <w:sz w:val="24"/>
    </w:rPr>
  </w:style>
  <w:style w:type="paragraph" w:styleId="Overskrift5">
    <w:name w:val="heading 5"/>
    <w:basedOn w:val="Normal"/>
    <w:next w:val="Normal"/>
    <w:link w:val="Overskrift5Tegn"/>
    <w:uiPriority w:val="9"/>
    <w:qFormat/>
    <w:rsid w:val="003D5629"/>
    <w:pPr>
      <w:keepNext/>
      <w:keepLines/>
      <w:numPr>
        <w:ilvl w:val="4"/>
        <w:numId w:val="9"/>
      </w:numPr>
      <w:tabs>
        <w:tab w:val="clear" w:pos="454"/>
      </w:tabs>
      <w:spacing w:before="240" w:after="6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semiHidden/>
    <w:qFormat/>
    <w:rsid w:val="0081149A"/>
    <w:pPr>
      <w:keepNext/>
      <w:keepLines/>
      <w:numPr>
        <w:ilvl w:val="5"/>
        <w:numId w:val="9"/>
      </w:numPr>
      <w:tabs>
        <w:tab w:val="clear" w:pos="454"/>
      </w:tabs>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qFormat/>
    <w:rsid w:val="0081149A"/>
    <w:pPr>
      <w:keepNext/>
      <w:keepLines/>
      <w:numPr>
        <w:ilvl w:val="6"/>
        <w:numId w:val="9"/>
      </w:numPr>
      <w:tabs>
        <w:tab w:val="clear" w:pos="454"/>
      </w:tabs>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qFormat/>
    <w:rsid w:val="0081149A"/>
    <w:pPr>
      <w:keepNext/>
      <w:keepLines/>
      <w:numPr>
        <w:ilvl w:val="7"/>
        <w:numId w:val="9"/>
      </w:numPr>
      <w:tabs>
        <w:tab w:val="clear" w:pos="454"/>
      </w:tab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1149A"/>
    <w:pPr>
      <w:keepNext/>
      <w:keepLines/>
      <w:numPr>
        <w:ilvl w:val="8"/>
        <w:numId w:val="9"/>
      </w:numPr>
      <w:tabs>
        <w:tab w:val="clear" w:pos="454"/>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86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rsid w:val="003D5629"/>
    <w:rPr>
      <w:rFonts w:asciiTheme="majorHAnsi" w:eastAsia="Times New Roman" w:hAnsiTheme="majorHAnsi"/>
      <w:b/>
      <w:color w:val="000000" w:themeColor="text1"/>
      <w:sz w:val="34"/>
      <w:lang w:eastAsia="da-DK"/>
    </w:rPr>
  </w:style>
  <w:style w:type="paragraph" w:styleId="Sidehoved">
    <w:name w:val="header"/>
    <w:basedOn w:val="Normal"/>
    <w:link w:val="SidehovedTegn"/>
    <w:uiPriority w:val="99"/>
    <w:rsid w:val="000F53F1"/>
    <w:pPr>
      <w:tabs>
        <w:tab w:val="center" w:pos="4986"/>
        <w:tab w:val="right" w:pos="9972"/>
      </w:tabs>
      <w:spacing w:after="0"/>
    </w:pPr>
  </w:style>
  <w:style w:type="character" w:customStyle="1" w:styleId="SidehovedTegn">
    <w:name w:val="Sidehoved Tegn"/>
    <w:basedOn w:val="Standardskrifttypeiafsnit"/>
    <w:link w:val="Sidehoved"/>
    <w:uiPriority w:val="99"/>
    <w:rsid w:val="000F53F1"/>
    <w:rPr>
      <w:rFonts w:asciiTheme="minorHAnsi" w:eastAsia="Times New Roman" w:hAnsiTheme="minorHAnsi"/>
      <w:color w:val="000000" w:themeColor="text1"/>
      <w:sz w:val="22"/>
      <w:lang w:eastAsia="da-DK"/>
    </w:rPr>
  </w:style>
  <w:style w:type="character" w:styleId="Hyperlink">
    <w:name w:val="Hyperlink"/>
    <w:basedOn w:val="Standardskrifttypeiafsnit"/>
    <w:uiPriority w:val="99"/>
    <w:qFormat/>
    <w:rsid w:val="00FC6D62"/>
    <w:rPr>
      <w:color w:val="000000" w:themeColor="text1"/>
      <w:u w:val="single"/>
    </w:rPr>
  </w:style>
  <w:style w:type="paragraph" w:styleId="Sidefod">
    <w:name w:val="footer"/>
    <w:basedOn w:val="Normal"/>
    <w:link w:val="SidefodTegn"/>
    <w:uiPriority w:val="99"/>
    <w:semiHidden/>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semiHidden/>
    <w:rsid w:val="003D5629"/>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0F53F1"/>
    <w:pPr>
      <w:tabs>
        <w:tab w:val="clear" w:pos="454"/>
        <w:tab w:val="left" w:pos="426"/>
        <w:tab w:val="right" w:leader="dot" w:pos="9638"/>
      </w:tabs>
      <w:spacing w:before="160" w:after="80"/>
      <w:ind w:left="425" w:hanging="425"/>
    </w:pPr>
    <w:rPr>
      <w:rFonts w:eastAsiaTheme="minorEastAsia" w:cstheme="minorBidi"/>
      <w:b/>
      <w:noProof/>
      <w:color w:val="auto"/>
      <w:szCs w:val="22"/>
    </w:rPr>
  </w:style>
  <w:style w:type="paragraph" w:styleId="Overskrift">
    <w:name w:val="TOC Heading"/>
    <w:basedOn w:val="Overskrift1"/>
    <w:next w:val="Normal"/>
    <w:uiPriority w:val="39"/>
    <w:qFormat/>
    <w:rsid w:val="005E3749"/>
    <w:pPr>
      <w:keepLines/>
      <w:numPr>
        <w:numId w:val="0"/>
      </w:numPr>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1"/>
    <w:qFormat/>
    <w:rsid w:val="000F53F1"/>
    <w:pPr>
      <w:spacing w:after="360" w:line="520" w:lineRule="exact"/>
    </w:pPr>
    <w:rPr>
      <w:rFonts w:asciiTheme="majorHAnsi" w:hAnsiTheme="majorHAnsi"/>
      <w:b/>
      <w:sz w:val="52"/>
    </w:rPr>
  </w:style>
  <w:style w:type="paragraph" w:customStyle="1" w:styleId="Forsideundertitel1">
    <w:name w:val="Forside undertitel 1"/>
    <w:basedOn w:val="Normaludenafstand"/>
    <w:next w:val="Forsideundertitel2"/>
    <w:qFormat/>
    <w:rsid w:val="000F53F1"/>
    <w:pPr>
      <w:spacing w:after="160" w:line="340" w:lineRule="exact"/>
    </w:pPr>
    <w:rPr>
      <w:rFonts w:asciiTheme="majorHAnsi" w:hAnsiTheme="majorHAnsi"/>
      <w:spacing w:val="14"/>
      <w:sz w:val="28"/>
    </w:r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1"/>
      </w:numPr>
    </w:pPr>
  </w:style>
  <w:style w:type="numbering" w:styleId="1ai">
    <w:name w:val="Outline List 1"/>
    <w:basedOn w:val="Ingenoversigt"/>
    <w:uiPriority w:val="99"/>
    <w:semiHidden/>
    <w:unhideWhenUsed/>
    <w:rsid w:val="0081149A"/>
    <w:pPr>
      <w:numPr>
        <w:numId w:val="2"/>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rsid w:val="003D5629"/>
    <w:rPr>
      <w:rFonts w:asciiTheme="majorHAnsi" w:eastAsia="Times New Roman" w:hAnsiTheme="majorHAnsi"/>
      <w:b/>
      <w:color w:val="000000" w:themeColor="text1"/>
      <w:sz w:val="30"/>
      <w:lang w:eastAsia="da-DK"/>
    </w:rPr>
  </w:style>
  <w:style w:type="character" w:customStyle="1" w:styleId="Overskrift3Tegn">
    <w:name w:val="Overskrift 3 Tegn"/>
    <w:basedOn w:val="Standardskrifttypeiafsnit"/>
    <w:link w:val="Overskrift3"/>
    <w:uiPriority w:val="9"/>
    <w:rsid w:val="003D5629"/>
    <w:rPr>
      <w:rFonts w:asciiTheme="majorHAnsi" w:eastAsia="Times New Roman" w:hAnsiTheme="majorHAnsi"/>
      <w:b/>
      <w:color w:val="000000" w:themeColor="text1"/>
      <w:sz w:val="26"/>
      <w:szCs w:val="23"/>
      <w:lang w:eastAsia="da-DK"/>
    </w:rPr>
  </w:style>
  <w:style w:type="character" w:customStyle="1" w:styleId="Overskrift4Tegn">
    <w:name w:val="Overskrift 4 Tegn"/>
    <w:basedOn w:val="Standardskrifttypeiafsnit"/>
    <w:link w:val="Overskrift4"/>
    <w:uiPriority w:val="9"/>
    <w:rsid w:val="003D5629"/>
    <w:rPr>
      <w:rFonts w:asciiTheme="majorHAnsi" w:eastAsiaTheme="majorEastAsia" w:hAnsiTheme="majorHAnsi" w:cstheme="majorBidi"/>
      <w:b/>
      <w:iCs/>
      <w:color w:val="000000" w:themeColor="text1"/>
      <w:sz w:val="24"/>
      <w:lang w:eastAsia="da-DK"/>
    </w:rPr>
  </w:style>
  <w:style w:type="character" w:customStyle="1" w:styleId="Overskrift5Tegn">
    <w:name w:val="Overskrift 5 Tegn"/>
    <w:basedOn w:val="Standardskrifttypeiafsnit"/>
    <w:link w:val="Overskrift5"/>
    <w:uiPriority w:val="9"/>
    <w:rsid w:val="003D5629"/>
    <w:rPr>
      <w:rFonts w:asciiTheme="majorHAnsi" w:eastAsiaTheme="majorEastAsia" w:hAnsiTheme="majorHAnsi" w:cstheme="majorBidi"/>
      <w:b/>
      <w:color w:val="000000" w:themeColor="text1"/>
      <w:sz w:val="22"/>
      <w:lang w:eastAsia="da-DK"/>
    </w:rPr>
  </w:style>
  <w:style w:type="character" w:customStyle="1" w:styleId="Overskrift6Tegn">
    <w:name w:val="Overskrift 6 Tegn"/>
    <w:basedOn w:val="Standardskrifttypeiafsnit"/>
    <w:link w:val="Overskrift6"/>
    <w:uiPriority w:val="9"/>
    <w:semiHidden/>
    <w:rsid w:val="003D5629"/>
    <w:rPr>
      <w:rFonts w:asciiTheme="majorHAnsi" w:eastAsiaTheme="majorEastAsia" w:hAnsiTheme="majorHAnsi" w:cstheme="majorBidi"/>
      <w:color w:val="622135" w:themeColor="accent1" w:themeShade="7F"/>
      <w:sz w:val="22"/>
      <w:lang w:eastAsia="da-DK"/>
    </w:rPr>
  </w:style>
  <w:style w:type="character" w:customStyle="1" w:styleId="Overskrift7Tegn">
    <w:name w:val="Overskrift 7 Tegn"/>
    <w:basedOn w:val="Standardskrifttypeiafsnit"/>
    <w:link w:val="Overskrift7"/>
    <w:uiPriority w:val="9"/>
    <w:semiHidden/>
    <w:rsid w:val="003D5629"/>
    <w:rPr>
      <w:rFonts w:asciiTheme="majorHAnsi" w:eastAsiaTheme="majorEastAsia" w:hAnsiTheme="majorHAnsi" w:cstheme="majorBidi"/>
      <w:i/>
      <w:iCs/>
      <w:color w:val="622135" w:themeColor="accent1" w:themeShade="7F"/>
      <w:sz w:val="22"/>
      <w:lang w:eastAsia="da-DK"/>
    </w:rPr>
  </w:style>
  <w:style w:type="character" w:customStyle="1" w:styleId="Overskrift8Tegn">
    <w:name w:val="Overskrift 8 Tegn"/>
    <w:basedOn w:val="Standardskrifttypeiafsnit"/>
    <w:link w:val="Overskrift8"/>
    <w:uiPriority w:val="9"/>
    <w:semiHidden/>
    <w:rsid w:val="003D5629"/>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3D5629"/>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3"/>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0F53F1"/>
    <w:pPr>
      <w:tabs>
        <w:tab w:val="clear" w:pos="454"/>
        <w:tab w:val="left" w:pos="567"/>
        <w:tab w:val="right" w:leader="dot" w:pos="9638"/>
      </w:tabs>
      <w:spacing w:after="0"/>
      <w:ind w:left="567" w:hanging="567"/>
    </w:pPr>
    <w:rPr>
      <w:noProof/>
    </w:rPr>
  </w:style>
  <w:style w:type="paragraph" w:styleId="Indholdsfortegnelse3">
    <w:name w:val="toc 3"/>
    <w:basedOn w:val="Normal"/>
    <w:next w:val="Normal"/>
    <w:uiPriority w:val="39"/>
    <w:rsid w:val="000F53F1"/>
    <w:pPr>
      <w:tabs>
        <w:tab w:val="clear" w:pos="454"/>
        <w:tab w:val="left" w:pos="756"/>
        <w:tab w:val="right" w:leader="dot" w:pos="9638"/>
      </w:tabs>
      <w:spacing w:after="0"/>
      <w:ind w:left="743" w:hanging="743"/>
    </w:pPr>
    <w:rPr>
      <w:noProof/>
    </w:rPr>
  </w:style>
  <w:style w:type="paragraph" w:styleId="Indholdsfortegnelse4">
    <w:name w:val="toc 4"/>
    <w:basedOn w:val="Normal"/>
    <w:next w:val="Normal"/>
    <w:autoRedefine/>
    <w:uiPriority w:val="39"/>
    <w:rsid w:val="000F53F1"/>
    <w:pPr>
      <w:tabs>
        <w:tab w:val="clear" w:pos="454"/>
        <w:tab w:val="left" w:pos="993"/>
        <w:tab w:val="right" w:leader="dot" w:pos="9638"/>
      </w:tabs>
      <w:spacing w:after="0"/>
      <w:ind w:left="907" w:hanging="907"/>
    </w:pPr>
    <w:rPr>
      <w:noProof/>
    </w:rPr>
  </w:style>
  <w:style w:type="paragraph" w:styleId="Indholdsfortegnelse5">
    <w:name w:val="toc 5"/>
    <w:basedOn w:val="Normal"/>
    <w:next w:val="Normal"/>
    <w:autoRedefine/>
    <w:uiPriority w:val="39"/>
    <w:rsid w:val="000F53F1"/>
    <w:pPr>
      <w:tabs>
        <w:tab w:val="clear" w:pos="454"/>
        <w:tab w:val="left" w:pos="1106"/>
        <w:tab w:val="right" w:leader="dot" w:pos="9638"/>
      </w:tabs>
      <w:spacing w:after="100"/>
      <w:ind w:left="1092" w:hanging="1092"/>
    </w:pPr>
    <w:rPr>
      <w:noProof/>
    </w:r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qFormat/>
    <w:rsid w:val="0081149A"/>
    <w:rPr>
      <w:i/>
      <w:iCs/>
      <w:color w:val="C1476E" w:themeColor="accent1"/>
    </w:rPr>
  </w:style>
  <w:style w:type="character" w:styleId="Kraftighenvisning">
    <w:name w:val="Intense Reference"/>
    <w:basedOn w:val="Standardskrifttypeiafsnit"/>
    <w:uiPriority w:val="32"/>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99"/>
    <w:qFormat/>
    <w:rsid w:val="0081149A"/>
    <w:pPr>
      <w:numPr>
        <w:numId w:val="8"/>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4"/>
      </w:numPr>
      <w:contextualSpacing/>
    </w:pPr>
  </w:style>
  <w:style w:type="paragraph" w:styleId="Opstilling-punkttegn2">
    <w:name w:val="List Bullet 2"/>
    <w:basedOn w:val="Normal"/>
    <w:uiPriority w:val="99"/>
    <w:semiHidden/>
    <w:unhideWhenUsed/>
    <w:rsid w:val="0081149A"/>
    <w:pPr>
      <w:numPr>
        <w:numId w:val="5"/>
      </w:numPr>
      <w:contextualSpacing/>
    </w:pPr>
  </w:style>
  <w:style w:type="paragraph" w:styleId="Opstilling-punkttegn3">
    <w:name w:val="List Bullet 3"/>
    <w:basedOn w:val="Normal"/>
    <w:uiPriority w:val="99"/>
    <w:semiHidden/>
    <w:unhideWhenUsed/>
    <w:rsid w:val="0081149A"/>
    <w:pPr>
      <w:numPr>
        <w:numId w:val="6"/>
      </w:numPr>
      <w:contextualSpacing/>
    </w:pPr>
  </w:style>
  <w:style w:type="paragraph" w:styleId="Opstilling-punkttegn4">
    <w:name w:val="List Bullet 4"/>
    <w:basedOn w:val="Normal"/>
    <w:uiPriority w:val="99"/>
    <w:semiHidden/>
    <w:unhideWhenUsed/>
    <w:rsid w:val="0081149A"/>
    <w:pPr>
      <w:numPr>
        <w:numId w:val="7"/>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qFormat/>
    <w:rsid w:val="0081149A"/>
    <w:rPr>
      <w:b/>
      <w:bCs/>
    </w:rPr>
  </w:style>
  <w:style w:type="paragraph" w:styleId="Strktcitat">
    <w:name w:val="Intense Quote"/>
    <w:basedOn w:val="Normal"/>
    <w:next w:val="Normal"/>
    <w:link w:val="StrktcitatTegn"/>
    <w:uiPriority w:val="30"/>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qFormat/>
    <w:rsid w:val="0081149A"/>
    <w:rPr>
      <w:i/>
      <w:iCs/>
      <w:color w:val="404040" w:themeColor="text1" w:themeTint="BF"/>
    </w:rPr>
  </w:style>
  <w:style w:type="character" w:styleId="Svaghenvisning">
    <w:name w:val="Subtle Reference"/>
    <w:basedOn w:val="Standardskrifttypeiafsnit"/>
    <w:uiPriority w:val="31"/>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semiHidden/>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semiHidden/>
    <w:qFormat/>
    <w:rsid w:val="007C4910"/>
    <w:pPr>
      <w:spacing w:after="0" w:line="200" w:lineRule="atLeast"/>
      <w:jc w:val="right"/>
    </w:pPr>
    <w:rPr>
      <w:sz w:val="16"/>
    </w:rPr>
  </w:style>
  <w:style w:type="paragraph" w:styleId="Titel">
    <w:name w:val="Title"/>
    <w:basedOn w:val="Normal"/>
    <w:next w:val="Normal"/>
    <w:link w:val="TitelTegn"/>
    <w:uiPriority w:val="10"/>
    <w:qFormat/>
    <w:rsid w:val="004C67D7"/>
    <w:pPr>
      <w:contextualSpacing/>
    </w:pPr>
    <w:rPr>
      <w:rFonts w:asciiTheme="majorHAnsi" w:eastAsiaTheme="majorEastAsia" w:hAnsiTheme="majorHAnsi" w:cstheme="majorBidi"/>
      <w:spacing w:val="-10"/>
      <w:kern w:val="28"/>
      <w:sz w:val="52"/>
      <w:szCs w:val="56"/>
    </w:rPr>
  </w:style>
  <w:style w:type="character" w:customStyle="1" w:styleId="TitelTegn">
    <w:name w:val="Titel Tegn"/>
    <w:basedOn w:val="Standardskrifttypeiafsnit"/>
    <w:link w:val="Titel"/>
    <w:uiPriority w:val="10"/>
    <w:rsid w:val="003D5629"/>
    <w:rPr>
      <w:rFonts w:asciiTheme="majorHAnsi" w:eastAsiaTheme="majorEastAsia" w:hAnsiTheme="majorHAnsi" w:cstheme="majorBidi"/>
      <w:color w:val="000000" w:themeColor="text1"/>
      <w:spacing w:val="-10"/>
      <w:kern w:val="28"/>
      <w:sz w:val="52"/>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rsid w:val="003E3EF1"/>
    <w:rPr>
      <w:rFonts w:asciiTheme="minorHAnsi" w:eastAsia="Times New Roman" w:hAnsiTheme="minorHAnsi"/>
      <w:color w:val="5A5A5A" w:themeColor="text1" w:themeTint="A5"/>
      <w:spacing w:val="15"/>
      <w:lang w:eastAsia="da-DK"/>
    </w:rPr>
  </w:style>
  <w:style w:type="paragraph" w:customStyle="1" w:styleId="Tabeltekst">
    <w:name w:val="Tabeltekst"/>
    <w:basedOn w:val="Tabeltal"/>
    <w:uiPriority w:val="5"/>
    <w:semiHidden/>
    <w:qFormat/>
    <w:rsid w:val="007C4910"/>
    <w:pPr>
      <w:jc w:val="left"/>
    </w:pPr>
  </w:style>
  <w:style w:type="paragraph" w:customStyle="1" w:styleId="Forsideundertitel2">
    <w:name w:val="Forside undertitel 2"/>
    <w:basedOn w:val="Forsideundertitel1"/>
    <w:qFormat/>
    <w:rsid w:val="00D36C49"/>
    <w:pPr>
      <w:spacing w:line="300" w:lineRule="exact"/>
    </w:pPr>
    <w:rPr>
      <w:rFonts w:eastAsiaTheme="majorEastAsia"/>
      <w:sz w:val="24"/>
    </w:rPr>
  </w:style>
  <w:style w:type="paragraph" w:customStyle="1" w:styleId="Versionsnr">
    <w:name w:val="Versionsnr"/>
    <w:basedOn w:val="Normal"/>
    <w:next w:val="Normal"/>
    <w:uiPriority w:val="99"/>
    <w:semiHidden/>
    <w:qFormat/>
    <w:rsid w:val="00F666B9"/>
    <w:rPr>
      <w:rFonts w:eastAsiaTheme="majorEastAsia"/>
    </w:rPr>
  </w:style>
  <w:style w:type="paragraph" w:customStyle="1" w:styleId="TitelSidehoved">
    <w:name w:val="Titel_Sidehoved"/>
    <w:basedOn w:val="Sidehoved"/>
    <w:uiPriority w:val="2"/>
    <w:qFormat/>
    <w:rsid w:val="000F53F1"/>
    <w:pPr>
      <w:tabs>
        <w:tab w:val="clear" w:pos="4986"/>
        <w:tab w:val="clear" w:pos="9972"/>
        <w:tab w:val="left" w:pos="2865"/>
      </w:tabs>
      <w:spacing w:after="40" w:line="240" w:lineRule="exact"/>
    </w:pPr>
    <w:rPr>
      <w:b/>
      <w:sz w:val="20"/>
    </w:rPr>
  </w:style>
  <w:style w:type="paragraph" w:customStyle="1" w:styleId="UndertitelSidehoved">
    <w:name w:val="Undertitel_Sidehoved"/>
    <w:basedOn w:val="TitelSidehoved"/>
    <w:uiPriority w:val="2"/>
    <w:qFormat/>
    <w:rsid w:val="000F53F1"/>
    <w:pPr>
      <w:spacing w:after="0" w:line="220" w:lineRule="exact"/>
    </w:pPr>
    <w:rPr>
      <w:b w:val="0"/>
      <w:sz w:val="18"/>
    </w:rPr>
  </w:style>
  <w:style w:type="paragraph" w:customStyle="1" w:styleId="Forsideundertitel">
    <w:name w:val="Forside undertitel"/>
    <w:basedOn w:val="Normaludenafstand"/>
    <w:semiHidden/>
    <w:qFormat/>
    <w:rsid w:val="00C21F9C"/>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semiHidden/>
    <w:qFormat/>
    <w:rsid w:val="00C21F9C"/>
    <w:pPr>
      <w:spacing w:before="240"/>
    </w:pPr>
  </w:style>
  <w:style w:type="character" w:styleId="Ulstomtale">
    <w:name w:val="Unresolved Mention"/>
    <w:basedOn w:val="Standardskrifttypeiafsnit"/>
    <w:uiPriority w:val="99"/>
    <w:semiHidden/>
    <w:unhideWhenUsed/>
    <w:rsid w:val="00C21F9C"/>
    <w:rPr>
      <w:color w:val="605E5C"/>
      <w:shd w:val="clear" w:color="auto" w:fill="E1DFDD"/>
    </w:rPr>
  </w:style>
  <w:style w:type="character" w:customStyle="1" w:styleId="ts-alignment-element-highlighted">
    <w:name w:val="ts-alignment-element-highlighted"/>
    <w:basedOn w:val="Standardskrifttypeiafsnit"/>
    <w:rsid w:val="00C21F9C"/>
  </w:style>
  <w:style w:type="character" w:customStyle="1" w:styleId="ts-alignment-element">
    <w:name w:val="ts-alignment-element"/>
    <w:basedOn w:val="Standardskrifttypeiafsnit"/>
    <w:rsid w:val="00C21F9C"/>
  </w:style>
  <w:style w:type="paragraph" w:customStyle="1" w:styleId="Default">
    <w:name w:val="Default"/>
    <w:rsid w:val="00C21F9C"/>
    <w:pPr>
      <w:autoSpaceDE w:val="0"/>
      <w:autoSpaceDN w:val="0"/>
      <w:adjustRightInd w:val="0"/>
    </w:pPr>
    <w:rPr>
      <w:rFonts w:ascii="Calibri" w:eastAsia="Times New Roman" w:hAnsi="Calibri" w:cs="Calibri"/>
      <w:color w:val="000000"/>
      <w:sz w:val="24"/>
      <w:szCs w:val="24"/>
    </w:rPr>
  </w:style>
  <w:style w:type="paragraph" w:customStyle="1" w:styleId="Afsnitsnummerering2">
    <w:name w:val="Afsnitsnummerering 2"/>
    <w:basedOn w:val="Normal"/>
    <w:uiPriority w:val="2"/>
    <w:qFormat/>
    <w:rsid w:val="00C21F9C"/>
    <w:pPr>
      <w:tabs>
        <w:tab w:val="clear" w:pos="454"/>
      </w:tabs>
      <w:spacing w:after="120" w:line="240" w:lineRule="atLeast"/>
      <w:ind w:left="851" w:hanging="851"/>
      <w:jc w:val="both"/>
    </w:pPr>
    <w:rPr>
      <w:rFonts w:ascii="Tahoma" w:eastAsiaTheme="minorHAnsi" w:hAnsi="Tahoma" w:cstheme="minorBidi"/>
      <w:color w:val="auto"/>
      <w:sz w:val="18"/>
      <w:szCs w:val="18"/>
      <w:lang w:eastAsia="en-US"/>
    </w:rPr>
  </w:style>
  <w:style w:type="paragraph" w:customStyle="1" w:styleId="Afsnitsnummerering3">
    <w:name w:val="Afsnitsnummerering 3"/>
    <w:basedOn w:val="Normal"/>
    <w:uiPriority w:val="2"/>
    <w:qFormat/>
    <w:rsid w:val="00C21F9C"/>
    <w:pPr>
      <w:tabs>
        <w:tab w:val="clear" w:pos="454"/>
      </w:tabs>
      <w:spacing w:after="120" w:line="240" w:lineRule="atLeast"/>
      <w:ind w:left="851" w:hanging="851"/>
      <w:jc w:val="both"/>
    </w:pPr>
    <w:rPr>
      <w:rFonts w:ascii="Tahoma" w:eastAsiaTheme="minorHAnsi" w:hAnsi="Tahoma" w:cstheme="minorBidi"/>
      <w:color w:val="auto"/>
      <w:sz w:val="18"/>
      <w:szCs w:val="18"/>
      <w:lang w:eastAsia="en-US"/>
    </w:rPr>
  </w:style>
  <w:style w:type="paragraph" w:customStyle="1" w:styleId="Afsnitsnummerering4">
    <w:name w:val="Afsnitsnummerering 4"/>
    <w:basedOn w:val="Normal"/>
    <w:uiPriority w:val="2"/>
    <w:qFormat/>
    <w:rsid w:val="00C21F9C"/>
    <w:pPr>
      <w:tabs>
        <w:tab w:val="clear" w:pos="454"/>
      </w:tabs>
      <w:spacing w:after="120" w:line="240" w:lineRule="atLeast"/>
      <w:ind w:left="851" w:hanging="851"/>
      <w:jc w:val="both"/>
    </w:pPr>
    <w:rPr>
      <w:rFonts w:ascii="Tahoma" w:eastAsiaTheme="minorHAnsi" w:hAnsi="Tahoma" w:cstheme="minorBidi"/>
      <w:color w:val="auto"/>
      <w:sz w:val="18"/>
      <w:szCs w:val="18"/>
      <w:lang w:eastAsia="en-US"/>
    </w:rPr>
  </w:style>
  <w:style w:type="paragraph" w:customStyle="1" w:styleId="OpstillingmedA">
    <w:name w:val="Opstilling med (A)"/>
    <w:basedOn w:val="Normal"/>
    <w:uiPriority w:val="2"/>
    <w:qFormat/>
    <w:rsid w:val="00C21F9C"/>
    <w:pPr>
      <w:tabs>
        <w:tab w:val="clear" w:pos="454"/>
      </w:tabs>
      <w:spacing w:after="120" w:line="240" w:lineRule="atLeast"/>
      <w:ind w:left="1418" w:hanging="567"/>
      <w:jc w:val="both"/>
    </w:pPr>
    <w:rPr>
      <w:rFonts w:ascii="Tahoma" w:eastAsiaTheme="minorHAnsi" w:hAnsi="Tahoma" w:cstheme="minorBidi"/>
      <w:color w:val="auto"/>
      <w:sz w:val="18"/>
      <w:szCs w:val="18"/>
      <w:lang w:eastAsia="en-US"/>
    </w:rPr>
  </w:style>
  <w:style w:type="paragraph" w:customStyle="1" w:styleId="Opstillingermeda">
    <w:name w:val="Opstillinger med (a)"/>
    <w:basedOn w:val="Normal"/>
    <w:uiPriority w:val="2"/>
    <w:qFormat/>
    <w:rsid w:val="00C21F9C"/>
    <w:pPr>
      <w:tabs>
        <w:tab w:val="clear" w:pos="454"/>
      </w:tabs>
      <w:spacing w:after="120" w:line="240" w:lineRule="atLeast"/>
      <w:ind w:left="1418" w:hanging="567"/>
      <w:jc w:val="both"/>
    </w:pPr>
    <w:rPr>
      <w:rFonts w:ascii="Tahoma" w:eastAsiaTheme="minorHAnsi" w:hAnsi="Tahoma" w:cstheme="minorBidi"/>
      <w:color w:val="auto"/>
      <w:sz w:val="18"/>
      <w:szCs w:val="18"/>
      <w:lang w:eastAsia="en-US"/>
    </w:rPr>
  </w:style>
  <w:style w:type="paragraph" w:customStyle="1" w:styleId="Opstillingmed1">
    <w:name w:val="Opstilling med (1)"/>
    <w:basedOn w:val="Normal"/>
    <w:uiPriority w:val="2"/>
    <w:qFormat/>
    <w:rsid w:val="00C21F9C"/>
    <w:pPr>
      <w:tabs>
        <w:tab w:val="clear" w:pos="454"/>
      </w:tabs>
      <w:spacing w:after="120" w:line="240" w:lineRule="atLeast"/>
      <w:ind w:left="1418" w:hanging="567"/>
      <w:jc w:val="both"/>
    </w:pPr>
    <w:rPr>
      <w:rFonts w:ascii="Tahoma" w:eastAsiaTheme="minorHAnsi" w:hAnsi="Tahoma" w:cstheme="minorBidi"/>
      <w:color w:val="auto"/>
      <w:sz w:val="18"/>
      <w:szCs w:val="18"/>
      <w:lang w:eastAsia="en-US"/>
    </w:rPr>
  </w:style>
  <w:style w:type="paragraph" w:customStyle="1" w:styleId="Opstillingmed10">
    <w:name w:val="Opstilling med 1."/>
    <w:basedOn w:val="Normal"/>
    <w:uiPriority w:val="2"/>
    <w:qFormat/>
    <w:rsid w:val="00C21F9C"/>
    <w:pPr>
      <w:tabs>
        <w:tab w:val="clear" w:pos="454"/>
      </w:tabs>
      <w:spacing w:after="120" w:line="240" w:lineRule="atLeast"/>
      <w:ind w:left="1418" w:hanging="567"/>
      <w:jc w:val="both"/>
    </w:pPr>
    <w:rPr>
      <w:rFonts w:ascii="Tahoma" w:eastAsiaTheme="minorHAnsi" w:hAnsi="Tahoma" w:cstheme="minorBidi"/>
      <w:color w:val="auto"/>
      <w:sz w:val="18"/>
      <w:szCs w:val="18"/>
      <w:lang w:eastAsia="en-US"/>
    </w:rPr>
  </w:style>
  <w:style w:type="paragraph" w:customStyle="1" w:styleId="Opstillingmedi">
    <w:name w:val="Opstilling med (i)"/>
    <w:basedOn w:val="Normal"/>
    <w:uiPriority w:val="2"/>
    <w:qFormat/>
    <w:rsid w:val="00C21F9C"/>
    <w:pPr>
      <w:tabs>
        <w:tab w:val="clear" w:pos="454"/>
      </w:tabs>
      <w:spacing w:after="120" w:line="240" w:lineRule="atLeast"/>
      <w:ind w:left="1418" w:hanging="567"/>
      <w:jc w:val="both"/>
    </w:pPr>
    <w:rPr>
      <w:rFonts w:ascii="Tahoma" w:eastAsiaTheme="minorHAnsi" w:hAnsi="Tahoma" w:cstheme="minorBidi"/>
      <w:color w:val="auto"/>
      <w:sz w:val="18"/>
      <w:szCs w:val="18"/>
      <w:lang w:eastAsia="en-US"/>
    </w:rPr>
  </w:style>
  <w:style w:type="paragraph" w:styleId="Korrektur">
    <w:name w:val="Revision"/>
    <w:hidden/>
    <w:uiPriority w:val="99"/>
    <w:semiHidden/>
    <w:rsid w:val="00C21F9C"/>
    <w:rPr>
      <w:rFonts w:asciiTheme="minorHAnsi" w:eastAsia="Times New Roman" w:hAnsiTheme="minorHAnsi"/>
      <w:color w:val="000000" w:themeColor="text1"/>
      <w:sz w:val="22"/>
      <w:lang w:eastAsia="da-DK"/>
    </w:rPr>
  </w:style>
  <w:style w:type="character" w:styleId="Omtal">
    <w:name w:val="Mention"/>
    <w:basedOn w:val="Standardskrifttypeiafsnit"/>
    <w:uiPriority w:val="99"/>
    <w:unhideWhenUsed/>
    <w:rsid w:val="00CF7850"/>
    <w:rPr>
      <w:color w:val="2B579A"/>
      <w:shd w:val="clear" w:color="auto" w:fill="E1DFDD"/>
    </w:rPr>
  </w:style>
  <w:style w:type="character" w:customStyle="1" w:styleId="normaltextrun">
    <w:name w:val="normaltextrun"/>
    <w:basedOn w:val="Standardskrifttypeiafsnit"/>
    <w:rsid w:val="00615254"/>
  </w:style>
  <w:style w:type="paragraph" w:customStyle="1" w:styleId="pf0">
    <w:name w:val="pf0"/>
    <w:basedOn w:val="Normal"/>
    <w:rsid w:val="00C17127"/>
    <w:pPr>
      <w:tabs>
        <w:tab w:val="clear" w:pos="454"/>
      </w:tabs>
      <w:spacing w:before="100" w:beforeAutospacing="1" w:after="100" w:afterAutospacing="1" w:line="240" w:lineRule="auto"/>
    </w:pPr>
    <w:rPr>
      <w:rFonts w:ascii="Times New Roman" w:hAnsi="Times New Roman"/>
      <w:color w:val="auto"/>
      <w:sz w:val="24"/>
      <w:szCs w:val="24"/>
    </w:rPr>
  </w:style>
  <w:style w:type="character" w:customStyle="1" w:styleId="cf01">
    <w:name w:val="cf01"/>
    <w:basedOn w:val="Standardskrifttypeiafsnit"/>
    <w:rsid w:val="00C171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902708">
      <w:bodyDiv w:val="1"/>
      <w:marLeft w:val="0"/>
      <w:marRight w:val="0"/>
      <w:marTop w:val="0"/>
      <w:marBottom w:val="0"/>
      <w:divBdr>
        <w:top w:val="none" w:sz="0" w:space="0" w:color="auto"/>
        <w:left w:val="none" w:sz="0" w:space="0" w:color="auto"/>
        <w:bottom w:val="none" w:sz="0" w:space="0" w:color="auto"/>
        <w:right w:val="none" w:sz="0" w:space="0" w:color="auto"/>
      </w:divBdr>
    </w:div>
    <w:div w:id="1299646350">
      <w:bodyDiv w:val="1"/>
      <w:marLeft w:val="0"/>
      <w:marRight w:val="0"/>
      <w:marTop w:val="0"/>
      <w:marBottom w:val="0"/>
      <w:divBdr>
        <w:top w:val="none" w:sz="0" w:space="0" w:color="auto"/>
        <w:left w:val="none" w:sz="0" w:space="0" w:color="auto"/>
        <w:bottom w:val="none" w:sz="0" w:space="0" w:color="auto"/>
        <w:right w:val="none" w:sz="0" w:space="0" w:color="auto"/>
      </w:divBdr>
    </w:div>
    <w:div w:id="1784304662">
      <w:bodyDiv w:val="1"/>
      <w:marLeft w:val="0"/>
      <w:marRight w:val="0"/>
      <w:marTop w:val="0"/>
      <w:marBottom w:val="0"/>
      <w:divBdr>
        <w:top w:val="none" w:sz="0" w:space="0" w:color="auto"/>
        <w:left w:val="none" w:sz="0" w:space="0" w:color="auto"/>
        <w:bottom w:val="none" w:sz="0" w:space="0" w:color="auto"/>
        <w:right w:val="none" w:sz="0" w:space="0" w:color="auto"/>
      </w:divBdr>
      <w:divsChild>
        <w:div w:id="1031567697">
          <w:marLeft w:val="0"/>
          <w:marRight w:val="0"/>
          <w:marTop w:val="0"/>
          <w:marBottom w:val="0"/>
          <w:divBdr>
            <w:top w:val="none" w:sz="0" w:space="0" w:color="auto"/>
            <w:left w:val="none" w:sz="0" w:space="0" w:color="auto"/>
            <w:bottom w:val="none" w:sz="0" w:space="0" w:color="auto"/>
            <w:right w:val="none" w:sz="0" w:space="0" w:color="auto"/>
          </w:divBdr>
          <w:divsChild>
            <w:div w:id="1945115541">
              <w:marLeft w:val="0"/>
              <w:marRight w:val="0"/>
              <w:marTop w:val="0"/>
              <w:marBottom w:val="0"/>
              <w:divBdr>
                <w:top w:val="none" w:sz="0" w:space="0" w:color="auto"/>
                <w:left w:val="none" w:sz="0" w:space="0" w:color="auto"/>
                <w:bottom w:val="none" w:sz="0" w:space="0" w:color="auto"/>
                <w:right w:val="none" w:sz="0" w:space="0" w:color="auto"/>
              </w:divBdr>
            </w:div>
          </w:divsChild>
        </w:div>
        <w:div w:id="1160195989">
          <w:marLeft w:val="0"/>
          <w:marRight w:val="0"/>
          <w:marTop w:val="0"/>
          <w:marBottom w:val="0"/>
          <w:divBdr>
            <w:top w:val="none" w:sz="0" w:space="0" w:color="auto"/>
            <w:left w:val="none" w:sz="0" w:space="0" w:color="auto"/>
            <w:bottom w:val="none" w:sz="0" w:space="0" w:color="auto"/>
            <w:right w:val="none" w:sz="0" w:space="0" w:color="auto"/>
          </w:divBdr>
        </w:div>
        <w:div w:id="2084372926">
          <w:marLeft w:val="0"/>
          <w:marRight w:val="0"/>
          <w:marTop w:val="0"/>
          <w:marBottom w:val="0"/>
          <w:divBdr>
            <w:top w:val="none" w:sz="0" w:space="0" w:color="auto"/>
            <w:left w:val="none" w:sz="0" w:space="0" w:color="auto"/>
            <w:bottom w:val="none" w:sz="0" w:space="0" w:color="auto"/>
            <w:right w:val="none" w:sz="0" w:space="0" w:color="auto"/>
          </w:divBdr>
          <w:divsChild>
            <w:div w:id="1388455108">
              <w:marLeft w:val="0"/>
              <w:marRight w:val="0"/>
              <w:marTop w:val="0"/>
              <w:marBottom w:val="0"/>
              <w:divBdr>
                <w:top w:val="none" w:sz="0" w:space="0" w:color="auto"/>
                <w:left w:val="none" w:sz="0" w:space="0" w:color="auto"/>
                <w:bottom w:val="none" w:sz="0" w:space="0" w:color="auto"/>
                <w:right w:val="none" w:sz="0" w:space="0" w:color="auto"/>
              </w:divBdr>
              <w:divsChild>
                <w:div w:id="233855797">
                  <w:marLeft w:val="0"/>
                  <w:marRight w:val="0"/>
                  <w:marTop w:val="0"/>
                  <w:marBottom w:val="0"/>
                  <w:divBdr>
                    <w:top w:val="none" w:sz="0" w:space="0" w:color="auto"/>
                    <w:left w:val="none" w:sz="0" w:space="0" w:color="auto"/>
                    <w:bottom w:val="none" w:sz="0" w:space="0" w:color="auto"/>
                    <w:right w:val="none" w:sz="0" w:space="0" w:color="auto"/>
                  </w:divBdr>
                  <w:divsChild>
                    <w:div w:id="1114901624">
                      <w:marLeft w:val="0"/>
                      <w:marRight w:val="0"/>
                      <w:marTop w:val="120"/>
                      <w:marBottom w:val="0"/>
                      <w:divBdr>
                        <w:top w:val="none" w:sz="0" w:space="0" w:color="auto"/>
                        <w:left w:val="none" w:sz="0" w:space="0" w:color="auto"/>
                        <w:bottom w:val="none" w:sz="0" w:space="0" w:color="auto"/>
                        <w:right w:val="none" w:sz="0" w:space="0" w:color="auto"/>
                      </w:divBdr>
                    </w:div>
                    <w:div w:id="1884635221">
                      <w:marLeft w:val="0"/>
                      <w:marRight w:val="0"/>
                      <w:marTop w:val="0"/>
                      <w:marBottom w:val="0"/>
                      <w:divBdr>
                        <w:top w:val="none" w:sz="0" w:space="0" w:color="auto"/>
                        <w:left w:val="none" w:sz="0" w:space="0" w:color="auto"/>
                        <w:bottom w:val="none" w:sz="0" w:space="0" w:color="auto"/>
                        <w:right w:val="none" w:sz="0" w:space="0" w:color="auto"/>
                      </w:divBdr>
                    </w:div>
                  </w:divsChild>
                </w:div>
                <w:div w:id="642278106">
                  <w:marLeft w:val="0"/>
                  <w:marRight w:val="0"/>
                  <w:marTop w:val="0"/>
                  <w:marBottom w:val="0"/>
                  <w:divBdr>
                    <w:top w:val="none" w:sz="0" w:space="0" w:color="auto"/>
                    <w:left w:val="none" w:sz="0" w:space="0" w:color="auto"/>
                    <w:bottom w:val="none" w:sz="0" w:space="0" w:color="auto"/>
                    <w:right w:val="none" w:sz="0" w:space="0" w:color="auto"/>
                  </w:divBdr>
                  <w:divsChild>
                    <w:div w:id="104233697">
                      <w:marLeft w:val="0"/>
                      <w:marRight w:val="0"/>
                      <w:marTop w:val="0"/>
                      <w:marBottom w:val="0"/>
                      <w:divBdr>
                        <w:top w:val="none" w:sz="0" w:space="0" w:color="auto"/>
                        <w:left w:val="none" w:sz="0" w:space="0" w:color="auto"/>
                        <w:bottom w:val="none" w:sz="0" w:space="0" w:color="auto"/>
                        <w:right w:val="none" w:sz="0" w:space="0" w:color="auto"/>
                      </w:divBdr>
                    </w:div>
                    <w:div w:id="1181822609">
                      <w:marLeft w:val="0"/>
                      <w:marRight w:val="0"/>
                      <w:marTop w:val="120"/>
                      <w:marBottom w:val="0"/>
                      <w:divBdr>
                        <w:top w:val="none" w:sz="0" w:space="0" w:color="auto"/>
                        <w:left w:val="none" w:sz="0" w:space="0" w:color="auto"/>
                        <w:bottom w:val="none" w:sz="0" w:space="0" w:color="auto"/>
                        <w:right w:val="none" w:sz="0" w:space="0" w:color="auto"/>
                      </w:divBdr>
                    </w:div>
                  </w:divsChild>
                </w:div>
                <w:div w:id="1577861570">
                  <w:marLeft w:val="0"/>
                  <w:marRight w:val="0"/>
                  <w:marTop w:val="0"/>
                  <w:marBottom w:val="0"/>
                  <w:divBdr>
                    <w:top w:val="none" w:sz="0" w:space="0" w:color="auto"/>
                    <w:left w:val="none" w:sz="0" w:space="0" w:color="auto"/>
                    <w:bottom w:val="none" w:sz="0" w:space="0" w:color="auto"/>
                    <w:right w:val="none" w:sz="0" w:space="0" w:color="auto"/>
                  </w:divBdr>
                  <w:divsChild>
                    <w:div w:id="568030759">
                      <w:marLeft w:val="0"/>
                      <w:marRight w:val="0"/>
                      <w:marTop w:val="0"/>
                      <w:marBottom w:val="0"/>
                      <w:divBdr>
                        <w:top w:val="none" w:sz="0" w:space="0" w:color="auto"/>
                        <w:left w:val="none" w:sz="0" w:space="0" w:color="auto"/>
                        <w:bottom w:val="none" w:sz="0" w:space="0" w:color="auto"/>
                        <w:right w:val="none" w:sz="0" w:space="0" w:color="auto"/>
                      </w:divBdr>
                    </w:div>
                    <w:div w:id="1865248413">
                      <w:marLeft w:val="0"/>
                      <w:marRight w:val="0"/>
                      <w:marTop w:val="120"/>
                      <w:marBottom w:val="0"/>
                      <w:divBdr>
                        <w:top w:val="none" w:sz="0" w:space="0" w:color="auto"/>
                        <w:left w:val="none" w:sz="0" w:space="0" w:color="auto"/>
                        <w:bottom w:val="none" w:sz="0" w:space="0" w:color="auto"/>
                        <w:right w:val="none" w:sz="0" w:space="0" w:color="auto"/>
                      </w:divBdr>
                    </w:div>
                  </w:divsChild>
                </w:div>
                <w:div w:id="2030251350">
                  <w:marLeft w:val="0"/>
                  <w:marRight w:val="0"/>
                  <w:marTop w:val="0"/>
                  <w:marBottom w:val="0"/>
                  <w:divBdr>
                    <w:top w:val="none" w:sz="0" w:space="0" w:color="auto"/>
                    <w:left w:val="none" w:sz="0" w:space="0" w:color="auto"/>
                    <w:bottom w:val="none" w:sz="0" w:space="0" w:color="auto"/>
                    <w:right w:val="none" w:sz="0" w:space="0" w:color="auto"/>
                  </w:divBdr>
                  <w:divsChild>
                    <w:div w:id="226262815">
                      <w:marLeft w:val="0"/>
                      <w:marRight w:val="0"/>
                      <w:marTop w:val="0"/>
                      <w:marBottom w:val="0"/>
                      <w:divBdr>
                        <w:top w:val="none" w:sz="0" w:space="0" w:color="auto"/>
                        <w:left w:val="none" w:sz="0" w:space="0" w:color="auto"/>
                        <w:bottom w:val="none" w:sz="0" w:space="0" w:color="auto"/>
                        <w:right w:val="none" w:sz="0" w:space="0" w:color="auto"/>
                      </w:divBdr>
                    </w:div>
                    <w:div w:id="773673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ftalenummer xmlns="fafbf760-5663-437a-96f4-9c78fae4ef65" xsi:nil="true"/>
    <Udbudsansvarlig xmlns="fafbf760-5663-437a-96f4-9c78fae4ef65">
      <UserInfo>
        <DisplayName/>
        <AccountId xsi:nil="true"/>
        <AccountType/>
      </UserInfo>
    </Udbudsansvarlig>
    <TaxCatchAll xmlns="77e34123-9af6-40dc-b27e-09aea03a3560" xsi:nil="true"/>
    <lcf76f155ced4ddcb4097134ff3c332f xmlns="fafbf760-5663-437a-96f4-9c78fae4ef65">
      <Terms xmlns="http://schemas.microsoft.com/office/infopath/2007/PartnerControls"/>
    </lcf76f155ced4ddcb4097134ff3c332f>
    <Aftaleomr_x00e5_de xmlns="fafbf760-5663-437a-96f4-9c78fae4ef65" xsi:nil="true"/>
    <Aftalestatus xmlns="fafbf760-5663-437a-96f4-9c78fae4ef65" xsi:nil="true"/>
    <Kontraktansvarlig xmlns="fafbf760-5663-437a-96f4-9c78fae4ef65">
      <UserInfo>
        <DisplayName/>
        <AccountId xsi:nil="true"/>
        <AccountType/>
      </UserInfo>
    </Kontraktansvarlig>
    <Ikrafttr_x00e6_delses_x00e5_r xmlns="fafbf760-5663-437a-96f4-9c78fae4ef65" xsi:nil="true"/>
    <SharedWithUsers xmlns="77e34123-9af6-40dc-b27e-09aea03a3560">
      <UserInfo>
        <DisplayName>Nanna Bruun Christensen</DisplayName>
        <AccountId>81</AccountId>
        <AccountType/>
      </UserInfo>
      <UserInfo>
        <DisplayName>Annette Kirstine Skov Pedersen</DisplayName>
        <AccountId>1892</AccountId>
        <AccountType/>
      </UserInfo>
      <UserInfo>
        <DisplayName>Henrik Thøger Nielsen</DisplayName>
        <AccountId>71</AccountId>
        <AccountType/>
      </UserInfo>
      <UserInfo>
        <DisplayName>Søren Bo Christiansen</DisplayName>
        <AccountId>592</AccountId>
        <AccountType/>
      </UserInfo>
      <UserInfo>
        <DisplayName>Anders Honoré Dancker</DisplayName>
        <AccountId>384</AccountId>
        <AccountType/>
      </UserInfo>
      <UserInfo>
        <DisplayName>Michael Hamer</DisplayName>
        <AccountId>140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AEF97E4CF57C54390EF35C0E8B66AC7" ma:contentTypeVersion="22" ma:contentTypeDescription="Opret et nyt dokument." ma:contentTypeScope="" ma:versionID="3c87616b87a71a63d607218a73c93103">
  <xsd:schema xmlns:xsd="http://www.w3.org/2001/XMLSchema" xmlns:xs="http://www.w3.org/2001/XMLSchema" xmlns:p="http://schemas.microsoft.com/office/2006/metadata/properties" xmlns:ns2="fafbf760-5663-437a-96f4-9c78fae4ef65" xmlns:ns3="77e34123-9af6-40dc-b27e-09aea03a3560" targetNamespace="http://schemas.microsoft.com/office/2006/metadata/properties" ma:root="true" ma:fieldsID="00b6c9782e57096c6ede76b4c69c88a2" ns2:_="" ns3:_="">
    <xsd:import namespace="fafbf760-5663-437a-96f4-9c78fae4ef65"/>
    <xsd:import namespace="77e34123-9af6-40dc-b27e-09aea03a3560"/>
    <xsd:element name="properties">
      <xsd:complexType>
        <xsd:sequence>
          <xsd:element name="documentManagement">
            <xsd:complexType>
              <xsd:all>
                <xsd:element ref="ns2:MediaServiceMetadata" minOccurs="0"/>
                <xsd:element ref="ns2:MediaServiceFastMetadata" minOccurs="0"/>
                <xsd:element ref="ns2:Aftaleomr_x00e5_de" minOccurs="0"/>
                <xsd:element ref="ns2:Aftalenummer" minOccurs="0"/>
                <xsd:element ref="ns2:Ikrafttr_x00e6_delses_x00e5_r" minOccurs="0"/>
                <xsd:element ref="ns2:Udbudsansvarlig" minOccurs="0"/>
                <xsd:element ref="ns2:Aftalestatu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ntrak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f760-5663-437a-96f4-9c78fae4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ftaleomr_x00e5_de" ma:index="10" nillable="true" ma:displayName="Aftaleområde" ma:format="Dropdown" ma:internalName="Aftaleomr_x00e5_de">
      <xsd:simpleType>
        <xsd:restriction base="dms:Choice">
          <xsd:enumeration value="IT &amp; Tele"/>
          <xsd:enumeration value="Varer"/>
          <xsd:enumeration value="Tjenesteydelser"/>
        </xsd:restriction>
      </xsd:simpleType>
    </xsd:element>
    <xsd:element name="Aftalenummer" ma:index="11" nillable="true" ma:displayName="Aftalenummer" ma:format="Dropdown" ma:internalName="Aftalenummer">
      <xsd:simpleType>
        <xsd:restriction base="dms:Choice">
          <xsd:enumeration value="01-09"/>
          <xsd:enumeration value="10-49"/>
          <xsd:enumeration value="50-99"/>
        </xsd:restriction>
      </xsd:simpleType>
    </xsd:element>
    <xsd:element name="Ikrafttr_x00e6_delses_x00e5_r" ma:index="12" nillable="true" ma:displayName="Ikrafttrædelsesår" ma:decimals="0" ma:format="Dropdown" ma:internalName="Ikrafttr_x00e6_delses_x00e5_r" ma:percentage="FALSE">
      <xsd:simpleType>
        <xsd:restriction base="dms:Number">
          <xsd:maxInclusive value="2050"/>
          <xsd:minInclusive value="1995"/>
        </xsd:restriction>
      </xsd:simpleType>
    </xsd:element>
    <xsd:element name="Udbudsansvarlig" ma:index="13" nillable="true" ma:displayName="Udbudsansvarlig" ma:format="Dropdown" ma:list="UserInfo" ma:SharePointGroup="0" ma:internalName="Udbuds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ftalestatus" ma:index="14" nillable="true" ma:displayName="Aftalestatus" ma:format="Dropdown" ma:indexed="true" ma:internalName="Aftalestatus">
      <xsd:simpleType>
        <xsd:restriction base="dms:Choice">
          <xsd:enumeration value="Udbudsforberedelse"/>
          <xsd:enumeration value="Drift"/>
          <xsd:enumeration value="Udløbet"/>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ontraktansvarlig" ma:index="28" nillable="true" ma:displayName="Kontraktansvarlig" ma:format="Dropdown" ma:list="UserInfo" ma:SharePointGroup="0" ma:internalName="Kontrak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34123-9af6-40dc-b27e-09aea03a35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3b0cc7b-4088-4713-b671-b573d1b0f3f7}" ma:internalName="TaxCatchAll" ma:showField="CatchAllData" ma:web="77e34123-9af6-40dc-b27e-09aea03a356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3648E-C646-4AFC-928B-FA92BAA3D018}">
  <ds:schemaRefs>
    <ds:schemaRef ds:uri="fafbf760-5663-437a-96f4-9c78fae4ef65"/>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77e34123-9af6-40dc-b27e-09aea03a3560"/>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EC19FB8-43B4-4C2E-B5AF-04636F4E8FB9}">
  <ds:schemaRefs>
    <ds:schemaRef ds:uri="http://schemas.openxmlformats.org/officeDocument/2006/bibliography"/>
  </ds:schemaRefs>
</ds:datastoreItem>
</file>

<file path=customXml/itemProps4.xml><?xml version="1.0" encoding="utf-8"?>
<ds:datastoreItem xmlns:ds="http://schemas.openxmlformats.org/officeDocument/2006/customXml" ds:itemID="{B0D72ACD-6073-416F-9073-45BF61073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f760-5663-437a-96f4-9c78fae4ef65"/>
    <ds:schemaRef ds:uri="77e34123-9af6-40dc-b27e-09aea03a3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090CFD-C7F0-4858-BE08-DFCFBD1B3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7705</Words>
  <Characters>47003</Characters>
  <Application>Microsoft Office Word</Application>
  <DocSecurity>0</DocSecurity>
  <Lines>391</Lines>
  <Paragraphs>109</Paragraphs>
  <ScaleCrop>false</ScaleCrop>
  <HeadingPairs>
    <vt:vector size="2" baseType="variant">
      <vt:variant>
        <vt:lpstr>Titel</vt:lpstr>
      </vt:variant>
      <vt:variant>
        <vt:i4>1</vt:i4>
      </vt:variant>
    </vt:vector>
  </HeadingPairs>
  <TitlesOfParts>
    <vt:vector size="1" baseType="lpstr">
      <vt:lpstr/>
    </vt:vector>
  </TitlesOfParts>
  <Company>Word Specialisten v/Helle Nielsen</Company>
  <LinksUpToDate>false</LinksUpToDate>
  <CharactersWithSpaces>54599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Wenja Louisa Bugge Loeschcke</cp:lastModifiedBy>
  <cp:revision>34</cp:revision>
  <cp:lastPrinted>2024-05-01T17:55:00Z</cp:lastPrinted>
  <dcterms:created xsi:type="dcterms:W3CDTF">2024-08-19T07:12:00Z</dcterms:created>
  <dcterms:modified xsi:type="dcterms:W3CDTF">2024-12-10T10:04:00Z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navn">
    <vt:lpwstr>Rapport</vt:lpwstr>
  </property>
  <property fmtid="{D5CDD505-2E9C-101B-9397-08002B2CF9AE}" pid="3" name="ContentTypeId">
    <vt:lpwstr>0x0101002AEF97E4CF57C54390EF35C0E8B66AC7</vt:lpwstr>
  </property>
  <property fmtid="{D5CDD505-2E9C-101B-9397-08002B2CF9AE}" pid="4" name="MediaServiceImageTags">
    <vt:lpwstr/>
  </property>
</Properties>
</file>