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imes New Roman" w:hAnsiTheme="minorHAnsi" w:cs="Times New Roman"/>
          <w:b w:val="0"/>
          <w:color w:val="000000" w:themeColor="text1"/>
          <w:sz w:val="20"/>
          <w:szCs w:val="20"/>
        </w:rPr>
        <w:id w:val="1549810869"/>
        <w:docPartObj>
          <w:docPartGallery w:val="Table of Contents"/>
          <w:docPartUnique/>
        </w:docPartObj>
      </w:sdtPr>
      <w:sdtEndPr/>
      <w:sdtContent>
        <w:p w14:paraId="05120A40" w14:textId="59150FD5" w:rsidR="00DC6917" w:rsidRPr="00A94E3D" w:rsidRDefault="00DC6917" w:rsidP="00013B35">
          <w:pPr>
            <w:pStyle w:val="Overskrift"/>
            <w:numPr>
              <w:ilvl w:val="0"/>
              <w:numId w:val="0"/>
            </w:numPr>
            <w:ind w:left="720"/>
          </w:pPr>
          <w:r>
            <w:t>Indhold</w:t>
          </w:r>
        </w:p>
        <w:p w14:paraId="0595582D" w14:textId="36B57B8B" w:rsidR="003B3C0F" w:rsidRDefault="00C35B1F">
          <w:pPr>
            <w:pStyle w:val="Indholdsfortegnelse2"/>
            <w:tabs>
              <w:tab w:val="left" w:pos="880"/>
            </w:tabs>
            <w:rPr>
              <w:rFonts w:eastAsiaTheme="minorEastAsia" w:cstheme="minorBidi"/>
              <w:noProof/>
              <w:color w:val="auto"/>
              <w:kern w:val="2"/>
              <w:sz w:val="24"/>
              <w:szCs w:val="24"/>
              <w14:ligatures w14:val="standardContextual"/>
            </w:rPr>
          </w:pPr>
          <w:r>
            <w:fldChar w:fldCharType="begin"/>
          </w:r>
          <w:r w:rsidR="00DC6917">
            <w:instrText>TOC \o "1-3" \z \u \h</w:instrText>
          </w:r>
          <w:r>
            <w:fldChar w:fldCharType="separate"/>
          </w:r>
          <w:hyperlink w:anchor="_Toc180480447" w:history="1">
            <w:r w:rsidR="003B3C0F" w:rsidRPr="008B1F5A">
              <w:rPr>
                <w:rStyle w:val="Hyperlink"/>
                <w:noProof/>
              </w:rPr>
              <w:t>1.</w:t>
            </w:r>
            <w:r w:rsidR="003B3C0F">
              <w:rPr>
                <w:rFonts w:eastAsiaTheme="minorEastAsia" w:cstheme="minorBidi"/>
                <w:noProof/>
                <w:color w:val="auto"/>
                <w:kern w:val="2"/>
                <w:sz w:val="24"/>
                <w:szCs w:val="24"/>
                <w14:ligatures w14:val="standardContextual"/>
              </w:rPr>
              <w:tab/>
            </w:r>
            <w:r w:rsidR="003B3C0F" w:rsidRPr="008B1F5A">
              <w:rPr>
                <w:rStyle w:val="Hyperlink"/>
                <w:noProof/>
              </w:rPr>
              <w:t>Formål med denne vejledning og konklusion</w:t>
            </w:r>
            <w:r w:rsidR="003B3C0F">
              <w:rPr>
                <w:noProof/>
                <w:webHidden/>
              </w:rPr>
              <w:tab/>
            </w:r>
            <w:r w:rsidR="003B3C0F">
              <w:rPr>
                <w:noProof/>
                <w:webHidden/>
              </w:rPr>
              <w:fldChar w:fldCharType="begin"/>
            </w:r>
            <w:r w:rsidR="003B3C0F">
              <w:rPr>
                <w:noProof/>
                <w:webHidden/>
              </w:rPr>
              <w:instrText xml:space="preserve"> PAGEREF _Toc180480447 \h </w:instrText>
            </w:r>
            <w:r w:rsidR="003B3C0F">
              <w:rPr>
                <w:noProof/>
                <w:webHidden/>
              </w:rPr>
            </w:r>
            <w:r w:rsidR="003B3C0F">
              <w:rPr>
                <w:noProof/>
                <w:webHidden/>
              </w:rPr>
              <w:fldChar w:fldCharType="separate"/>
            </w:r>
            <w:r w:rsidR="003B3C0F">
              <w:rPr>
                <w:noProof/>
                <w:webHidden/>
              </w:rPr>
              <w:t>1</w:t>
            </w:r>
            <w:r w:rsidR="003B3C0F">
              <w:rPr>
                <w:noProof/>
                <w:webHidden/>
              </w:rPr>
              <w:fldChar w:fldCharType="end"/>
            </w:r>
          </w:hyperlink>
        </w:p>
        <w:p w14:paraId="4D647A28" w14:textId="68671383" w:rsidR="003B3C0F" w:rsidRDefault="003B3C0F">
          <w:pPr>
            <w:pStyle w:val="Indholdsfortegnelse2"/>
            <w:tabs>
              <w:tab w:val="left" w:pos="880"/>
            </w:tabs>
            <w:rPr>
              <w:rFonts w:eastAsiaTheme="minorEastAsia" w:cstheme="minorBidi"/>
              <w:noProof/>
              <w:color w:val="auto"/>
              <w:kern w:val="2"/>
              <w:sz w:val="24"/>
              <w:szCs w:val="24"/>
              <w14:ligatures w14:val="standardContextual"/>
            </w:rPr>
          </w:pPr>
          <w:hyperlink w:anchor="_Toc180480448" w:history="1">
            <w:r w:rsidRPr="008B1F5A">
              <w:rPr>
                <w:rStyle w:val="Hyperlink"/>
                <w:noProof/>
              </w:rPr>
              <w:t>2.</w:t>
            </w:r>
            <w:r>
              <w:rPr>
                <w:rFonts w:eastAsiaTheme="minorEastAsia" w:cstheme="minorBidi"/>
                <w:noProof/>
                <w:color w:val="auto"/>
                <w:kern w:val="2"/>
                <w:sz w:val="24"/>
                <w:szCs w:val="24"/>
                <w14:ligatures w14:val="standardContextual"/>
              </w:rPr>
              <w:tab/>
            </w:r>
            <w:r w:rsidRPr="008B1F5A">
              <w:rPr>
                <w:rStyle w:val="Hyperlink"/>
                <w:noProof/>
              </w:rPr>
              <w:t>Hvilke ydelser kan anskaffes på 02.06 dynamiske indkøbssystemer</w:t>
            </w:r>
            <w:r>
              <w:rPr>
                <w:noProof/>
                <w:webHidden/>
              </w:rPr>
              <w:tab/>
            </w:r>
            <w:r>
              <w:rPr>
                <w:noProof/>
                <w:webHidden/>
              </w:rPr>
              <w:fldChar w:fldCharType="begin"/>
            </w:r>
            <w:r>
              <w:rPr>
                <w:noProof/>
                <w:webHidden/>
              </w:rPr>
              <w:instrText xml:space="preserve"> PAGEREF _Toc180480448 \h </w:instrText>
            </w:r>
            <w:r>
              <w:rPr>
                <w:noProof/>
                <w:webHidden/>
              </w:rPr>
            </w:r>
            <w:r>
              <w:rPr>
                <w:noProof/>
                <w:webHidden/>
              </w:rPr>
              <w:fldChar w:fldCharType="separate"/>
            </w:r>
            <w:r>
              <w:rPr>
                <w:noProof/>
                <w:webHidden/>
              </w:rPr>
              <w:t>2</w:t>
            </w:r>
            <w:r>
              <w:rPr>
                <w:noProof/>
                <w:webHidden/>
              </w:rPr>
              <w:fldChar w:fldCharType="end"/>
            </w:r>
          </w:hyperlink>
        </w:p>
        <w:p w14:paraId="22AF3922" w14:textId="1811B644" w:rsidR="003B3C0F" w:rsidRDefault="003B3C0F">
          <w:pPr>
            <w:pStyle w:val="Indholdsfortegnelse2"/>
            <w:tabs>
              <w:tab w:val="left" w:pos="880"/>
            </w:tabs>
            <w:rPr>
              <w:rFonts w:eastAsiaTheme="minorEastAsia" w:cstheme="minorBidi"/>
              <w:noProof/>
              <w:color w:val="auto"/>
              <w:kern w:val="2"/>
              <w:sz w:val="24"/>
              <w:szCs w:val="24"/>
              <w14:ligatures w14:val="standardContextual"/>
            </w:rPr>
          </w:pPr>
          <w:hyperlink w:anchor="_Toc180480449" w:history="1">
            <w:r w:rsidRPr="008B1F5A">
              <w:rPr>
                <w:rStyle w:val="Hyperlink"/>
                <w:noProof/>
              </w:rPr>
              <w:t>3.</w:t>
            </w:r>
            <w:r>
              <w:rPr>
                <w:rFonts w:eastAsiaTheme="minorEastAsia" w:cstheme="minorBidi"/>
                <w:noProof/>
                <w:color w:val="auto"/>
                <w:kern w:val="2"/>
                <w:sz w:val="24"/>
                <w:szCs w:val="24"/>
                <w14:ligatures w14:val="standardContextual"/>
              </w:rPr>
              <w:tab/>
            </w:r>
            <w:r w:rsidRPr="008B1F5A">
              <w:rPr>
                <w:rStyle w:val="Hyperlink"/>
                <w:noProof/>
              </w:rPr>
              <w:t>Hvilke arbejder kan IT-konsulenter på 02.06 udføre</w:t>
            </w:r>
            <w:r>
              <w:rPr>
                <w:noProof/>
                <w:webHidden/>
              </w:rPr>
              <w:tab/>
            </w:r>
            <w:r>
              <w:rPr>
                <w:noProof/>
                <w:webHidden/>
              </w:rPr>
              <w:fldChar w:fldCharType="begin"/>
            </w:r>
            <w:r>
              <w:rPr>
                <w:noProof/>
                <w:webHidden/>
              </w:rPr>
              <w:instrText xml:space="preserve"> PAGEREF _Toc180480449 \h </w:instrText>
            </w:r>
            <w:r>
              <w:rPr>
                <w:noProof/>
                <w:webHidden/>
              </w:rPr>
            </w:r>
            <w:r>
              <w:rPr>
                <w:noProof/>
                <w:webHidden/>
              </w:rPr>
              <w:fldChar w:fldCharType="separate"/>
            </w:r>
            <w:r>
              <w:rPr>
                <w:noProof/>
                <w:webHidden/>
              </w:rPr>
              <w:t>2</w:t>
            </w:r>
            <w:r>
              <w:rPr>
                <w:noProof/>
                <w:webHidden/>
              </w:rPr>
              <w:fldChar w:fldCharType="end"/>
            </w:r>
          </w:hyperlink>
        </w:p>
        <w:p w14:paraId="372F96B5" w14:textId="3711AB06" w:rsidR="003B3C0F" w:rsidRDefault="003B3C0F">
          <w:pPr>
            <w:pStyle w:val="Indholdsfortegnelse2"/>
            <w:tabs>
              <w:tab w:val="left" w:pos="880"/>
            </w:tabs>
            <w:rPr>
              <w:rFonts w:eastAsiaTheme="minorEastAsia" w:cstheme="minorBidi"/>
              <w:noProof/>
              <w:color w:val="auto"/>
              <w:kern w:val="2"/>
              <w:sz w:val="24"/>
              <w:szCs w:val="24"/>
              <w14:ligatures w14:val="standardContextual"/>
            </w:rPr>
          </w:pPr>
          <w:hyperlink w:anchor="_Toc180480450" w:history="1">
            <w:r w:rsidRPr="008B1F5A">
              <w:rPr>
                <w:rStyle w:val="Hyperlink"/>
                <w:noProof/>
              </w:rPr>
              <w:t>4.</w:t>
            </w:r>
            <w:r>
              <w:rPr>
                <w:rFonts w:eastAsiaTheme="minorEastAsia" w:cstheme="minorBidi"/>
                <w:noProof/>
                <w:color w:val="auto"/>
                <w:kern w:val="2"/>
                <w:sz w:val="24"/>
                <w:szCs w:val="24"/>
                <w14:ligatures w14:val="standardContextual"/>
              </w:rPr>
              <w:tab/>
            </w:r>
            <w:r w:rsidRPr="008B1F5A">
              <w:rPr>
                <w:rStyle w:val="Hyperlink"/>
                <w:noProof/>
              </w:rPr>
              <w:t>Hvordan kan behovet for indkøb af IT-konsulenter tilgodeses på SKI’s øvrige aftaler</w:t>
            </w:r>
            <w:r>
              <w:rPr>
                <w:noProof/>
                <w:webHidden/>
              </w:rPr>
              <w:tab/>
            </w:r>
            <w:r>
              <w:rPr>
                <w:noProof/>
                <w:webHidden/>
              </w:rPr>
              <w:fldChar w:fldCharType="begin"/>
            </w:r>
            <w:r>
              <w:rPr>
                <w:noProof/>
                <w:webHidden/>
              </w:rPr>
              <w:instrText xml:space="preserve"> PAGEREF _Toc180480450 \h </w:instrText>
            </w:r>
            <w:r>
              <w:rPr>
                <w:noProof/>
                <w:webHidden/>
              </w:rPr>
            </w:r>
            <w:r>
              <w:rPr>
                <w:noProof/>
                <w:webHidden/>
              </w:rPr>
              <w:fldChar w:fldCharType="separate"/>
            </w:r>
            <w:r>
              <w:rPr>
                <w:noProof/>
                <w:webHidden/>
              </w:rPr>
              <w:t>4</w:t>
            </w:r>
            <w:r>
              <w:rPr>
                <w:noProof/>
                <w:webHidden/>
              </w:rPr>
              <w:fldChar w:fldCharType="end"/>
            </w:r>
          </w:hyperlink>
        </w:p>
        <w:p w14:paraId="37B570ED" w14:textId="692E75E8" w:rsidR="003B3C0F" w:rsidRDefault="003B3C0F">
          <w:pPr>
            <w:pStyle w:val="Indholdsfortegnelse2"/>
            <w:tabs>
              <w:tab w:val="left" w:pos="880"/>
            </w:tabs>
            <w:rPr>
              <w:rFonts w:eastAsiaTheme="minorEastAsia" w:cstheme="minorBidi"/>
              <w:noProof/>
              <w:color w:val="auto"/>
              <w:kern w:val="2"/>
              <w:sz w:val="24"/>
              <w:szCs w:val="24"/>
              <w14:ligatures w14:val="standardContextual"/>
            </w:rPr>
          </w:pPr>
          <w:hyperlink w:anchor="_Toc180480451" w:history="1">
            <w:r w:rsidRPr="008B1F5A">
              <w:rPr>
                <w:rStyle w:val="Hyperlink"/>
                <w:noProof/>
              </w:rPr>
              <w:t>5.</w:t>
            </w:r>
            <w:r>
              <w:rPr>
                <w:rFonts w:eastAsiaTheme="minorEastAsia" w:cstheme="minorBidi"/>
                <w:noProof/>
                <w:color w:val="auto"/>
                <w:kern w:val="2"/>
                <w:sz w:val="24"/>
                <w:szCs w:val="24"/>
                <w14:ligatures w14:val="standardContextual"/>
              </w:rPr>
              <w:tab/>
            </w:r>
            <w:r w:rsidRPr="008B1F5A">
              <w:rPr>
                <w:rStyle w:val="Hyperlink"/>
                <w:noProof/>
              </w:rPr>
              <w:t>Håndtering af It-konsulenter med 02.06 Leveringskontrakten</w:t>
            </w:r>
            <w:r>
              <w:rPr>
                <w:noProof/>
                <w:webHidden/>
              </w:rPr>
              <w:tab/>
            </w:r>
            <w:r>
              <w:rPr>
                <w:noProof/>
                <w:webHidden/>
              </w:rPr>
              <w:fldChar w:fldCharType="begin"/>
            </w:r>
            <w:r>
              <w:rPr>
                <w:noProof/>
                <w:webHidden/>
              </w:rPr>
              <w:instrText xml:space="preserve"> PAGEREF _Toc180480451 \h </w:instrText>
            </w:r>
            <w:r>
              <w:rPr>
                <w:noProof/>
                <w:webHidden/>
              </w:rPr>
            </w:r>
            <w:r>
              <w:rPr>
                <w:noProof/>
                <w:webHidden/>
              </w:rPr>
              <w:fldChar w:fldCharType="separate"/>
            </w:r>
            <w:r>
              <w:rPr>
                <w:noProof/>
                <w:webHidden/>
              </w:rPr>
              <w:t>7</w:t>
            </w:r>
            <w:r>
              <w:rPr>
                <w:noProof/>
                <w:webHidden/>
              </w:rPr>
              <w:fldChar w:fldCharType="end"/>
            </w:r>
          </w:hyperlink>
        </w:p>
        <w:p w14:paraId="6B3D5F6E" w14:textId="46B9FF67" w:rsidR="004D4EC8" w:rsidRDefault="00C35B1F" w:rsidP="00F827F3">
          <w:pPr>
            <w:pStyle w:val="Indholdsfortegnelse2"/>
            <w:tabs>
              <w:tab w:val="left" w:pos="600"/>
            </w:tabs>
            <w:rPr>
              <w:rStyle w:val="Hyperlink"/>
              <w:noProof/>
              <w:kern w:val="2"/>
              <w14:ligatures w14:val="standardContextual"/>
            </w:rPr>
          </w:pPr>
          <w:r>
            <w:fldChar w:fldCharType="end"/>
          </w:r>
        </w:p>
      </w:sdtContent>
    </w:sdt>
    <w:p w14:paraId="201FD9B2" w14:textId="2C82DE92" w:rsidR="00DC6917" w:rsidRPr="00A94E3D" w:rsidRDefault="00DC6917" w:rsidP="00013B35">
      <w:pPr>
        <w:spacing w:line="360" w:lineRule="auto"/>
      </w:pPr>
    </w:p>
    <w:p w14:paraId="6E63B877" w14:textId="62493FC9" w:rsidR="007551F5" w:rsidRDefault="007551F5" w:rsidP="00770747">
      <w:pPr>
        <w:pStyle w:val="Overskrift2"/>
      </w:pPr>
      <w:bookmarkStart w:id="0" w:name="_Toc180480447"/>
      <w:r>
        <w:t>Formål med denne vejledning</w:t>
      </w:r>
      <w:r w:rsidR="006543F0">
        <w:t xml:space="preserve"> og konklusion</w:t>
      </w:r>
      <w:bookmarkEnd w:id="0"/>
    </w:p>
    <w:p w14:paraId="6063FE6B" w14:textId="5620B228" w:rsidR="002A4D31" w:rsidRPr="0093750D" w:rsidRDefault="002A4D31" w:rsidP="0093750D">
      <w:pPr>
        <w:spacing w:before="240" w:after="120"/>
        <w:rPr>
          <w:i/>
          <w:iCs/>
        </w:rPr>
      </w:pPr>
      <w:r w:rsidRPr="0093750D">
        <w:rPr>
          <w:i/>
          <w:iCs/>
        </w:rPr>
        <w:t>Formål</w:t>
      </w:r>
    </w:p>
    <w:p w14:paraId="5544F72F" w14:textId="13E2CDF8" w:rsidR="002F1EFA" w:rsidRDefault="00E00FE3" w:rsidP="002F1A60">
      <w:r>
        <w:t>SKI</w:t>
      </w:r>
      <w:r w:rsidR="00983A14">
        <w:t xml:space="preserve"> oplever, at der hos kunder og leverandører på SKI 02.06 vedr. Standard Software </w:t>
      </w:r>
      <w:r w:rsidR="008005CC">
        <w:t xml:space="preserve">kan være </w:t>
      </w:r>
      <w:r w:rsidR="00007544">
        <w:t xml:space="preserve">tvivl om, </w:t>
      </w:r>
      <w:r w:rsidR="00032F06">
        <w:t xml:space="preserve">hvorvidt </w:t>
      </w:r>
      <w:r w:rsidR="00185D6D">
        <w:t xml:space="preserve">der kan anskaffes </w:t>
      </w:r>
      <w:r w:rsidR="00007544">
        <w:t xml:space="preserve">IT-konsulenter </w:t>
      </w:r>
      <w:r w:rsidR="00B03C63">
        <w:t xml:space="preserve">ved </w:t>
      </w:r>
      <w:r w:rsidR="00ED3348">
        <w:t>samtidig</w:t>
      </w:r>
      <w:r w:rsidR="00DE0D0C">
        <w:t>t</w:t>
      </w:r>
      <w:r w:rsidR="00ED3348">
        <w:t xml:space="preserve"> </w:t>
      </w:r>
      <w:r w:rsidR="00B03C63">
        <w:t>indkøb af</w:t>
      </w:r>
      <w:r w:rsidR="00DE0D0C">
        <w:t xml:space="preserve">, </w:t>
      </w:r>
      <w:r w:rsidR="005D4D14">
        <w:t>eller i tilknytning til allerede anskaffet og evt. ibrugtagen standardsoftware</w:t>
      </w:r>
      <w:r w:rsidR="00D2046C">
        <w:t xml:space="preserve">. </w:t>
      </w:r>
      <w:r w:rsidR="00DE0D0C">
        <w:t xml:space="preserve">Der </w:t>
      </w:r>
      <w:r w:rsidR="005D4D14">
        <w:t>kan tilsvarende være i tvivl om</w:t>
      </w:r>
      <w:r w:rsidR="00916640">
        <w:t>, hvilke opgaver IT-konsulenterne kan varetage</w:t>
      </w:r>
      <w:r w:rsidR="00DF70FD">
        <w:t xml:space="preserve"> </w:t>
      </w:r>
      <w:r w:rsidR="00BF1A29">
        <w:t>ved i</w:t>
      </w:r>
      <w:r w:rsidR="00BF1A29" w:rsidRPr="00BF1A29">
        <w:t>nstallation, implementering og konfiguration</w:t>
      </w:r>
      <w:r w:rsidR="00862D2E">
        <w:t xml:space="preserve"> </w:t>
      </w:r>
      <w:r w:rsidR="008556F4">
        <w:t xml:space="preserve">(ydelsesområde 3) </w:t>
      </w:r>
      <w:r w:rsidR="00862D2E">
        <w:t>af Standardsoftware</w:t>
      </w:r>
      <w:r w:rsidR="00916640">
        <w:t>.</w:t>
      </w:r>
    </w:p>
    <w:p w14:paraId="1D0F9616" w14:textId="4414F4B3" w:rsidR="002F1A60" w:rsidRDefault="00E00FE3" w:rsidP="002F1A60">
      <w:r>
        <w:t>Denne vejledning skal give oplysninger</w:t>
      </w:r>
      <w:r w:rsidR="000E11C3">
        <w:t xml:space="preserve"> </w:t>
      </w:r>
      <w:r w:rsidR="00B8113C">
        <w:t xml:space="preserve">og vejledning </w:t>
      </w:r>
      <w:r w:rsidR="000E11C3">
        <w:t>om, hvornår der kan anskaffes IT-konsulenter</w:t>
      </w:r>
      <w:r w:rsidR="002E234D">
        <w:t xml:space="preserve"> og </w:t>
      </w:r>
      <w:r w:rsidR="002807E8">
        <w:t xml:space="preserve">hvordan </w:t>
      </w:r>
      <w:r w:rsidR="00B04F59">
        <w:t>IT-konsulenter</w:t>
      </w:r>
      <w:r w:rsidR="002807E8">
        <w:t>ne</w:t>
      </w:r>
      <w:r w:rsidR="00B04F59">
        <w:t xml:space="preserve"> </w:t>
      </w:r>
      <w:r w:rsidR="002E234D">
        <w:t xml:space="preserve">kan </w:t>
      </w:r>
      <w:r w:rsidR="002807E8">
        <w:t>benyttes til installation, implementering og konfiguration af Standardsoftware</w:t>
      </w:r>
      <w:r w:rsidR="002E234D">
        <w:t>.</w:t>
      </w:r>
    </w:p>
    <w:p w14:paraId="64A75A4C" w14:textId="2C11A5F3" w:rsidR="002A4D31" w:rsidRPr="0093750D" w:rsidRDefault="002A4D31" w:rsidP="0093750D">
      <w:pPr>
        <w:spacing w:before="360" w:after="120"/>
        <w:rPr>
          <w:i/>
          <w:iCs/>
        </w:rPr>
      </w:pPr>
      <w:r w:rsidRPr="0093750D">
        <w:rPr>
          <w:i/>
          <w:iCs/>
        </w:rPr>
        <w:t>Konklusioner</w:t>
      </w:r>
    </w:p>
    <w:p w14:paraId="49D55B79" w14:textId="72FC573C" w:rsidR="00692750" w:rsidRDefault="002A4D31" w:rsidP="002F1A60">
      <w:r>
        <w:t>D</w:t>
      </w:r>
      <w:r w:rsidR="00B14E26">
        <w:t xml:space="preserve">et er muligt at anskaffe </w:t>
      </w:r>
      <w:r w:rsidR="00DD70D4">
        <w:t xml:space="preserve">IT-konsulenter </w:t>
      </w:r>
      <w:r w:rsidR="008E17DF">
        <w:t xml:space="preserve">på SKI 02.06 </w:t>
      </w:r>
      <w:r w:rsidR="00DD70D4">
        <w:t>til installation, implementering og</w:t>
      </w:r>
      <w:r w:rsidR="00125A34">
        <w:t>/eller</w:t>
      </w:r>
      <w:r w:rsidR="00DD70D4">
        <w:t xml:space="preserve"> konfiguration</w:t>
      </w:r>
      <w:r w:rsidR="00537A03">
        <w:t xml:space="preserve"> </w:t>
      </w:r>
      <w:r w:rsidR="008E17DF">
        <w:t xml:space="preserve">af </w:t>
      </w:r>
      <w:r w:rsidR="00D6685A">
        <w:t xml:space="preserve">Standardsoftware </w:t>
      </w:r>
      <w:r w:rsidR="00537A03">
        <w:t>(</w:t>
      </w:r>
      <w:r w:rsidR="00F814B9">
        <w:t xml:space="preserve">disse ydelser henhører </w:t>
      </w:r>
      <w:r w:rsidR="00125A34">
        <w:t xml:space="preserve">alle </w:t>
      </w:r>
      <w:r w:rsidR="00F814B9">
        <w:t xml:space="preserve">under </w:t>
      </w:r>
      <w:r w:rsidR="00537A03">
        <w:t xml:space="preserve">ydelsesområde </w:t>
      </w:r>
      <w:r w:rsidR="005632E7">
        <w:t>3</w:t>
      </w:r>
      <w:r w:rsidR="00537A03">
        <w:t>)</w:t>
      </w:r>
      <w:r w:rsidR="00F544ED">
        <w:t xml:space="preserve"> </w:t>
      </w:r>
      <w:r w:rsidR="00692750">
        <w:t xml:space="preserve">såvel som </w:t>
      </w:r>
      <w:r w:rsidR="00F544ED">
        <w:t xml:space="preserve">til </w:t>
      </w:r>
      <w:r w:rsidR="00692750">
        <w:t xml:space="preserve">support/vedligehold, </w:t>
      </w:r>
      <w:r w:rsidR="00F544ED">
        <w:t>undervisning og rådgivning</w:t>
      </w:r>
      <w:r w:rsidR="009A53E9">
        <w:t xml:space="preserve"> (ydelsesområde </w:t>
      </w:r>
      <w:r w:rsidR="00692750">
        <w:t xml:space="preserve">2, </w:t>
      </w:r>
      <w:r w:rsidR="009A53E9">
        <w:t>4 og 5)</w:t>
      </w:r>
      <w:r w:rsidR="00537A03">
        <w:t xml:space="preserve">. </w:t>
      </w:r>
    </w:p>
    <w:p w14:paraId="661651EF" w14:textId="04444345" w:rsidR="006543F0" w:rsidRDefault="00DD1E30" w:rsidP="002F1A60">
      <w:r>
        <w:t xml:space="preserve">I denne vejledning stiller vi skarpt på anvendelsen af IT-konsulenter til </w:t>
      </w:r>
      <w:r w:rsidR="00173F26">
        <w:t>installation/</w:t>
      </w:r>
      <w:r>
        <w:t>implementering</w:t>
      </w:r>
      <w:r w:rsidR="00173F26">
        <w:t xml:space="preserve"> og/eller konfiguration. </w:t>
      </w:r>
      <w:r w:rsidR="009A3FD5">
        <w:t>IT-konsulenter</w:t>
      </w:r>
      <w:r w:rsidR="0062357B">
        <w:t xml:space="preserve"> </w:t>
      </w:r>
      <w:r w:rsidR="005D13B0">
        <w:t xml:space="preserve">kan </w:t>
      </w:r>
      <w:r w:rsidR="00AD2518">
        <w:t xml:space="preserve">anskaffes </w:t>
      </w:r>
      <w:r w:rsidR="001520EC">
        <w:t xml:space="preserve">sammen med anskaffelsen af </w:t>
      </w:r>
      <w:r w:rsidR="0062357B">
        <w:t>Standardsoftware</w:t>
      </w:r>
      <w:r w:rsidR="001520EC">
        <w:t xml:space="preserve"> </w:t>
      </w:r>
      <w:r w:rsidR="00F26750">
        <w:t>på SKI 02.</w:t>
      </w:r>
      <w:r w:rsidR="00B87AD6">
        <w:t>06</w:t>
      </w:r>
      <w:r w:rsidR="00F26750">
        <w:t>. Der kan også anskaffes IT-konsulenter</w:t>
      </w:r>
      <w:r w:rsidR="002D32BE">
        <w:t xml:space="preserve"> alene</w:t>
      </w:r>
      <w:r w:rsidR="00420631">
        <w:t xml:space="preserve"> </w:t>
      </w:r>
      <w:r w:rsidR="00A82592">
        <w:t xml:space="preserve">med henblik på, at konsulenterne </w:t>
      </w:r>
      <w:r w:rsidR="0084662F">
        <w:t xml:space="preserve">fx </w:t>
      </w:r>
      <w:r w:rsidR="00394EA2">
        <w:t xml:space="preserve">konfigurerer den </w:t>
      </w:r>
      <w:r w:rsidR="0085721C">
        <w:t>S</w:t>
      </w:r>
      <w:r w:rsidR="00394EA2">
        <w:t xml:space="preserve">tandardsoftware, </w:t>
      </w:r>
      <w:r w:rsidR="00770548">
        <w:t>k</w:t>
      </w:r>
      <w:r w:rsidR="00394EA2">
        <w:t>unden allerede har anskaffet.</w:t>
      </w:r>
    </w:p>
    <w:p w14:paraId="75308433" w14:textId="0E0A2089" w:rsidR="006E1F5E" w:rsidRDefault="0084662F" w:rsidP="002F1A60">
      <w:r>
        <w:t>L</w:t>
      </w:r>
      <w:r w:rsidR="00ED2A9A">
        <w:t>everandøren</w:t>
      </w:r>
      <w:r w:rsidR="004C4E41">
        <w:t xml:space="preserve"> </w:t>
      </w:r>
      <w:r>
        <w:t xml:space="preserve">dog </w:t>
      </w:r>
      <w:r w:rsidR="004C4E41">
        <w:t xml:space="preserve">ikke kan foretage </w:t>
      </w:r>
      <w:r w:rsidR="00A511DD">
        <w:t xml:space="preserve">egentlig </w:t>
      </w:r>
      <w:r w:rsidR="004C4E41">
        <w:t xml:space="preserve">udvikling </w:t>
      </w:r>
      <w:r w:rsidR="00CA6536">
        <w:t xml:space="preserve">(herunder </w:t>
      </w:r>
      <w:r w:rsidR="006F53E4">
        <w:t xml:space="preserve">fx </w:t>
      </w:r>
      <w:r w:rsidR="00CA6536">
        <w:t xml:space="preserve">kodning </w:t>
      </w:r>
      <w:r w:rsidR="00C37920">
        <w:t xml:space="preserve">vha. </w:t>
      </w:r>
      <w:r w:rsidR="00790DBA">
        <w:t xml:space="preserve">fx </w:t>
      </w:r>
      <w:r w:rsidR="00C37920">
        <w:t>kil</w:t>
      </w:r>
      <w:r w:rsidR="00790DBA">
        <w:t xml:space="preserve">dekode </w:t>
      </w:r>
      <w:r w:rsidR="00CA6536">
        <w:t>mhp. at im</w:t>
      </w:r>
      <w:r w:rsidR="00900F73">
        <w:t xml:space="preserve">ødekomme kundespecifikke behov) </w:t>
      </w:r>
      <w:r w:rsidR="004C4E41">
        <w:t xml:space="preserve">af det pågældende </w:t>
      </w:r>
      <w:r w:rsidR="00A511DD">
        <w:t>Standard</w:t>
      </w:r>
      <w:r w:rsidR="004C4E41">
        <w:t>software</w:t>
      </w:r>
      <w:r w:rsidR="00F04AC9">
        <w:t>.</w:t>
      </w:r>
      <w:r w:rsidR="00903F52">
        <w:t xml:space="preserve"> </w:t>
      </w:r>
    </w:p>
    <w:p w14:paraId="334D1204" w14:textId="358EE044" w:rsidR="00655797" w:rsidRDefault="00797995" w:rsidP="002F1A60">
      <w:r>
        <w:t>IT-konsulenter</w:t>
      </w:r>
      <w:r w:rsidR="00513C8E">
        <w:t xml:space="preserve"> på SKI 02.06</w:t>
      </w:r>
      <w:r>
        <w:t xml:space="preserve"> </w:t>
      </w:r>
      <w:r w:rsidR="00B6754B">
        <w:t xml:space="preserve">kan </w:t>
      </w:r>
      <w:r w:rsidR="006E1F5E">
        <w:t xml:space="preserve">derimod </w:t>
      </w:r>
      <w:r w:rsidRPr="00797995">
        <w:t xml:space="preserve">ændre og modificere </w:t>
      </w:r>
      <w:r w:rsidR="00B6754B">
        <w:t>S</w:t>
      </w:r>
      <w:r w:rsidRPr="00797995">
        <w:t xml:space="preserve">tandardsoftwarens indstillinger, </w:t>
      </w:r>
      <w:proofErr w:type="gramStart"/>
      <w:r w:rsidRPr="00797995">
        <w:t>således at</w:t>
      </w:r>
      <w:proofErr w:type="gramEnd"/>
      <w:r w:rsidRPr="00797995">
        <w:t xml:space="preserve"> softwaren, inden for de muligheder, indstillingerne giver, kan imødekomme kundens behov og </w:t>
      </w:r>
      <w:r w:rsidR="0044659E">
        <w:t xml:space="preserve">dermed </w:t>
      </w:r>
      <w:r w:rsidRPr="00797995">
        <w:t>eventuelt optimere softwarens ydeevne og levetid.</w:t>
      </w:r>
      <w:r w:rsidR="00950441">
        <w:t xml:space="preserve"> Kunderne </w:t>
      </w:r>
      <w:r w:rsidR="00C63941">
        <w:t xml:space="preserve">har med SKI 02.06 således mulighed at </w:t>
      </w:r>
      <w:r w:rsidR="00AE28BC">
        <w:t>anskaffe sig IT-løsning</w:t>
      </w:r>
      <w:r w:rsidR="00953E78">
        <w:t>er</w:t>
      </w:r>
      <w:r w:rsidR="000F0FAF">
        <w:t>, -systemer mv.</w:t>
      </w:r>
      <w:r w:rsidR="00892804">
        <w:t xml:space="preserve"> baseret på </w:t>
      </w:r>
      <w:r w:rsidR="00566731">
        <w:t>S</w:t>
      </w:r>
      <w:r w:rsidR="00892804">
        <w:t>tandardsoftware</w:t>
      </w:r>
      <w:r w:rsidR="00953E78">
        <w:t>, der langt henad vejen imødekommer deres individuelle behov</w:t>
      </w:r>
      <w:r w:rsidR="00863228">
        <w:t xml:space="preserve">, når </w:t>
      </w:r>
      <w:r w:rsidR="00F36C76">
        <w:t xml:space="preserve">Standardsoftwaren </w:t>
      </w:r>
      <w:r w:rsidR="00863228">
        <w:t xml:space="preserve">med IT-konsulenternes </w:t>
      </w:r>
      <w:r w:rsidR="00F36C76">
        <w:t xml:space="preserve">hjælp er </w:t>
      </w:r>
      <w:r w:rsidR="00F950F1">
        <w:t>konfigureret og tilpasset</w:t>
      </w:r>
      <w:r w:rsidR="00F36C76">
        <w:t xml:space="preserve">, </w:t>
      </w:r>
      <w:r w:rsidR="00953E78">
        <w:t xml:space="preserve">uden at </w:t>
      </w:r>
      <w:r w:rsidR="00E20B0B">
        <w:t xml:space="preserve">konsulenterne er </w:t>
      </w:r>
      <w:r w:rsidR="00B25BC3">
        <w:t>nødt til</w:t>
      </w:r>
      <w:r w:rsidR="00E20B0B">
        <w:t xml:space="preserve"> at foretage </w:t>
      </w:r>
      <w:r w:rsidR="000F0FAF">
        <w:t xml:space="preserve">udvikling af </w:t>
      </w:r>
      <w:r w:rsidR="00E20B0B">
        <w:t>Standard</w:t>
      </w:r>
      <w:r w:rsidR="000F0FAF">
        <w:t>software</w:t>
      </w:r>
      <w:r w:rsidR="00E20B0B">
        <w:t>n</w:t>
      </w:r>
      <w:r w:rsidR="00B25BC3">
        <w:t xml:space="preserve"> for at imødekomme behovet</w:t>
      </w:r>
      <w:r w:rsidR="000F0FAF">
        <w:t>.</w:t>
      </w:r>
    </w:p>
    <w:p w14:paraId="2E8230E9" w14:textId="453E68E5" w:rsidR="005750B3" w:rsidRDefault="00A1495F" w:rsidP="002F1A60">
      <w:r>
        <w:t>D</w:t>
      </w:r>
      <w:r w:rsidR="002C38E8">
        <w:t>et fremgå</w:t>
      </w:r>
      <w:r w:rsidR="00F8333C">
        <w:t>r</w:t>
      </w:r>
      <w:r w:rsidR="003D0C73">
        <w:t xml:space="preserve"> af denne vejledning</w:t>
      </w:r>
      <w:r w:rsidR="002C38E8">
        <w:t xml:space="preserve">, at SKI’s kunder kan anskaffe </w:t>
      </w:r>
      <w:r w:rsidR="00562645">
        <w:t xml:space="preserve">IT-konsulenter </w:t>
      </w:r>
      <w:r>
        <w:t>på andre SKI aftaler</w:t>
      </w:r>
      <w:r w:rsidR="008459BD">
        <w:t xml:space="preserve"> (</w:t>
      </w:r>
      <w:r w:rsidR="00DA7214">
        <w:t xml:space="preserve">herunder </w:t>
      </w:r>
      <w:r w:rsidR="008459BD">
        <w:t>SKI’s IT-konsulentaftaler)</w:t>
      </w:r>
      <w:r w:rsidR="008903B6">
        <w:t>, herunder ogs</w:t>
      </w:r>
      <w:r w:rsidR="004B4FEA">
        <w:t xml:space="preserve">å til at udføre nogle af de opgaver, der er beskrevet på ydelsesområde </w:t>
      </w:r>
      <w:r w:rsidR="00B85988">
        <w:t>3</w:t>
      </w:r>
      <w:r w:rsidR="004B4FEA">
        <w:t xml:space="preserve"> på SKI 02.06</w:t>
      </w:r>
      <w:r w:rsidR="003D0C73">
        <w:t>.</w:t>
      </w:r>
    </w:p>
    <w:p w14:paraId="6B858498" w14:textId="45849A18" w:rsidR="0016274C" w:rsidRDefault="00B978EA" w:rsidP="002F1A60">
      <w:r>
        <w:lastRenderedPageBreak/>
        <w:t xml:space="preserve">Hvis opgaven imidlertid </w:t>
      </w:r>
      <w:r w:rsidR="00E65A60">
        <w:t>er at installere, implementere og navnlig konfigurere/modificere S</w:t>
      </w:r>
      <w:r w:rsidR="005750B3">
        <w:t>t</w:t>
      </w:r>
      <w:r w:rsidR="00E65A60">
        <w:t>andard</w:t>
      </w:r>
      <w:r w:rsidR="005750B3">
        <w:t>software</w:t>
      </w:r>
      <w:r w:rsidR="00E95D58">
        <w:t xml:space="preserve"> vil udgangspunkt</w:t>
      </w:r>
      <w:r w:rsidR="002E64A5">
        <w:t>et</w:t>
      </w:r>
      <w:r w:rsidR="00E95D58">
        <w:t xml:space="preserve"> </w:t>
      </w:r>
      <w:r w:rsidR="008B4702">
        <w:t xml:space="preserve">formentlig </w:t>
      </w:r>
      <w:r w:rsidR="00E66550">
        <w:t xml:space="preserve">være, at leverandørerne på SKI 02.06 </w:t>
      </w:r>
      <w:r w:rsidR="004B0F29">
        <w:t>vil</w:t>
      </w:r>
      <w:r w:rsidR="006809F9">
        <w:t xml:space="preserve"> have en særlig</w:t>
      </w:r>
      <w:r w:rsidR="00EE287B">
        <w:t xml:space="preserve"> erfaring</w:t>
      </w:r>
      <w:r w:rsidR="008D1453">
        <w:t xml:space="preserve"> med at fx at levere og </w:t>
      </w:r>
      <w:r w:rsidR="002F788F">
        <w:t xml:space="preserve">konfigurere </w:t>
      </w:r>
      <w:r w:rsidR="007A7774">
        <w:t>Standardsoftware</w:t>
      </w:r>
      <w:r w:rsidR="00E25DF4">
        <w:t>n</w:t>
      </w:r>
      <w:r w:rsidR="007A7774">
        <w:t>.</w:t>
      </w:r>
      <w:r w:rsidR="00CD6343">
        <w:t xml:space="preserve"> SKI’s kunder står frit</w:t>
      </w:r>
      <w:r w:rsidR="00960D8A">
        <w:t xml:space="preserve"> i valg af </w:t>
      </w:r>
      <w:r w:rsidR="00BA50A1">
        <w:t>SKI’s aftaler til valg af IT-konsulenter, hvis målet med opgaven ellers falder u</w:t>
      </w:r>
      <w:r w:rsidR="00E527E0">
        <w:t>nder aftalernes anvendelsesområde.</w:t>
      </w:r>
    </w:p>
    <w:p w14:paraId="2930200D" w14:textId="08FDEB77" w:rsidR="00F26506" w:rsidRDefault="001B7A8C" w:rsidP="002F1A60">
      <w:r>
        <w:t xml:space="preserve">Anskaffelsen af </w:t>
      </w:r>
      <w:r w:rsidR="00117ADD">
        <w:t xml:space="preserve">IT-konsulenter på SKI 02.06 </w:t>
      </w:r>
      <w:r>
        <w:t>er ikke understøtte</w:t>
      </w:r>
      <w:r w:rsidR="00162FFC">
        <w:t>t</w:t>
      </w:r>
      <w:r>
        <w:t xml:space="preserve"> med skabeloner, kravsætninger mv.</w:t>
      </w:r>
      <w:r w:rsidR="00162FFC">
        <w:t xml:space="preserve"> i samme omfang som </w:t>
      </w:r>
      <w:r w:rsidR="00FF7BBF">
        <w:t xml:space="preserve">på </w:t>
      </w:r>
      <w:r w:rsidR="00162FFC">
        <w:t>SKI’s andre IT-konsulentaftaler</w:t>
      </w:r>
      <w:r>
        <w:t xml:space="preserve">, </w:t>
      </w:r>
      <w:r w:rsidR="00F64A30">
        <w:t xml:space="preserve">men </w:t>
      </w:r>
      <w:r w:rsidR="00DD0DA2">
        <w:t>SKI’s kunder</w:t>
      </w:r>
      <w:r w:rsidR="00F64A30" w:rsidRPr="00F64A30">
        <w:t xml:space="preserve"> har mulighed for at tilpasse SKI’s kontraktgrundlag, eller helt at anvende </w:t>
      </w:r>
      <w:r w:rsidR="00FF7BBF">
        <w:t>s</w:t>
      </w:r>
      <w:r w:rsidR="00F64A30" w:rsidRPr="00F64A30">
        <w:t>it eget kontraktgrundlag</w:t>
      </w:r>
      <w:r w:rsidR="00DD0DA2">
        <w:t xml:space="preserve">. Derfor vil </w:t>
      </w:r>
      <w:r w:rsidR="00FF7BBF">
        <w:t xml:space="preserve">man </w:t>
      </w:r>
      <w:r w:rsidR="00DD0DA2">
        <w:t xml:space="preserve">som SKI’s kunde </w:t>
      </w:r>
      <w:r w:rsidR="00563B81">
        <w:t xml:space="preserve">efter en konkret vurdering </w:t>
      </w:r>
      <w:r w:rsidR="00DD0DA2">
        <w:t>med fordel</w:t>
      </w:r>
      <w:r w:rsidR="00B25874">
        <w:t xml:space="preserve"> kunne anvende de skabeloner, </w:t>
      </w:r>
      <w:r w:rsidR="00563B81">
        <w:t>krav</w:t>
      </w:r>
      <w:r w:rsidR="00EE15E4">
        <w:t>sætninger</w:t>
      </w:r>
      <w:r w:rsidR="00563B81">
        <w:t xml:space="preserve"> m.m.</w:t>
      </w:r>
      <w:r w:rsidR="00ED053E">
        <w:t>, der anvendes på SKI’s andre IT-konsulenter.</w:t>
      </w:r>
      <w:r w:rsidR="00EE15E4">
        <w:t xml:space="preserve"> </w:t>
      </w:r>
    </w:p>
    <w:p w14:paraId="152877A9" w14:textId="4F125F3E" w:rsidR="004464E9" w:rsidRPr="002F1A60" w:rsidRDefault="00EE15E4" w:rsidP="002F1A60">
      <w:r>
        <w:t xml:space="preserve">Læs mere </w:t>
      </w:r>
      <w:r w:rsidR="00F26506">
        <w:t xml:space="preserve">om brug af IT-konsulenter på SKI 02.06 </w:t>
      </w:r>
      <w:r>
        <w:t>nedenfor.</w:t>
      </w:r>
    </w:p>
    <w:p w14:paraId="3C45DA65" w14:textId="70C4B057" w:rsidR="00FA2C29" w:rsidRPr="00A94E3D" w:rsidRDefault="000F0A16" w:rsidP="00770747">
      <w:pPr>
        <w:pStyle w:val="Overskrift2"/>
      </w:pPr>
      <w:bookmarkStart w:id="1" w:name="_Toc180480448"/>
      <w:r>
        <w:t>Hvilk</w:t>
      </w:r>
      <w:r w:rsidR="00F56B01">
        <w:t xml:space="preserve">e ydelser kan anskaffes </w:t>
      </w:r>
      <w:r w:rsidR="00BC6949">
        <w:t xml:space="preserve">på </w:t>
      </w:r>
      <w:r w:rsidR="00CD0182">
        <w:t>02.06 dynamiske indkøbssystemer</w:t>
      </w:r>
      <w:bookmarkEnd w:id="1"/>
    </w:p>
    <w:p w14:paraId="23C35765" w14:textId="5F5CBD22" w:rsidR="00E26B93" w:rsidRPr="00A94E3D" w:rsidRDefault="00E26B93" w:rsidP="00AF594A">
      <w:r w:rsidRPr="00A94E3D">
        <w:t xml:space="preserve">SKI har </w:t>
      </w:r>
      <w:r w:rsidR="001926D6" w:rsidRPr="00A94E3D">
        <w:t xml:space="preserve">i </w:t>
      </w:r>
      <w:r w:rsidR="001C0273" w:rsidRPr="00A94E3D">
        <w:t>udbudsbekendtgørelsen</w:t>
      </w:r>
      <w:r w:rsidR="00AF678D" w:rsidRPr="00A94E3D">
        <w:rPr>
          <w:rStyle w:val="Fodnotehenvisning"/>
        </w:rPr>
        <w:footnoteReference w:id="2"/>
      </w:r>
      <w:r w:rsidR="00EB58A6">
        <w:t xml:space="preserve"> </w:t>
      </w:r>
      <w:r w:rsidR="008B2824" w:rsidRPr="00A94E3D">
        <w:t>beskrevet</w:t>
      </w:r>
      <w:r w:rsidR="000363AD" w:rsidRPr="00A94E3D">
        <w:t xml:space="preserve"> </w:t>
      </w:r>
      <w:r w:rsidR="007B28CF" w:rsidRPr="00A94E3D">
        <w:t>”</w:t>
      </w:r>
      <w:r w:rsidR="000363AD" w:rsidRPr="00A94E3D">
        <w:t>Systems genstand</w:t>
      </w:r>
      <w:r w:rsidR="007B28CF" w:rsidRPr="00A94E3D">
        <w:t>”</w:t>
      </w:r>
      <w:r w:rsidR="00826FCF" w:rsidRPr="00A94E3D">
        <w:t xml:space="preserve">, </w:t>
      </w:r>
      <w:r w:rsidR="000363AD" w:rsidRPr="00A94E3D">
        <w:t xml:space="preserve">dvs. </w:t>
      </w:r>
      <w:r w:rsidR="00826FCF" w:rsidRPr="00A94E3D">
        <w:t xml:space="preserve">de ydelser, </w:t>
      </w:r>
      <w:r w:rsidR="00002970" w:rsidRPr="00A94E3D">
        <w:t xml:space="preserve">der kan anskaffes efter kundens </w:t>
      </w:r>
      <w:r w:rsidR="002D4E97" w:rsidRPr="00A94E3D">
        <w:t xml:space="preserve">konkrete </w:t>
      </w:r>
      <w:r w:rsidR="00707708" w:rsidRPr="00A94E3D">
        <w:t>indkøb</w:t>
      </w:r>
      <w:r w:rsidR="00EB58A6">
        <w:t>. Ydelserne er</w:t>
      </w:r>
      <w:r w:rsidR="000363AD" w:rsidRPr="00A94E3D">
        <w:t>:</w:t>
      </w:r>
    </w:p>
    <w:p w14:paraId="3DE4C5B7" w14:textId="5C65AD59" w:rsidR="000363AD" w:rsidRPr="00A94E3D" w:rsidRDefault="005878DF" w:rsidP="005878DF">
      <w:pPr>
        <w:ind w:left="454"/>
      </w:pPr>
      <w:r w:rsidRPr="00A94E3D">
        <w:t>”Standardsoftware, support- og vedligeholdelsesaftaler til standardsoftware, installation/implementering og konfiguration, samt relaterede ydelser i form af uddannelse samt rådgivning relateret til standardsoftware.”</w:t>
      </w:r>
    </w:p>
    <w:p w14:paraId="446B3AC3" w14:textId="36B00811" w:rsidR="00AF594A" w:rsidRPr="00A94E3D" w:rsidRDefault="00AD6DB4" w:rsidP="00AF594A">
      <w:r w:rsidRPr="00A94E3D">
        <w:t xml:space="preserve">Ydelserne er </w:t>
      </w:r>
      <w:r w:rsidR="00000D8F" w:rsidRPr="00A94E3D">
        <w:t xml:space="preserve">i </w:t>
      </w:r>
      <w:r w:rsidR="00AF594A" w:rsidRPr="00A94E3D">
        <w:t xml:space="preserve">begge kategorier </w:t>
      </w:r>
      <w:r w:rsidR="00574607">
        <w:t xml:space="preserve">1 og 2 </w:t>
      </w:r>
      <w:r w:rsidR="00000D8F" w:rsidRPr="00A94E3D">
        <w:t>(</w:t>
      </w:r>
      <w:r w:rsidR="00E0444B" w:rsidRPr="00A94E3D">
        <w:t xml:space="preserve">kategori </w:t>
      </w:r>
      <w:r w:rsidR="00000D8F" w:rsidRPr="00A94E3D">
        <w:t>1</w:t>
      </w:r>
      <w:r w:rsidR="00E0444B" w:rsidRPr="00A94E3D">
        <w:t xml:space="preserve">, hvor der </w:t>
      </w:r>
      <w:r w:rsidR="00EB57CC" w:rsidRPr="00A94E3D">
        <w:t>sker evaluering på pris</w:t>
      </w:r>
      <w:r w:rsidR="00362BF3" w:rsidRPr="00A94E3D">
        <w:t>,</w:t>
      </w:r>
      <w:r w:rsidR="00EB57CC" w:rsidRPr="00A94E3D">
        <w:t xml:space="preserve"> og kategori </w:t>
      </w:r>
      <w:r w:rsidR="00000D8F" w:rsidRPr="00A94E3D">
        <w:t>2</w:t>
      </w:r>
      <w:r w:rsidR="00EB57CC" w:rsidRPr="00A94E3D">
        <w:t>, hvor der både ske</w:t>
      </w:r>
      <w:r w:rsidR="00362BF3" w:rsidRPr="00A94E3D">
        <w:t>r</w:t>
      </w:r>
      <w:r w:rsidR="00EB57CC" w:rsidRPr="00A94E3D">
        <w:t xml:space="preserve"> evaluering på pris og kvalitet</w:t>
      </w:r>
      <w:r w:rsidR="00000D8F" w:rsidRPr="00A94E3D">
        <w:t xml:space="preserve">) </w:t>
      </w:r>
      <w:r w:rsidR="00DA6A3D" w:rsidRPr="00A94E3D">
        <w:t xml:space="preserve">inddelt i </w:t>
      </w:r>
      <w:r w:rsidR="00B5512C">
        <w:t xml:space="preserve">fem </w:t>
      </w:r>
      <w:r w:rsidR="00DA6A3D" w:rsidRPr="00A94E3D">
        <w:t>ydelsesområder</w:t>
      </w:r>
      <w:r w:rsidR="00AF594A" w:rsidRPr="00A94E3D">
        <w:t>:</w:t>
      </w:r>
    </w:p>
    <w:p w14:paraId="60127966" w14:textId="77777777" w:rsidR="00AF594A" w:rsidRPr="00A94E3D" w:rsidRDefault="00AF594A" w:rsidP="00000D8F">
      <w:pPr>
        <w:pStyle w:val="Listeafsnit"/>
        <w:numPr>
          <w:ilvl w:val="0"/>
          <w:numId w:val="29"/>
        </w:numPr>
      </w:pPr>
      <w:r w:rsidRPr="00A94E3D">
        <w:t>Standardsoftware</w:t>
      </w:r>
    </w:p>
    <w:p w14:paraId="3FC827EE" w14:textId="77777777" w:rsidR="00AF594A" w:rsidRPr="00A94E3D" w:rsidRDefault="00AF594A" w:rsidP="00000D8F">
      <w:pPr>
        <w:pStyle w:val="Listeafsnit"/>
        <w:numPr>
          <w:ilvl w:val="0"/>
          <w:numId w:val="29"/>
        </w:numPr>
      </w:pPr>
      <w:r w:rsidRPr="00A94E3D">
        <w:t>Support- og vedligeholdsaftaler</w:t>
      </w:r>
    </w:p>
    <w:p w14:paraId="7CB0A22F" w14:textId="77777777" w:rsidR="00AF594A" w:rsidRPr="00A94E3D" w:rsidRDefault="00AF594A" w:rsidP="00000D8F">
      <w:pPr>
        <w:pStyle w:val="Listeafsnit"/>
        <w:numPr>
          <w:ilvl w:val="0"/>
          <w:numId w:val="29"/>
        </w:numPr>
      </w:pPr>
      <w:r w:rsidRPr="00A94E3D">
        <w:t>Installation, implementering og konfiguration</w:t>
      </w:r>
    </w:p>
    <w:p w14:paraId="1F4AE547" w14:textId="77777777" w:rsidR="00AF594A" w:rsidRPr="00A94E3D" w:rsidRDefault="00AF594A" w:rsidP="00000D8F">
      <w:pPr>
        <w:pStyle w:val="Listeafsnit"/>
        <w:numPr>
          <w:ilvl w:val="0"/>
          <w:numId w:val="29"/>
        </w:numPr>
      </w:pPr>
      <w:r w:rsidRPr="00A94E3D">
        <w:t>Undervisning relateret til software</w:t>
      </w:r>
    </w:p>
    <w:p w14:paraId="482A0BD7" w14:textId="174AA68B" w:rsidR="00657FED" w:rsidRPr="00A94E3D" w:rsidRDefault="00AF594A" w:rsidP="00000D8F">
      <w:pPr>
        <w:pStyle w:val="Listeafsnit"/>
        <w:numPr>
          <w:ilvl w:val="0"/>
          <w:numId w:val="29"/>
        </w:numPr>
      </w:pPr>
      <w:r w:rsidRPr="00A94E3D">
        <w:t>Rådgivning relateret til software</w:t>
      </w:r>
    </w:p>
    <w:p w14:paraId="000147B6" w14:textId="0326B96C" w:rsidR="00A05C0A" w:rsidRPr="00A94E3D" w:rsidRDefault="00D8409E" w:rsidP="00000D8F">
      <w:r>
        <w:t xml:space="preserve">Ydelsesområderne </w:t>
      </w:r>
      <w:r w:rsidR="004A5D92">
        <w:t>2</w:t>
      </w:r>
      <w:r w:rsidR="00D84D24">
        <w:t xml:space="preserve">-5 </w:t>
      </w:r>
      <w:r w:rsidR="003573F6" w:rsidRPr="00A94E3D">
        <w:t xml:space="preserve">vil </w:t>
      </w:r>
      <w:r w:rsidR="00B50DB9" w:rsidRPr="00A94E3D">
        <w:t xml:space="preserve">kunne leveres af </w:t>
      </w:r>
      <w:r w:rsidR="007C5D23" w:rsidRPr="00A94E3D">
        <w:t>IT-</w:t>
      </w:r>
      <w:r w:rsidR="00B50DB9" w:rsidRPr="00A94E3D">
        <w:t>konsulenter.</w:t>
      </w:r>
    </w:p>
    <w:p w14:paraId="0E72ABD7" w14:textId="65E339E2" w:rsidR="00000D8F" w:rsidRPr="00A94E3D" w:rsidRDefault="00A15BBB" w:rsidP="00000D8F">
      <w:r>
        <w:t xml:space="preserve">I </w:t>
      </w:r>
      <w:r w:rsidR="00807C4C" w:rsidRPr="00A94E3D">
        <w:t xml:space="preserve">denne vejledning </w:t>
      </w:r>
      <w:r w:rsidR="00EC3C68" w:rsidRPr="00A94E3D">
        <w:t>beskrive</w:t>
      </w:r>
      <w:r>
        <w:t>s</w:t>
      </w:r>
      <w:r w:rsidR="00EC3C68" w:rsidRPr="00A94E3D">
        <w:t xml:space="preserve"> </w:t>
      </w:r>
      <w:r>
        <w:t xml:space="preserve">det </w:t>
      </w:r>
      <w:r w:rsidR="00EC3C68" w:rsidRPr="00A94E3D">
        <w:t xml:space="preserve">nærmere, til </w:t>
      </w:r>
      <w:r w:rsidR="00EC199B">
        <w:t xml:space="preserve">hvilke opgaver </w:t>
      </w:r>
      <w:r w:rsidR="00EC3C68" w:rsidRPr="00A94E3D">
        <w:t xml:space="preserve">og hvordan </w:t>
      </w:r>
      <w:r w:rsidR="003E1884">
        <w:t>IT-</w:t>
      </w:r>
      <w:r w:rsidR="00EC3C68" w:rsidRPr="00A94E3D">
        <w:t>konsulenter</w:t>
      </w:r>
      <w:r w:rsidR="000450DD" w:rsidRPr="00A94E3D">
        <w:t xml:space="preserve"> kan benyttes inden for ydelsesområde</w:t>
      </w:r>
      <w:r w:rsidR="00672201" w:rsidRPr="00A94E3D">
        <w:t xml:space="preserve"> 3: installation, implementering og konfiguration.</w:t>
      </w:r>
    </w:p>
    <w:p w14:paraId="1830B9A7" w14:textId="1A2F198F" w:rsidR="00770747" w:rsidRPr="00A94E3D" w:rsidRDefault="00770747" w:rsidP="001B3123">
      <w:pPr>
        <w:pStyle w:val="Overskrift2"/>
      </w:pPr>
      <w:bookmarkStart w:id="2" w:name="_Toc180480449"/>
      <w:r>
        <w:t>Hvilke arbejder kan IT-konsulenter på 02.06 udføre</w:t>
      </w:r>
      <w:bookmarkEnd w:id="2"/>
    </w:p>
    <w:p w14:paraId="1436CFEB" w14:textId="0FB3A2FF" w:rsidR="007C2C33" w:rsidRPr="00A94E3D" w:rsidRDefault="008E6E90" w:rsidP="00000D8F">
      <w:r w:rsidRPr="00A94E3D">
        <w:t>Nærmere konk</w:t>
      </w:r>
      <w:r w:rsidR="0072046F" w:rsidRPr="00A94E3D">
        <w:t>ret fremgår det af bilag C Systemets genstand</w:t>
      </w:r>
      <w:r w:rsidR="00EC6456" w:rsidRPr="00A94E3D">
        <w:rPr>
          <w:rStyle w:val="Fodnotehenvisning"/>
        </w:rPr>
        <w:footnoteReference w:id="3"/>
      </w:r>
      <w:r w:rsidR="00A15BBB">
        <w:t>,</w:t>
      </w:r>
      <w:r w:rsidR="0072046F" w:rsidRPr="00A94E3D">
        <w:t xml:space="preserve"> at der kan anskaffes</w:t>
      </w:r>
      <w:r w:rsidR="007C2C33" w:rsidRPr="00A94E3D">
        <w:t xml:space="preserve">: </w:t>
      </w:r>
    </w:p>
    <w:p w14:paraId="2940DA42" w14:textId="5930716F" w:rsidR="00672201" w:rsidRPr="00A94E3D" w:rsidRDefault="007C2C33" w:rsidP="00000D8F">
      <w:r w:rsidRPr="00A94E3D">
        <w:t>”… implementering/installation og/eller konfiguration af standardsoftware, herunder projektledelse relateret til at implementere/installere og/eller konfigurere standardsoftware.”</w:t>
      </w:r>
      <w:r w:rsidR="0072046F" w:rsidRPr="00A94E3D">
        <w:t xml:space="preserve"> </w:t>
      </w:r>
    </w:p>
    <w:p w14:paraId="73797D0E" w14:textId="7FA403DA" w:rsidR="002C6188" w:rsidRPr="00A94E3D" w:rsidRDefault="004A2CC7" w:rsidP="00312B77">
      <w:r w:rsidRPr="00A94E3D">
        <w:lastRenderedPageBreak/>
        <w:t>Implementeringen, installationen og/eller konfiguration kan altså kun ske af de</w:t>
      </w:r>
      <w:r w:rsidR="00523636" w:rsidRPr="00A94E3D">
        <w:t>t</w:t>
      </w:r>
      <w:r w:rsidR="00A15BBB">
        <w:t xml:space="preserve">, der </w:t>
      </w:r>
      <w:r w:rsidR="00646C8F">
        <w:t xml:space="preserve">er defineret </w:t>
      </w:r>
      <w:r w:rsidRPr="00A94E3D">
        <w:t xml:space="preserve">som </w:t>
      </w:r>
      <w:r w:rsidR="00646C8F">
        <w:t>S</w:t>
      </w:r>
      <w:r w:rsidR="00E9207F" w:rsidRPr="00A94E3D">
        <w:t>tandard</w:t>
      </w:r>
      <w:r w:rsidRPr="00A94E3D">
        <w:t>software</w:t>
      </w:r>
      <w:r w:rsidR="00646C8F">
        <w:t xml:space="preserve"> på </w:t>
      </w:r>
      <w:r w:rsidR="00CC6B28">
        <w:t>SKI 02.06</w:t>
      </w:r>
      <w:r w:rsidR="00E9207F" w:rsidRPr="00A94E3D">
        <w:t xml:space="preserve">, men anskaffelsen af </w:t>
      </w:r>
      <w:r w:rsidR="0019771D">
        <w:t xml:space="preserve">sådanne </w:t>
      </w:r>
      <w:r w:rsidR="00E9207F" w:rsidRPr="00A94E3D">
        <w:t>ydelser er ikke afhængig</w:t>
      </w:r>
      <w:r w:rsidR="0019771D">
        <w:t xml:space="preserve"> af</w:t>
      </w:r>
      <w:r w:rsidR="007F6E6B" w:rsidRPr="00A94E3D">
        <w:t xml:space="preserve">, at indkøbet samtidig </w:t>
      </w:r>
      <w:r w:rsidR="00EB4C25" w:rsidRPr="00A94E3D">
        <w:t>har omfattet</w:t>
      </w:r>
      <w:r w:rsidR="007F6E6B" w:rsidRPr="00A94E3D">
        <w:t xml:space="preserve"> indkøb af </w:t>
      </w:r>
      <w:r w:rsidR="00CC6B28">
        <w:t>S</w:t>
      </w:r>
      <w:r w:rsidR="007F6E6B" w:rsidRPr="00A94E3D">
        <w:t>tandard</w:t>
      </w:r>
      <w:r w:rsidR="00E727F2" w:rsidRPr="00A94E3D">
        <w:t>software.</w:t>
      </w:r>
    </w:p>
    <w:p w14:paraId="16107A03" w14:textId="6F118AE0" w:rsidR="00312B77" w:rsidRPr="00A94E3D" w:rsidRDefault="00EB4C25" w:rsidP="00312B77">
      <w:r w:rsidRPr="00A94E3D">
        <w:t xml:space="preserve">Ydelserne </w:t>
      </w:r>
      <w:r w:rsidR="00C55F1D">
        <w:t xml:space="preserve">på område 3 kan </w:t>
      </w:r>
      <w:r w:rsidRPr="00A94E3D">
        <w:t>indkøb</w:t>
      </w:r>
      <w:r w:rsidR="003606C6" w:rsidRPr="00A94E3D">
        <w:t>e</w:t>
      </w:r>
      <w:r w:rsidRPr="00A94E3D">
        <w:t>s særskilt</w:t>
      </w:r>
      <w:r w:rsidR="00A42ABA" w:rsidRPr="00A94E3D">
        <w:t xml:space="preserve"> ved gennemførelsen af en konkret anskaffelse på </w:t>
      </w:r>
      <w:r w:rsidR="00D368D2" w:rsidRPr="00A94E3D">
        <w:t xml:space="preserve">02.06 </w:t>
      </w:r>
      <w:r w:rsidR="008F3611">
        <w:t>(</w:t>
      </w:r>
      <w:r w:rsidR="00A42ABA" w:rsidRPr="00A94E3D">
        <w:t>DIS</w:t>
      </w:r>
      <w:r w:rsidR="008F3611">
        <w:t>)</w:t>
      </w:r>
      <w:r w:rsidR="006A3DC5" w:rsidRPr="00A94E3D">
        <w:t xml:space="preserve">, men implementeringen/installationen og/eller konfigurationen skal altså </w:t>
      </w:r>
      <w:r w:rsidR="00532F50" w:rsidRPr="00A94E3D">
        <w:t>vedrøre</w:t>
      </w:r>
      <w:r w:rsidR="006A3DC5" w:rsidRPr="00A94E3D">
        <w:t xml:space="preserve"> </w:t>
      </w:r>
      <w:r w:rsidR="008F3611">
        <w:t>S</w:t>
      </w:r>
      <w:r w:rsidR="00532F50" w:rsidRPr="00A94E3D">
        <w:t>tandardsoftware.</w:t>
      </w:r>
    </w:p>
    <w:p w14:paraId="05B9BD18" w14:textId="755D8080" w:rsidR="002B0CF8" w:rsidRPr="00A94E3D" w:rsidRDefault="00EA501D" w:rsidP="00312B77">
      <w:r w:rsidRPr="00A94E3D">
        <w:t>A</w:t>
      </w:r>
      <w:r w:rsidR="002B0CF8" w:rsidRPr="00A94E3D">
        <w:t>f</w:t>
      </w:r>
      <w:r w:rsidRPr="00A94E3D">
        <w:t xml:space="preserve"> udbudsbekendtgørelsen</w:t>
      </w:r>
      <w:r w:rsidR="004E6606" w:rsidRPr="00A94E3D">
        <w:rPr>
          <w:rStyle w:val="Fodnotehenvisning"/>
        </w:rPr>
        <w:footnoteReference w:id="4"/>
      </w:r>
      <w:r w:rsidRPr="00A94E3D">
        <w:t xml:space="preserve"> fremg</w:t>
      </w:r>
      <w:r w:rsidR="00D82D27">
        <w:t>år</w:t>
      </w:r>
      <w:r w:rsidRPr="00A94E3D">
        <w:t xml:space="preserve">, at </w:t>
      </w:r>
    </w:p>
    <w:p w14:paraId="1278042C" w14:textId="7FA7C920" w:rsidR="00B54DE7" w:rsidRPr="00A94E3D" w:rsidRDefault="002B0CF8" w:rsidP="005F1A60">
      <w:pPr>
        <w:ind w:left="454"/>
      </w:pPr>
      <w:r w:rsidRPr="00A94E3D">
        <w:t>”Systemet kan ikke anvendes til at indgå aftale om udvikling af ny softwarefunktionalitet, som udvikles specifikt til kunden.”</w:t>
      </w:r>
    </w:p>
    <w:p w14:paraId="77C95F91" w14:textId="7E41744A" w:rsidR="004E6606" w:rsidRPr="00A94E3D" w:rsidRDefault="004E6606" w:rsidP="009733F9">
      <w:r>
        <w:t xml:space="preserve">Spørgsmålet </w:t>
      </w:r>
      <w:r w:rsidR="008B665A">
        <w:t>har navnlig været</w:t>
      </w:r>
      <w:r w:rsidR="00C472DC">
        <w:t xml:space="preserve">, hvornår der er tale om konfiguration og </w:t>
      </w:r>
      <w:r w:rsidR="008B665A">
        <w:t xml:space="preserve">hvornår der er tale </w:t>
      </w:r>
      <w:r w:rsidR="3D7D2C12">
        <w:t xml:space="preserve">om </w:t>
      </w:r>
      <w:r w:rsidR="00C472DC">
        <w:t xml:space="preserve">udvikling af </w:t>
      </w:r>
      <w:r w:rsidR="00AE1546">
        <w:t>S</w:t>
      </w:r>
      <w:r w:rsidR="00C472DC">
        <w:t>tandardsoftware</w:t>
      </w:r>
      <w:r w:rsidR="008B665A">
        <w:t xml:space="preserve">, og </w:t>
      </w:r>
      <w:r w:rsidR="00CA3C2F">
        <w:t xml:space="preserve">dermed hvilke behov hos kunden </w:t>
      </w:r>
      <w:r w:rsidR="0072722F">
        <w:t xml:space="preserve">for </w:t>
      </w:r>
      <w:r w:rsidR="00CA3C2F">
        <w:t xml:space="preserve">tilpasninger af standardsoftwaren, leverandøren kan imødekomme ved </w:t>
      </w:r>
      <w:r w:rsidR="001408E9">
        <w:t>installation/implementering og konfigurering af kundens standardsoftware.</w:t>
      </w:r>
    </w:p>
    <w:p w14:paraId="3639BC63" w14:textId="313E333F" w:rsidR="009733F9" w:rsidRPr="00317452" w:rsidRDefault="00A36047" w:rsidP="009733F9">
      <w:pPr>
        <w:tabs>
          <w:tab w:val="clear" w:pos="454"/>
        </w:tabs>
        <w:spacing w:after="0" w:line="240" w:lineRule="auto"/>
        <w:rPr>
          <w:rFonts w:eastAsia="Calibri" w:cstheme="minorHAnsi"/>
          <w:color w:val="auto"/>
          <w:szCs w:val="22"/>
          <w:lang w:val="en-US" w:eastAsia="en-US"/>
          <w14:ligatures w14:val="standardContextual"/>
        </w:rPr>
      </w:pPr>
      <w:r w:rsidRPr="00A94E3D">
        <w:rPr>
          <w:rFonts w:eastAsia="Calibri" w:cstheme="minorHAnsi"/>
          <w:color w:val="auto"/>
          <w:szCs w:val="22"/>
          <w:lang w:eastAsia="en-US"/>
          <w14:ligatures w14:val="standardContextual"/>
        </w:rPr>
        <w:t xml:space="preserve">Der findes os bekendt ikke en </w:t>
      </w:r>
      <w:r w:rsidRPr="00D61F12">
        <w:rPr>
          <w:rFonts w:eastAsia="Calibri" w:cstheme="minorHAnsi"/>
          <w:color w:val="auto"/>
          <w:szCs w:val="22"/>
          <w:lang w:eastAsia="en-US"/>
          <w14:ligatures w14:val="standardContextual"/>
        </w:rPr>
        <w:t>autoritativ</w:t>
      </w:r>
      <w:r w:rsidRPr="00A94E3D">
        <w:rPr>
          <w:rFonts w:eastAsia="Calibri" w:cstheme="minorHAnsi"/>
          <w:color w:val="auto"/>
          <w:szCs w:val="22"/>
          <w:lang w:eastAsia="en-US"/>
          <w14:ligatures w14:val="standardContextual"/>
        </w:rPr>
        <w:t xml:space="preserve"> </w:t>
      </w:r>
      <w:r w:rsidR="00735848" w:rsidRPr="00A94E3D">
        <w:rPr>
          <w:rFonts w:eastAsia="Calibri" w:cstheme="minorHAnsi"/>
          <w:color w:val="auto"/>
          <w:szCs w:val="22"/>
          <w:lang w:eastAsia="en-US"/>
          <w14:ligatures w14:val="standardContextual"/>
        </w:rPr>
        <w:t>definition</w:t>
      </w:r>
      <w:r w:rsidRPr="00A94E3D">
        <w:rPr>
          <w:rFonts w:eastAsia="Calibri" w:cstheme="minorHAnsi"/>
          <w:color w:val="auto"/>
          <w:szCs w:val="22"/>
          <w:lang w:eastAsia="en-US"/>
          <w14:ligatures w14:val="standardContextual"/>
        </w:rPr>
        <w:t xml:space="preserve">, på hvad </w:t>
      </w:r>
      <w:r w:rsidR="00735848" w:rsidRPr="00A94E3D">
        <w:rPr>
          <w:rFonts w:eastAsia="Calibri" w:cstheme="minorHAnsi"/>
          <w:color w:val="auto"/>
          <w:szCs w:val="22"/>
          <w:lang w:eastAsia="en-US"/>
          <w14:ligatures w14:val="standardContextual"/>
        </w:rPr>
        <w:t>konfiguration</w:t>
      </w:r>
      <w:r w:rsidR="00503876">
        <w:rPr>
          <w:rFonts w:eastAsia="Calibri" w:cstheme="minorHAnsi"/>
          <w:color w:val="auto"/>
          <w:szCs w:val="22"/>
          <w:lang w:eastAsia="en-US"/>
          <w14:ligatures w14:val="standardContextual"/>
        </w:rPr>
        <w:t xml:space="preserve"> er</w:t>
      </w:r>
      <w:r w:rsidR="00735848" w:rsidRPr="00A94E3D">
        <w:rPr>
          <w:rFonts w:eastAsia="Calibri" w:cstheme="minorHAnsi"/>
          <w:color w:val="auto"/>
          <w:szCs w:val="22"/>
          <w:lang w:eastAsia="en-US"/>
          <w14:ligatures w14:val="standardContextual"/>
        </w:rPr>
        <w:t xml:space="preserve">. </w:t>
      </w:r>
      <w:proofErr w:type="spellStart"/>
      <w:r w:rsidR="00051FEC" w:rsidRPr="00317452">
        <w:rPr>
          <w:rFonts w:eastAsia="Calibri" w:cstheme="minorHAnsi"/>
          <w:color w:val="auto"/>
          <w:szCs w:val="22"/>
          <w:lang w:val="en-US" w:eastAsia="en-US"/>
          <w14:ligatures w14:val="standardContextual"/>
        </w:rPr>
        <w:t>Internetmediet</w:t>
      </w:r>
      <w:proofErr w:type="spellEnd"/>
      <w:r w:rsidR="00051FEC" w:rsidRPr="00317452">
        <w:rPr>
          <w:rFonts w:eastAsia="Calibri" w:cstheme="minorHAnsi"/>
          <w:color w:val="auto"/>
          <w:szCs w:val="22"/>
          <w:lang w:val="en-US" w:eastAsia="en-US"/>
          <w14:ligatures w14:val="standardContextual"/>
        </w:rPr>
        <w:t xml:space="preserve"> </w:t>
      </w:r>
      <w:r w:rsidR="009733F9" w:rsidRPr="00317452">
        <w:rPr>
          <w:rFonts w:eastAsia="Calibri" w:cstheme="minorHAnsi"/>
          <w:color w:val="auto"/>
          <w:szCs w:val="22"/>
          <w:lang w:val="en-US" w:eastAsia="en-US"/>
          <w14:ligatures w14:val="standardContextual"/>
        </w:rPr>
        <w:t xml:space="preserve">Techopedia.com </w:t>
      </w:r>
      <w:proofErr w:type="spellStart"/>
      <w:r w:rsidR="009733F9" w:rsidRPr="0093750D">
        <w:rPr>
          <w:rFonts w:eastAsia="Calibri" w:cstheme="minorHAnsi"/>
          <w:color w:val="auto"/>
          <w:szCs w:val="22"/>
          <w:lang w:val="en-GB" w:eastAsia="en-US"/>
          <w14:ligatures w14:val="standardContextual"/>
        </w:rPr>
        <w:t>definerer</w:t>
      </w:r>
      <w:proofErr w:type="spellEnd"/>
      <w:r w:rsidR="009733F9" w:rsidRPr="0093750D">
        <w:rPr>
          <w:rFonts w:eastAsia="Calibri" w:cstheme="minorHAnsi"/>
          <w:color w:val="auto"/>
          <w:szCs w:val="22"/>
          <w:lang w:val="en-GB" w:eastAsia="en-US"/>
          <w14:ligatures w14:val="standardContextual"/>
        </w:rPr>
        <w:t xml:space="preserve"> </w:t>
      </w:r>
      <w:r w:rsidR="00AE1546">
        <w:rPr>
          <w:rFonts w:eastAsia="Calibri" w:cstheme="minorHAnsi"/>
          <w:color w:val="auto"/>
          <w:szCs w:val="22"/>
          <w:lang w:val="en-GB" w:eastAsia="en-US"/>
          <w14:ligatures w14:val="standardContextual"/>
        </w:rPr>
        <w:t>‘</w:t>
      </w:r>
      <w:proofErr w:type="spellStart"/>
      <w:r w:rsidR="009733F9" w:rsidRPr="0093750D">
        <w:rPr>
          <w:rFonts w:eastAsia="Calibri" w:cstheme="minorHAnsi"/>
          <w:color w:val="auto"/>
          <w:szCs w:val="22"/>
          <w:lang w:val="en-GB" w:eastAsia="en-US"/>
          <w14:ligatures w14:val="standardContextual"/>
        </w:rPr>
        <w:t>konfiguration</w:t>
      </w:r>
      <w:proofErr w:type="spellEnd"/>
      <w:r w:rsidR="00AE1546">
        <w:rPr>
          <w:rFonts w:eastAsia="Calibri" w:cstheme="minorHAnsi"/>
          <w:color w:val="auto"/>
          <w:szCs w:val="22"/>
          <w:lang w:val="en-GB" w:eastAsia="en-US"/>
          <w14:ligatures w14:val="standardContextual"/>
        </w:rPr>
        <w:t>’</w:t>
      </w:r>
      <w:r w:rsidR="009733F9" w:rsidRPr="0093750D">
        <w:rPr>
          <w:rFonts w:eastAsia="Calibri" w:cstheme="minorHAnsi"/>
          <w:color w:val="auto"/>
          <w:szCs w:val="22"/>
          <w:lang w:val="en-GB" w:eastAsia="en-US"/>
          <w14:ligatures w14:val="standardContextual"/>
        </w:rPr>
        <w:t xml:space="preserve"> </w:t>
      </w:r>
      <w:proofErr w:type="spellStart"/>
      <w:r w:rsidR="009733F9" w:rsidRPr="0093750D">
        <w:rPr>
          <w:rFonts w:eastAsia="Calibri" w:cstheme="minorHAnsi"/>
          <w:color w:val="auto"/>
          <w:szCs w:val="22"/>
          <w:lang w:val="en-GB" w:eastAsia="en-US"/>
          <w14:ligatures w14:val="standardContextual"/>
        </w:rPr>
        <w:t>som</w:t>
      </w:r>
      <w:proofErr w:type="spellEnd"/>
      <w:r w:rsidR="009733F9" w:rsidRPr="0093750D">
        <w:rPr>
          <w:rFonts w:eastAsia="Calibri" w:cstheme="minorHAnsi"/>
          <w:color w:val="auto"/>
          <w:szCs w:val="22"/>
          <w:lang w:val="en-GB" w:eastAsia="en-US"/>
          <w14:ligatures w14:val="standardContextual"/>
        </w:rPr>
        <w:t>:</w:t>
      </w:r>
    </w:p>
    <w:p w14:paraId="5FFD02C6" w14:textId="77777777" w:rsidR="009733F9" w:rsidRPr="00317452" w:rsidRDefault="009733F9" w:rsidP="009733F9">
      <w:pPr>
        <w:tabs>
          <w:tab w:val="clear" w:pos="454"/>
        </w:tabs>
        <w:spacing w:after="0" w:line="240" w:lineRule="auto"/>
        <w:rPr>
          <w:rFonts w:eastAsia="Calibri" w:cstheme="minorHAnsi"/>
          <w:color w:val="auto"/>
          <w:szCs w:val="22"/>
          <w:lang w:val="en-US" w:eastAsia="en-US"/>
          <w14:ligatures w14:val="standardContextual"/>
        </w:rPr>
      </w:pPr>
    </w:p>
    <w:p w14:paraId="08604A7D" w14:textId="6BE223FA" w:rsidR="009733F9" w:rsidRPr="002F1A60" w:rsidRDefault="009733F9" w:rsidP="005F1A60">
      <w:pPr>
        <w:ind w:left="454"/>
        <w:rPr>
          <w:lang w:val="en-US"/>
        </w:rPr>
      </w:pPr>
      <w:r w:rsidRPr="002F1A60">
        <w:rPr>
          <w:lang w:val="en-US"/>
        </w:rPr>
        <w:t xml:space="preserve">“Configuration is the manner in which components are arranged to make up the computer </w:t>
      </w:r>
      <w:r w:rsidR="00142576" w:rsidRPr="002F1A60">
        <w:rPr>
          <w:lang w:val="en-US"/>
        </w:rPr>
        <w:t>system…</w:t>
      </w:r>
      <w:r w:rsidRPr="002F1A60">
        <w:rPr>
          <w:lang w:val="en-US"/>
        </w:rPr>
        <w:t>”</w:t>
      </w:r>
    </w:p>
    <w:p w14:paraId="7ECB35E9" w14:textId="0B4A5286" w:rsidR="009733F9" w:rsidRPr="0093750D" w:rsidRDefault="009733F9" w:rsidP="009733F9">
      <w:pPr>
        <w:tabs>
          <w:tab w:val="clear" w:pos="454"/>
        </w:tabs>
        <w:spacing w:after="0" w:line="240" w:lineRule="auto"/>
        <w:rPr>
          <w:rFonts w:eastAsia="Calibri" w:cstheme="minorHAnsi"/>
          <w:color w:val="auto"/>
          <w:szCs w:val="22"/>
          <w:lang w:val="en-GB" w:eastAsia="en-US"/>
          <w14:ligatures w14:val="standardContextual"/>
        </w:rPr>
      </w:pPr>
      <w:r w:rsidRPr="0093750D">
        <w:rPr>
          <w:rFonts w:eastAsia="Calibri" w:cstheme="minorHAnsi"/>
          <w:color w:val="auto"/>
          <w:szCs w:val="22"/>
          <w:lang w:val="en-GB" w:eastAsia="en-US"/>
          <w14:ligatures w14:val="standardContextual"/>
        </w:rPr>
        <w:t xml:space="preserve">Og </w:t>
      </w:r>
      <w:proofErr w:type="spellStart"/>
      <w:r w:rsidRPr="0093750D">
        <w:rPr>
          <w:rFonts w:eastAsia="Calibri" w:cstheme="minorHAnsi"/>
          <w:color w:val="auto"/>
          <w:szCs w:val="22"/>
          <w:lang w:val="en-GB" w:eastAsia="en-US"/>
          <w14:ligatures w14:val="standardContextual"/>
        </w:rPr>
        <w:t>yderligere</w:t>
      </w:r>
      <w:proofErr w:type="spellEnd"/>
      <w:r w:rsidR="00503876" w:rsidRPr="0093750D">
        <w:rPr>
          <w:rFonts w:eastAsia="Calibri" w:cstheme="minorHAnsi"/>
          <w:color w:val="auto"/>
          <w:szCs w:val="22"/>
          <w:lang w:val="en-GB" w:eastAsia="en-US"/>
          <w14:ligatures w14:val="standardContextual"/>
        </w:rPr>
        <w:t xml:space="preserve"> (</w:t>
      </w:r>
      <w:proofErr w:type="spellStart"/>
      <w:r w:rsidR="00503876" w:rsidRPr="0093750D">
        <w:rPr>
          <w:rFonts w:eastAsia="Calibri" w:cstheme="minorHAnsi"/>
          <w:color w:val="auto"/>
          <w:szCs w:val="22"/>
          <w:lang w:val="en-GB" w:eastAsia="en-US"/>
          <w14:ligatures w14:val="standardContextual"/>
        </w:rPr>
        <w:t>vores</w:t>
      </w:r>
      <w:proofErr w:type="spellEnd"/>
      <w:r w:rsidR="00503876" w:rsidRPr="0093750D">
        <w:rPr>
          <w:rFonts w:eastAsia="Calibri" w:cstheme="minorHAnsi"/>
          <w:color w:val="auto"/>
          <w:szCs w:val="22"/>
          <w:lang w:val="en-GB" w:eastAsia="en-US"/>
          <w14:ligatures w14:val="standardContextual"/>
        </w:rPr>
        <w:t xml:space="preserve"> </w:t>
      </w:r>
      <w:proofErr w:type="spellStart"/>
      <w:r w:rsidR="00503876" w:rsidRPr="0093750D">
        <w:rPr>
          <w:rFonts w:eastAsia="Calibri" w:cstheme="minorHAnsi"/>
          <w:color w:val="auto"/>
          <w:szCs w:val="22"/>
          <w:lang w:val="en-GB" w:eastAsia="en-US"/>
          <w14:ligatures w14:val="standardContextual"/>
        </w:rPr>
        <w:t>understregning</w:t>
      </w:r>
      <w:proofErr w:type="spellEnd"/>
      <w:r w:rsidR="00503876" w:rsidRPr="0093750D">
        <w:rPr>
          <w:rFonts w:eastAsia="Calibri" w:cstheme="minorHAnsi"/>
          <w:color w:val="auto"/>
          <w:szCs w:val="22"/>
          <w:lang w:val="en-GB" w:eastAsia="en-US"/>
          <w14:ligatures w14:val="standardContextual"/>
        </w:rPr>
        <w:t>)</w:t>
      </w:r>
      <w:r w:rsidRPr="0093750D">
        <w:rPr>
          <w:rFonts w:eastAsia="Calibri" w:cstheme="minorHAnsi"/>
          <w:color w:val="auto"/>
          <w:szCs w:val="22"/>
          <w:lang w:val="en-GB" w:eastAsia="en-US"/>
          <w14:ligatures w14:val="standardContextual"/>
        </w:rPr>
        <w:t>:</w:t>
      </w:r>
    </w:p>
    <w:p w14:paraId="54E02F71" w14:textId="77777777" w:rsidR="009733F9" w:rsidRPr="00317452" w:rsidRDefault="009733F9" w:rsidP="009733F9">
      <w:pPr>
        <w:tabs>
          <w:tab w:val="clear" w:pos="454"/>
        </w:tabs>
        <w:spacing w:after="0" w:line="240" w:lineRule="auto"/>
        <w:rPr>
          <w:rFonts w:eastAsia="Calibri" w:cstheme="minorHAnsi"/>
          <w:color w:val="auto"/>
          <w:szCs w:val="22"/>
          <w:lang w:val="en-US" w:eastAsia="en-US"/>
          <w14:ligatures w14:val="standardContextual"/>
        </w:rPr>
      </w:pPr>
    </w:p>
    <w:p w14:paraId="3788EF5F" w14:textId="77777777" w:rsidR="009733F9" w:rsidRPr="002F1A60" w:rsidRDefault="009733F9" w:rsidP="005F1A60">
      <w:pPr>
        <w:tabs>
          <w:tab w:val="clear" w:pos="454"/>
        </w:tabs>
        <w:spacing w:after="0" w:line="240" w:lineRule="auto"/>
        <w:ind w:left="454"/>
        <w:rPr>
          <w:rFonts w:eastAsia="Calibri" w:cstheme="minorHAnsi"/>
          <w:color w:val="auto"/>
          <w:szCs w:val="22"/>
          <w:lang w:val="en-US" w:eastAsia="en-US"/>
          <w14:ligatures w14:val="standardContextual"/>
        </w:rPr>
      </w:pPr>
      <w:r w:rsidRPr="002F1A60">
        <w:rPr>
          <w:rFonts w:eastAsia="Calibri" w:cstheme="minorHAnsi"/>
          <w:color w:val="auto"/>
          <w:szCs w:val="22"/>
          <w:lang w:val="en-US" w:eastAsia="en-US"/>
          <w14:ligatures w14:val="standardContextual"/>
        </w:rPr>
        <w:t>“With the advent of plug and play technology, most configurations can be performed automatically in the case of software configurations. The quality of performance and life of the computer or device depends on its configuration.”</w:t>
      </w:r>
    </w:p>
    <w:p w14:paraId="1B53E9E1" w14:textId="77777777" w:rsidR="009733F9" w:rsidRPr="00D07C22" w:rsidRDefault="009733F9" w:rsidP="005F1A60">
      <w:pPr>
        <w:tabs>
          <w:tab w:val="clear" w:pos="454"/>
        </w:tabs>
        <w:spacing w:after="0" w:line="240" w:lineRule="auto"/>
        <w:ind w:left="454"/>
        <w:rPr>
          <w:rFonts w:eastAsia="Calibri" w:cstheme="minorHAnsi"/>
          <w:color w:val="auto"/>
          <w:szCs w:val="22"/>
          <w:lang w:val="en-US" w:eastAsia="en-US"/>
          <w14:ligatures w14:val="standardContextual"/>
        </w:rPr>
      </w:pPr>
      <w:r w:rsidRPr="00D07C22">
        <w:rPr>
          <w:rFonts w:eastAsia="Calibri" w:cstheme="minorHAnsi"/>
          <w:color w:val="auto"/>
          <w:szCs w:val="22"/>
          <w:lang w:val="en-US" w:eastAsia="en-US"/>
          <w14:ligatures w14:val="standardContextual"/>
        </w:rPr>
        <w:t>…</w:t>
      </w:r>
    </w:p>
    <w:p w14:paraId="7D401275" w14:textId="77777777" w:rsidR="009733F9" w:rsidRPr="00D07C22" w:rsidRDefault="009733F9" w:rsidP="005F1A60">
      <w:pPr>
        <w:tabs>
          <w:tab w:val="clear" w:pos="454"/>
        </w:tabs>
        <w:spacing w:after="0" w:line="240" w:lineRule="auto"/>
        <w:ind w:left="454"/>
        <w:rPr>
          <w:rFonts w:eastAsia="Calibri" w:cstheme="minorHAnsi"/>
          <w:color w:val="auto"/>
          <w:szCs w:val="22"/>
          <w:lang w:val="en-US" w:eastAsia="en-US"/>
          <w14:ligatures w14:val="standardContextual"/>
        </w:rPr>
      </w:pPr>
    </w:p>
    <w:p w14:paraId="1E111BC6" w14:textId="77777777" w:rsidR="009733F9" w:rsidRPr="002F1A60" w:rsidRDefault="009733F9" w:rsidP="005F1A60">
      <w:pPr>
        <w:tabs>
          <w:tab w:val="clear" w:pos="454"/>
        </w:tabs>
        <w:spacing w:after="0" w:line="240" w:lineRule="auto"/>
        <w:ind w:left="454"/>
        <w:rPr>
          <w:rFonts w:eastAsia="Calibri" w:cstheme="minorHAnsi"/>
          <w:color w:val="auto"/>
          <w:szCs w:val="22"/>
          <w:lang w:val="en-US" w:eastAsia="en-US"/>
          <w14:ligatures w14:val="standardContextual"/>
        </w:rPr>
      </w:pPr>
      <w:r w:rsidRPr="002F1A60">
        <w:rPr>
          <w:rFonts w:eastAsia="Calibri" w:cstheme="minorHAnsi"/>
          <w:color w:val="auto"/>
          <w:szCs w:val="22"/>
          <w:lang w:val="en-US" w:eastAsia="en-US"/>
          <w14:ligatures w14:val="standardContextual"/>
        </w:rPr>
        <w:t xml:space="preserve">…In the case of software, </w:t>
      </w:r>
      <w:r w:rsidRPr="002F1A60">
        <w:rPr>
          <w:rFonts w:eastAsia="Calibri" w:cstheme="minorHAnsi"/>
          <w:color w:val="auto"/>
          <w:szCs w:val="22"/>
          <w:u w:val="single"/>
          <w:lang w:val="en-US" w:eastAsia="en-US"/>
          <w14:ligatures w14:val="standardContextual"/>
        </w:rPr>
        <w:t>configuration can also refer to the application’s settings</w:t>
      </w:r>
      <w:r w:rsidRPr="002F1A60">
        <w:rPr>
          <w:rFonts w:eastAsia="Calibri" w:cstheme="minorHAnsi"/>
          <w:color w:val="auto"/>
          <w:szCs w:val="22"/>
          <w:lang w:val="en-US" w:eastAsia="en-US"/>
          <w14:ligatures w14:val="standardContextual"/>
        </w:rPr>
        <w:t xml:space="preserve">. These settings can either be set by </w:t>
      </w:r>
      <w:proofErr w:type="gramStart"/>
      <w:r w:rsidRPr="002F1A60">
        <w:rPr>
          <w:rFonts w:eastAsia="Calibri" w:cstheme="minorHAnsi"/>
          <w:color w:val="auto"/>
          <w:szCs w:val="22"/>
          <w:lang w:val="en-US" w:eastAsia="en-US"/>
          <w14:ligatures w14:val="standardContextual"/>
        </w:rPr>
        <w:t>default, or</w:t>
      </w:r>
      <w:proofErr w:type="gramEnd"/>
      <w:r w:rsidRPr="002F1A60">
        <w:rPr>
          <w:rFonts w:eastAsia="Calibri" w:cstheme="minorHAnsi"/>
          <w:color w:val="auto"/>
          <w:szCs w:val="22"/>
          <w:lang w:val="en-US" w:eastAsia="en-US"/>
          <w14:ligatures w14:val="standardContextual"/>
        </w:rPr>
        <w:t xml:space="preserve"> configured manually by the user….</w:t>
      </w:r>
    </w:p>
    <w:p w14:paraId="11634BC8" w14:textId="77777777" w:rsidR="009733F9" w:rsidRPr="002F1A60" w:rsidRDefault="009733F9" w:rsidP="005F1A60">
      <w:pPr>
        <w:tabs>
          <w:tab w:val="clear" w:pos="454"/>
        </w:tabs>
        <w:spacing w:after="0" w:line="240" w:lineRule="auto"/>
        <w:ind w:left="454"/>
        <w:rPr>
          <w:rFonts w:eastAsia="Calibri" w:cstheme="minorHAnsi"/>
          <w:color w:val="auto"/>
          <w:szCs w:val="22"/>
          <w:lang w:val="en-US" w:eastAsia="en-US"/>
          <w14:ligatures w14:val="standardContextual"/>
        </w:rPr>
      </w:pPr>
      <w:r w:rsidRPr="002F1A60">
        <w:rPr>
          <w:rFonts w:eastAsia="Calibri" w:cstheme="minorHAnsi"/>
          <w:color w:val="auto"/>
          <w:szCs w:val="22"/>
          <w:lang w:val="en-US" w:eastAsia="en-US"/>
          <w14:ligatures w14:val="standardContextual"/>
        </w:rPr>
        <w:t>…</w:t>
      </w:r>
    </w:p>
    <w:p w14:paraId="295EEAC2" w14:textId="78C5F467" w:rsidR="009733F9" w:rsidRPr="00A94E3D" w:rsidRDefault="009733F9" w:rsidP="005F1A60">
      <w:pPr>
        <w:tabs>
          <w:tab w:val="clear" w:pos="454"/>
        </w:tabs>
        <w:spacing w:after="0" w:line="240" w:lineRule="auto"/>
        <w:ind w:left="454"/>
        <w:rPr>
          <w:rFonts w:eastAsia="Calibri" w:cstheme="minorHAnsi"/>
          <w:color w:val="auto"/>
          <w:szCs w:val="22"/>
          <w:lang w:eastAsia="en-US"/>
          <w14:ligatures w14:val="standardContextual"/>
        </w:rPr>
      </w:pPr>
      <w:r w:rsidRPr="002F1A60">
        <w:rPr>
          <w:rFonts w:eastAsia="Calibri" w:cstheme="minorHAnsi"/>
          <w:color w:val="auto"/>
          <w:szCs w:val="22"/>
          <w:u w:val="single"/>
          <w:lang w:val="en-US" w:eastAsia="en-US"/>
          <w14:ligatures w14:val="standardContextual"/>
        </w:rPr>
        <w:t>Configuration information can aid users in optimal usage of the system</w:t>
      </w:r>
      <w:r w:rsidRPr="002F1A60">
        <w:rPr>
          <w:rFonts w:eastAsia="Calibri" w:cstheme="minorHAnsi"/>
          <w:color w:val="auto"/>
          <w:szCs w:val="22"/>
          <w:lang w:val="en-US" w:eastAsia="en-US"/>
          <w14:ligatures w14:val="standardContextual"/>
        </w:rPr>
        <w:t xml:space="preserve"> </w:t>
      </w:r>
      <w:proofErr w:type="gramStart"/>
      <w:r w:rsidRPr="002F1A60">
        <w:rPr>
          <w:rFonts w:eastAsia="Calibri" w:cstheme="minorHAnsi"/>
          <w:color w:val="auto"/>
          <w:szCs w:val="22"/>
          <w:lang w:val="en-US" w:eastAsia="en-US"/>
          <w14:ligatures w14:val="standardContextual"/>
        </w:rPr>
        <w:t>in order to</w:t>
      </w:r>
      <w:proofErr w:type="gramEnd"/>
      <w:r w:rsidRPr="002F1A60">
        <w:rPr>
          <w:rFonts w:eastAsia="Calibri" w:cstheme="minorHAnsi"/>
          <w:color w:val="auto"/>
          <w:szCs w:val="22"/>
          <w:lang w:val="en-US" w:eastAsia="en-US"/>
          <w14:ligatures w14:val="standardContextual"/>
        </w:rPr>
        <w:t xml:space="preserve"> prolong the performance and life of the system.” </w:t>
      </w:r>
      <w:r w:rsidRPr="00A94E3D">
        <w:rPr>
          <w:rFonts w:eastAsia="Calibri" w:cstheme="minorHAnsi"/>
          <w:color w:val="auto"/>
          <w:szCs w:val="22"/>
          <w:lang w:eastAsia="en-US"/>
          <w14:ligatures w14:val="standardContextual"/>
        </w:rPr>
        <w:t>(</w:t>
      </w:r>
      <w:r w:rsidR="001F0700" w:rsidRPr="00A94E3D">
        <w:rPr>
          <w:rFonts w:eastAsia="Calibri" w:cstheme="minorHAnsi"/>
          <w:color w:val="auto"/>
          <w:szCs w:val="22"/>
          <w:lang w:eastAsia="en-US"/>
          <w14:ligatures w14:val="standardContextual"/>
        </w:rPr>
        <w:t>SKI’s</w:t>
      </w:r>
      <w:r w:rsidRPr="00A94E3D">
        <w:rPr>
          <w:rFonts w:eastAsia="Calibri" w:cstheme="minorHAnsi"/>
          <w:color w:val="auto"/>
          <w:szCs w:val="22"/>
          <w:lang w:eastAsia="en-US"/>
          <w14:ligatures w14:val="standardContextual"/>
        </w:rPr>
        <w:t xml:space="preserve"> understregning)</w:t>
      </w:r>
    </w:p>
    <w:p w14:paraId="62B04A3F" w14:textId="77777777" w:rsidR="006A54A3" w:rsidRPr="00A94E3D" w:rsidRDefault="006A54A3" w:rsidP="007846A7">
      <w:pPr>
        <w:tabs>
          <w:tab w:val="clear" w:pos="454"/>
        </w:tabs>
        <w:spacing w:after="0" w:line="240" w:lineRule="auto"/>
        <w:rPr>
          <w:rFonts w:eastAsia="Calibri" w:cstheme="minorHAnsi"/>
          <w:b/>
          <w:bCs/>
          <w:color w:val="auto"/>
          <w:szCs w:val="22"/>
          <w:highlight w:val="yellow"/>
          <w:lang w:eastAsia="en-US"/>
          <w14:ligatures w14:val="standardContextual"/>
        </w:rPr>
      </w:pPr>
    </w:p>
    <w:p w14:paraId="7885B67A" w14:textId="0764DF9B" w:rsidR="007846A7" w:rsidRPr="00A94E3D" w:rsidRDefault="00E71F17" w:rsidP="007846A7">
      <w:pPr>
        <w:tabs>
          <w:tab w:val="clear" w:pos="454"/>
        </w:tabs>
        <w:spacing w:after="0" w:line="240" w:lineRule="auto"/>
        <w:rPr>
          <w:rFonts w:eastAsia="Calibri" w:cstheme="minorHAnsi"/>
          <w:color w:val="auto"/>
          <w:szCs w:val="22"/>
          <w:lang w:eastAsia="en-US"/>
          <w14:ligatures w14:val="standardContextual"/>
        </w:rPr>
      </w:pPr>
      <w:r>
        <w:rPr>
          <w:rFonts w:eastAsia="Calibri" w:cstheme="minorHAnsi"/>
          <w:color w:val="auto"/>
          <w:szCs w:val="22"/>
          <w:lang w:eastAsia="en-US"/>
          <w14:ligatures w14:val="standardContextual"/>
        </w:rPr>
        <w:t>K</w:t>
      </w:r>
      <w:r w:rsidR="007846A7" w:rsidRPr="00A94E3D">
        <w:rPr>
          <w:rFonts w:eastAsia="Calibri" w:cstheme="minorHAnsi"/>
          <w:color w:val="auto"/>
          <w:szCs w:val="22"/>
          <w:lang w:eastAsia="en-US"/>
          <w14:ligatures w14:val="standardContextual"/>
        </w:rPr>
        <w:t xml:space="preserve">onfiguration </w:t>
      </w:r>
      <w:r w:rsidR="00EB5938">
        <w:rPr>
          <w:rFonts w:eastAsia="Calibri" w:cstheme="minorHAnsi"/>
          <w:color w:val="auto"/>
          <w:szCs w:val="22"/>
          <w:lang w:eastAsia="en-US"/>
          <w14:ligatures w14:val="standardContextual"/>
        </w:rPr>
        <w:t xml:space="preserve">kan </w:t>
      </w:r>
      <w:r w:rsidR="007846A7" w:rsidRPr="00A94E3D">
        <w:rPr>
          <w:rFonts w:eastAsia="Calibri" w:cstheme="minorHAnsi"/>
          <w:color w:val="auto"/>
          <w:szCs w:val="22"/>
          <w:lang w:eastAsia="en-US"/>
          <w14:ligatures w14:val="standardContextual"/>
        </w:rPr>
        <w:t xml:space="preserve">ifølge 02.06 udbudsgrundlaget </w:t>
      </w:r>
      <w:r w:rsidR="007846A7" w:rsidRPr="00A94E3D">
        <w:rPr>
          <w:rFonts w:eastAsia="Calibri" w:cstheme="minorHAnsi"/>
          <w:color w:val="auto"/>
          <w:szCs w:val="22"/>
          <w:u w:val="single"/>
          <w:lang w:eastAsia="en-US"/>
          <w14:ligatures w14:val="standardContextual"/>
        </w:rPr>
        <w:t>ikke</w:t>
      </w:r>
      <w:r w:rsidR="007846A7" w:rsidRPr="00A94E3D">
        <w:rPr>
          <w:rFonts w:eastAsia="Calibri" w:cstheme="minorHAnsi"/>
          <w:color w:val="auto"/>
          <w:szCs w:val="22"/>
          <w:lang w:eastAsia="en-US"/>
          <w14:ligatures w14:val="standardContextual"/>
        </w:rPr>
        <w:t xml:space="preserve"> føre til, at der foretages udvikling (forstået </w:t>
      </w:r>
      <w:r w:rsidR="00954FBF">
        <w:rPr>
          <w:rFonts w:eastAsia="Calibri" w:cstheme="minorHAnsi"/>
          <w:color w:val="auto"/>
          <w:szCs w:val="22"/>
          <w:lang w:eastAsia="en-US"/>
          <w14:ligatures w14:val="standardContextual"/>
        </w:rPr>
        <w:t xml:space="preserve">fx </w:t>
      </w:r>
      <w:r w:rsidR="007846A7" w:rsidRPr="00A94E3D">
        <w:rPr>
          <w:rFonts w:eastAsia="Calibri" w:cstheme="minorHAnsi"/>
          <w:color w:val="auto"/>
          <w:szCs w:val="22"/>
          <w:lang w:eastAsia="en-US"/>
          <w14:ligatures w14:val="standardContextual"/>
        </w:rPr>
        <w:t>som udvikling af ny softwarefunktionalitet, der sker specifikt til kunden) af det leverede standardprogrammel.</w:t>
      </w:r>
    </w:p>
    <w:p w14:paraId="3CB667B9" w14:textId="77777777" w:rsidR="007846A7" w:rsidRPr="00A94E3D" w:rsidRDefault="007846A7" w:rsidP="007846A7">
      <w:pPr>
        <w:tabs>
          <w:tab w:val="clear" w:pos="454"/>
        </w:tabs>
        <w:spacing w:after="0" w:line="240" w:lineRule="auto"/>
        <w:rPr>
          <w:rFonts w:eastAsia="Calibri" w:cstheme="minorHAnsi"/>
          <w:color w:val="auto"/>
          <w:szCs w:val="22"/>
          <w:lang w:eastAsia="en-US"/>
          <w14:ligatures w14:val="standardContextual"/>
        </w:rPr>
      </w:pPr>
    </w:p>
    <w:p w14:paraId="3CB5F25C" w14:textId="25430972" w:rsidR="007846A7" w:rsidRPr="00A94E3D" w:rsidRDefault="007846A7" w:rsidP="007846A7">
      <w:pPr>
        <w:tabs>
          <w:tab w:val="clear" w:pos="454"/>
        </w:tabs>
        <w:spacing w:after="0" w:line="240" w:lineRule="auto"/>
        <w:rPr>
          <w:rFonts w:eastAsia="Calibri" w:cstheme="minorHAnsi"/>
          <w:color w:val="auto"/>
          <w:szCs w:val="22"/>
          <w:lang w:eastAsia="en-US"/>
          <w14:ligatures w14:val="standardContextual"/>
        </w:rPr>
      </w:pPr>
      <w:r w:rsidRPr="00A94E3D">
        <w:rPr>
          <w:rFonts w:eastAsia="Calibri" w:cstheme="minorHAnsi"/>
          <w:color w:val="auto"/>
          <w:szCs w:val="22"/>
          <w:lang w:eastAsia="en-US"/>
          <w14:ligatures w14:val="standardContextual"/>
        </w:rPr>
        <w:t xml:space="preserve">SKI 02.06 </w:t>
      </w:r>
      <w:r w:rsidR="00EB5938">
        <w:rPr>
          <w:rFonts w:eastAsia="Calibri" w:cstheme="minorHAnsi"/>
          <w:color w:val="auto"/>
          <w:szCs w:val="22"/>
          <w:lang w:eastAsia="en-US"/>
          <w14:ligatures w14:val="standardContextual"/>
        </w:rPr>
        <w:t xml:space="preserve">kan </w:t>
      </w:r>
      <w:r w:rsidRPr="00A94E3D">
        <w:rPr>
          <w:rFonts w:eastAsia="Calibri" w:cstheme="minorHAnsi"/>
          <w:color w:val="auto"/>
          <w:szCs w:val="22"/>
          <w:lang w:eastAsia="en-US"/>
          <w14:ligatures w14:val="standardContextual"/>
        </w:rPr>
        <w:t xml:space="preserve">ikke anvendes til, at leverandøren for kunden foretager egentlige ændringer, forstået som ændringer i </w:t>
      </w:r>
      <w:r w:rsidR="00BC27EB" w:rsidRPr="00A94E3D">
        <w:rPr>
          <w:rFonts w:eastAsia="Calibri" w:cstheme="minorHAnsi"/>
          <w:color w:val="auto"/>
          <w:szCs w:val="22"/>
          <w:lang w:eastAsia="en-US"/>
          <w14:ligatures w14:val="standardContextual"/>
        </w:rPr>
        <w:t>kode</w:t>
      </w:r>
      <w:r w:rsidRPr="00A94E3D">
        <w:rPr>
          <w:rFonts w:eastAsia="Calibri" w:cstheme="minorHAnsi"/>
          <w:color w:val="auto"/>
          <w:szCs w:val="22"/>
          <w:lang w:eastAsia="en-US"/>
          <w14:ligatures w14:val="standardContextual"/>
        </w:rPr>
        <w:t xml:space="preserve"> mhp. at imødekomme kundens behov, af </w:t>
      </w:r>
      <w:r w:rsidR="000C5855" w:rsidRPr="00A94E3D">
        <w:rPr>
          <w:rFonts w:eastAsia="Calibri" w:cstheme="minorHAnsi"/>
          <w:color w:val="auto"/>
          <w:szCs w:val="22"/>
          <w:lang w:eastAsia="en-US"/>
          <w14:ligatures w14:val="standardContextual"/>
        </w:rPr>
        <w:t xml:space="preserve">kundens </w:t>
      </w:r>
      <w:r w:rsidR="00F134B8">
        <w:rPr>
          <w:rFonts w:eastAsia="Calibri" w:cstheme="minorHAnsi"/>
          <w:color w:val="auto"/>
          <w:szCs w:val="22"/>
          <w:lang w:eastAsia="en-US"/>
          <w14:ligatures w14:val="standardContextual"/>
        </w:rPr>
        <w:t>S</w:t>
      </w:r>
      <w:r w:rsidRPr="00A94E3D">
        <w:rPr>
          <w:rFonts w:eastAsia="Calibri" w:cstheme="minorHAnsi"/>
          <w:color w:val="auto"/>
          <w:szCs w:val="22"/>
          <w:lang w:eastAsia="en-US"/>
          <w14:ligatures w14:val="standardContextual"/>
        </w:rPr>
        <w:t xml:space="preserve">tandardsoftware. Dette gælder så meget desto mere, når anskaffelsen af </w:t>
      </w:r>
      <w:r w:rsidR="00F134B8">
        <w:rPr>
          <w:rFonts w:eastAsia="Calibri" w:cstheme="minorHAnsi"/>
          <w:color w:val="auto"/>
          <w:szCs w:val="22"/>
          <w:lang w:eastAsia="en-US"/>
          <w14:ligatures w14:val="standardContextual"/>
        </w:rPr>
        <w:t>S</w:t>
      </w:r>
      <w:r w:rsidRPr="00A94E3D">
        <w:rPr>
          <w:rFonts w:eastAsia="Calibri" w:cstheme="minorHAnsi"/>
          <w:color w:val="auto"/>
          <w:szCs w:val="22"/>
          <w:lang w:eastAsia="en-US"/>
          <w14:ligatures w14:val="standardContextual"/>
        </w:rPr>
        <w:t>tandard</w:t>
      </w:r>
      <w:r w:rsidR="00F134B8">
        <w:rPr>
          <w:rFonts w:eastAsia="Calibri" w:cstheme="minorHAnsi"/>
          <w:color w:val="auto"/>
          <w:szCs w:val="22"/>
          <w:lang w:eastAsia="en-US"/>
          <w14:ligatures w14:val="standardContextual"/>
        </w:rPr>
        <w:t>software</w:t>
      </w:r>
      <w:r w:rsidRPr="00A94E3D">
        <w:rPr>
          <w:rFonts w:eastAsia="Calibri" w:cstheme="minorHAnsi"/>
          <w:color w:val="auto"/>
          <w:szCs w:val="22"/>
          <w:lang w:eastAsia="en-US"/>
          <w14:ligatures w14:val="standardContextual"/>
        </w:rPr>
        <w:t xml:space="preserve"> er gjort til </w:t>
      </w:r>
      <w:r w:rsidR="008E460A">
        <w:rPr>
          <w:rFonts w:eastAsia="Calibri" w:cstheme="minorHAnsi"/>
          <w:color w:val="auto"/>
          <w:szCs w:val="22"/>
          <w:lang w:eastAsia="en-US"/>
          <w14:ligatures w14:val="standardContextual"/>
        </w:rPr>
        <w:t xml:space="preserve">SKI 02.06 dynamisk indkøbssystems </w:t>
      </w:r>
      <w:r w:rsidRPr="00A94E3D">
        <w:rPr>
          <w:rFonts w:eastAsia="Calibri" w:cstheme="minorHAnsi"/>
          <w:color w:val="auto"/>
          <w:szCs w:val="22"/>
          <w:lang w:eastAsia="en-US"/>
          <w14:ligatures w14:val="standardContextual"/>
        </w:rPr>
        <w:t>hovedformål.</w:t>
      </w:r>
    </w:p>
    <w:p w14:paraId="2B1F7835" w14:textId="77777777" w:rsidR="007846A7" w:rsidRPr="00A94E3D" w:rsidRDefault="007846A7" w:rsidP="007846A7">
      <w:pPr>
        <w:tabs>
          <w:tab w:val="clear" w:pos="454"/>
        </w:tabs>
        <w:spacing w:after="0" w:line="240" w:lineRule="auto"/>
        <w:rPr>
          <w:rFonts w:eastAsia="Calibri" w:cstheme="minorHAnsi"/>
          <w:color w:val="auto"/>
          <w:szCs w:val="22"/>
          <w:lang w:eastAsia="en-US"/>
          <w14:ligatures w14:val="standardContextual"/>
        </w:rPr>
      </w:pPr>
    </w:p>
    <w:p w14:paraId="71535959" w14:textId="7D849C80" w:rsidR="007846A7" w:rsidRPr="00A94E3D" w:rsidRDefault="008E460A" w:rsidP="007846A7">
      <w:pPr>
        <w:tabs>
          <w:tab w:val="clear" w:pos="454"/>
        </w:tabs>
        <w:spacing w:after="0" w:line="240" w:lineRule="auto"/>
        <w:rPr>
          <w:rFonts w:eastAsia="Calibri" w:cstheme="minorHAnsi"/>
          <w:color w:val="auto"/>
          <w:szCs w:val="22"/>
          <w:lang w:eastAsia="en-US"/>
          <w14:ligatures w14:val="standardContextual"/>
        </w:rPr>
      </w:pPr>
      <w:r>
        <w:rPr>
          <w:rFonts w:eastAsia="Calibri" w:cstheme="minorHAnsi"/>
          <w:color w:val="auto"/>
          <w:szCs w:val="22"/>
          <w:lang w:eastAsia="en-US"/>
          <w14:ligatures w14:val="standardContextual"/>
        </w:rPr>
        <w:t>L</w:t>
      </w:r>
      <w:r w:rsidR="007846A7" w:rsidRPr="00A94E3D">
        <w:rPr>
          <w:rFonts w:eastAsia="Calibri" w:cstheme="minorHAnsi"/>
          <w:color w:val="auto"/>
          <w:szCs w:val="22"/>
          <w:lang w:eastAsia="en-US"/>
          <w14:ligatures w14:val="standardContextual"/>
        </w:rPr>
        <w:t xml:space="preserve">everandøren </w:t>
      </w:r>
      <w:r>
        <w:rPr>
          <w:rFonts w:eastAsia="Calibri" w:cstheme="minorHAnsi"/>
          <w:color w:val="auto"/>
          <w:szCs w:val="22"/>
          <w:lang w:eastAsia="en-US"/>
          <w14:ligatures w14:val="standardContextual"/>
        </w:rPr>
        <w:t xml:space="preserve">kan dog </w:t>
      </w:r>
      <w:r w:rsidR="007846A7" w:rsidRPr="00A94E3D">
        <w:rPr>
          <w:rFonts w:eastAsia="Calibri" w:cstheme="minorHAnsi"/>
          <w:color w:val="auto"/>
          <w:szCs w:val="22"/>
          <w:lang w:eastAsia="en-US"/>
          <w14:ligatures w14:val="standardContextual"/>
        </w:rPr>
        <w:t>for kunden</w:t>
      </w:r>
      <w:r w:rsidR="00C14F8C">
        <w:rPr>
          <w:rFonts w:eastAsia="Calibri" w:cstheme="minorHAnsi"/>
          <w:color w:val="auto"/>
          <w:szCs w:val="22"/>
          <w:lang w:eastAsia="en-US"/>
          <w14:ligatures w14:val="standardContextual"/>
        </w:rPr>
        <w:t xml:space="preserve"> </w:t>
      </w:r>
      <w:r w:rsidR="009A61B5">
        <w:rPr>
          <w:rFonts w:eastAsia="Calibri" w:cstheme="minorHAnsi"/>
          <w:color w:val="auto"/>
          <w:szCs w:val="22"/>
          <w:lang w:eastAsia="en-US"/>
          <w14:ligatures w14:val="standardContextual"/>
        </w:rPr>
        <w:t xml:space="preserve">ved levering af konsulentydelser konfigurere og dermed </w:t>
      </w:r>
      <w:r w:rsidR="007846A7" w:rsidRPr="00A94E3D">
        <w:rPr>
          <w:rFonts w:eastAsia="Calibri" w:cstheme="minorHAnsi"/>
          <w:color w:val="auto"/>
          <w:szCs w:val="22"/>
          <w:lang w:eastAsia="en-US"/>
          <w14:ligatures w14:val="standardContextual"/>
        </w:rPr>
        <w:t xml:space="preserve">ændre </w:t>
      </w:r>
      <w:r w:rsidR="00467602">
        <w:rPr>
          <w:rFonts w:eastAsia="Calibri" w:cstheme="minorHAnsi"/>
          <w:color w:val="auto"/>
          <w:szCs w:val="22"/>
          <w:lang w:eastAsia="en-US"/>
          <w14:ligatures w14:val="standardContextual"/>
        </w:rPr>
        <w:t xml:space="preserve">og/eller </w:t>
      </w:r>
      <w:r w:rsidR="007846A7" w:rsidRPr="00A94E3D">
        <w:rPr>
          <w:rFonts w:eastAsia="Calibri" w:cstheme="minorHAnsi"/>
          <w:color w:val="auto"/>
          <w:szCs w:val="22"/>
          <w:lang w:eastAsia="en-US"/>
          <w14:ligatures w14:val="standardContextual"/>
        </w:rPr>
        <w:t xml:space="preserve">modificere </w:t>
      </w:r>
      <w:r w:rsidR="00E92F22" w:rsidRPr="00A94E3D">
        <w:rPr>
          <w:rFonts w:eastAsia="Calibri" w:cstheme="minorHAnsi"/>
          <w:color w:val="auto"/>
          <w:szCs w:val="22"/>
          <w:lang w:eastAsia="en-US"/>
          <w14:ligatures w14:val="standardContextual"/>
        </w:rPr>
        <w:t>standard</w:t>
      </w:r>
      <w:r w:rsidR="00E92F22">
        <w:rPr>
          <w:rFonts w:eastAsia="Calibri" w:cstheme="minorHAnsi"/>
          <w:color w:val="auto"/>
          <w:szCs w:val="22"/>
          <w:lang w:eastAsia="en-US"/>
          <w14:ligatures w14:val="standardContextual"/>
        </w:rPr>
        <w:t>softwarens</w:t>
      </w:r>
      <w:r w:rsidR="00E92F22" w:rsidRPr="00A94E3D">
        <w:rPr>
          <w:rFonts w:eastAsia="Calibri" w:cstheme="minorHAnsi"/>
          <w:color w:val="auto"/>
          <w:szCs w:val="22"/>
          <w:lang w:eastAsia="en-US"/>
          <w14:ligatures w14:val="standardContextual"/>
        </w:rPr>
        <w:t xml:space="preserve"> </w:t>
      </w:r>
      <w:r w:rsidR="007846A7" w:rsidRPr="00A94E3D">
        <w:rPr>
          <w:rFonts w:eastAsia="Calibri" w:cstheme="minorHAnsi"/>
          <w:color w:val="auto"/>
          <w:szCs w:val="22"/>
          <w:lang w:eastAsia="en-US"/>
          <w14:ligatures w14:val="standardContextual"/>
        </w:rPr>
        <w:t xml:space="preserve">indstillinger, </w:t>
      </w:r>
      <w:proofErr w:type="gramStart"/>
      <w:r w:rsidR="007846A7" w:rsidRPr="00A94E3D">
        <w:rPr>
          <w:rFonts w:eastAsia="Calibri" w:cstheme="minorHAnsi"/>
          <w:color w:val="auto"/>
          <w:szCs w:val="22"/>
          <w:lang w:eastAsia="en-US"/>
          <w14:ligatures w14:val="standardContextual"/>
        </w:rPr>
        <w:t>således at</w:t>
      </w:r>
      <w:proofErr w:type="gramEnd"/>
      <w:r w:rsidR="007846A7" w:rsidRPr="00A94E3D">
        <w:rPr>
          <w:rFonts w:eastAsia="Calibri" w:cstheme="minorHAnsi"/>
          <w:color w:val="auto"/>
          <w:szCs w:val="22"/>
          <w:lang w:eastAsia="en-US"/>
          <w14:ligatures w14:val="standardContextual"/>
        </w:rPr>
        <w:t xml:space="preserve"> </w:t>
      </w:r>
      <w:r w:rsidR="00E92F22">
        <w:rPr>
          <w:rFonts w:eastAsia="Calibri" w:cstheme="minorHAnsi"/>
          <w:color w:val="auto"/>
          <w:szCs w:val="22"/>
          <w:lang w:eastAsia="en-US"/>
          <w14:ligatures w14:val="standardContextual"/>
        </w:rPr>
        <w:t xml:space="preserve">softwaren </w:t>
      </w:r>
      <w:r w:rsidR="007846A7" w:rsidRPr="00A94E3D">
        <w:rPr>
          <w:rFonts w:eastAsia="Calibri" w:cstheme="minorHAnsi"/>
          <w:color w:val="auto"/>
          <w:szCs w:val="22"/>
          <w:u w:val="single"/>
          <w:lang w:eastAsia="en-US"/>
          <w14:ligatures w14:val="standardContextual"/>
        </w:rPr>
        <w:t>inden for de muligheder, indstillingerne giver</w:t>
      </w:r>
      <w:r w:rsidR="007846A7" w:rsidRPr="00A94E3D">
        <w:rPr>
          <w:rFonts w:eastAsia="Calibri" w:cstheme="minorHAnsi"/>
          <w:color w:val="auto"/>
          <w:szCs w:val="22"/>
          <w:lang w:eastAsia="en-US"/>
          <w14:ligatures w14:val="standardContextual"/>
        </w:rPr>
        <w:t>, kan imødekomme kundens behov og optimere programmellet ydeevne og levetid.</w:t>
      </w:r>
    </w:p>
    <w:p w14:paraId="1DD0C6F8" w14:textId="2206E452" w:rsidR="00113370" w:rsidRPr="00A94E3D" w:rsidRDefault="002929F6" w:rsidP="00C10CDF">
      <w:pPr>
        <w:pStyle w:val="Overskrift2"/>
      </w:pPr>
      <w:bookmarkStart w:id="3" w:name="_Toc180480450"/>
      <w:r>
        <w:lastRenderedPageBreak/>
        <w:t xml:space="preserve">Hvordan kan behovet for </w:t>
      </w:r>
      <w:r w:rsidR="00203F64">
        <w:t xml:space="preserve">indkøb af </w:t>
      </w:r>
      <w:r w:rsidR="00113370">
        <w:t xml:space="preserve">IT-konsulenter </w:t>
      </w:r>
      <w:r w:rsidR="00203F64">
        <w:t xml:space="preserve">tilgodeses </w:t>
      </w:r>
      <w:r w:rsidR="00113370">
        <w:t>på SKI’s øvrige aftaler</w:t>
      </w:r>
      <w:bookmarkEnd w:id="3"/>
    </w:p>
    <w:p w14:paraId="357DDBBE" w14:textId="4CE17080" w:rsidR="00A37D82" w:rsidRPr="00A94E3D" w:rsidRDefault="006414FE" w:rsidP="00A21555">
      <w:r w:rsidRPr="00A94E3D">
        <w:t xml:space="preserve">SKI’s aftaler </w:t>
      </w:r>
      <w:r w:rsidR="00DB652C" w:rsidRPr="00A94E3D">
        <w:t xml:space="preserve">giver allerede i dag mulighed for at </w:t>
      </w:r>
      <w:r w:rsidR="00A37D82" w:rsidRPr="00A94E3D">
        <w:t xml:space="preserve">anskaffe </w:t>
      </w:r>
      <w:r w:rsidR="001E5E0D">
        <w:t>IT-</w:t>
      </w:r>
      <w:r w:rsidR="00DB652C" w:rsidRPr="00A94E3D">
        <w:t xml:space="preserve">konsulentydelser </w:t>
      </w:r>
      <w:r w:rsidR="006221D1">
        <w:t xml:space="preserve">eventuelt </w:t>
      </w:r>
      <w:r w:rsidR="00DB652C" w:rsidRPr="00A94E3D">
        <w:t>i forbindelse med</w:t>
      </w:r>
      <w:r w:rsidR="00A37D82" w:rsidRPr="00A94E3D">
        <w:t xml:space="preserve"> anskaffelser af software</w:t>
      </w:r>
      <w:r w:rsidR="00D075CA" w:rsidRPr="00A94E3D">
        <w:t xml:space="preserve">, se herunder </w:t>
      </w:r>
      <w:proofErr w:type="spellStart"/>
      <w:r w:rsidR="00D075CA" w:rsidRPr="00A94E3D">
        <w:t>SKI’s</w:t>
      </w:r>
      <w:proofErr w:type="spellEnd"/>
      <w:r w:rsidR="00D075CA" w:rsidRPr="00A94E3D">
        <w:t xml:space="preserve"> IT-</w:t>
      </w:r>
      <w:proofErr w:type="spellStart"/>
      <w:r w:rsidR="00D075CA" w:rsidRPr="00A94E3D">
        <w:t>palette</w:t>
      </w:r>
      <w:proofErr w:type="spellEnd"/>
      <w:r w:rsidR="002027F7" w:rsidRPr="00A94E3D">
        <w:t xml:space="preserve"> 2024</w:t>
      </w:r>
      <w:r w:rsidR="002027F7" w:rsidRPr="00A94E3D">
        <w:rPr>
          <w:rStyle w:val="Fodnotehenvisning"/>
        </w:rPr>
        <w:footnoteReference w:id="5"/>
      </w:r>
      <w:r w:rsidR="002027F7" w:rsidRPr="00A94E3D">
        <w:t>:</w:t>
      </w:r>
    </w:p>
    <w:p w14:paraId="17E5CE97" w14:textId="5EBEAC5A" w:rsidR="002027F7" w:rsidRPr="00A94E3D" w:rsidRDefault="008E1D15" w:rsidP="00A21555">
      <w:r>
        <w:rPr>
          <w:noProof/>
        </w:rPr>
        <w:drawing>
          <wp:inline distT="0" distB="0" distL="0" distR="0" wp14:anchorId="4EB5B7CA" wp14:editId="1FBE3331">
            <wp:extent cx="6120765" cy="3405505"/>
            <wp:effectExtent l="0" t="0" r="0" b="4445"/>
            <wp:docPr id="753044675"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4675" name="Billede 1" descr="Et billede, der indeholder tekst, skærmbillede, software, nummer/tal&#10;&#10;Automatisk genereret beskrivelse"/>
                    <pic:cNvPicPr/>
                  </pic:nvPicPr>
                  <pic:blipFill>
                    <a:blip r:embed="rId11"/>
                    <a:stretch>
                      <a:fillRect/>
                    </a:stretch>
                  </pic:blipFill>
                  <pic:spPr>
                    <a:xfrm>
                      <a:off x="0" y="0"/>
                      <a:ext cx="6120765" cy="3405505"/>
                    </a:xfrm>
                    <a:prstGeom prst="rect">
                      <a:avLst/>
                    </a:prstGeom>
                  </pic:spPr>
                </pic:pic>
              </a:graphicData>
            </a:graphic>
          </wp:inline>
        </w:drawing>
      </w:r>
      <w:r w:rsidRPr="00A94E3D">
        <w:rPr>
          <w:noProof/>
        </w:rPr>
        <w:t xml:space="preserve"> </w:t>
      </w:r>
    </w:p>
    <w:p w14:paraId="3F0B5380" w14:textId="3BC6274C" w:rsidR="008D2B92" w:rsidRPr="00A94E3D" w:rsidRDefault="00650334" w:rsidP="003634BF">
      <w:r w:rsidRPr="00A94E3D">
        <w:rPr>
          <w:u w:val="single"/>
        </w:rPr>
        <w:t>På SKI 02.15 It-rådgivning</w:t>
      </w:r>
      <w:r w:rsidRPr="00A94E3D">
        <w:t xml:space="preserve"> kan SKI’s kunder </w:t>
      </w:r>
      <w:r w:rsidR="006D737C" w:rsidRPr="00A94E3D">
        <w:t>købe I</w:t>
      </w:r>
      <w:r w:rsidR="00B83B49" w:rsidRPr="00A94E3D">
        <w:t>t-</w:t>
      </w:r>
      <w:r w:rsidR="00FC6FFF">
        <w:t xml:space="preserve">konsulenter </w:t>
      </w:r>
      <w:r w:rsidR="005E6A9F" w:rsidRPr="00A94E3D">
        <w:t>indenfor et bredt katalog af ydelser</w:t>
      </w:r>
      <w:r w:rsidR="005E6A9F">
        <w:t xml:space="preserve"> </w:t>
      </w:r>
      <w:r w:rsidR="004910EA">
        <w:t xml:space="preserve">til rådgivning </w:t>
      </w:r>
      <w:r w:rsidR="00D66DD4" w:rsidRPr="00A94E3D">
        <w:t xml:space="preserve">samt </w:t>
      </w:r>
      <w:r w:rsidR="004910EA">
        <w:t xml:space="preserve">til </w:t>
      </w:r>
      <w:r w:rsidR="00D66DD4" w:rsidRPr="00A94E3D">
        <w:t xml:space="preserve">udførende opgaver, </w:t>
      </w:r>
      <w:r w:rsidR="005E6A9F">
        <w:t>der</w:t>
      </w:r>
      <w:r w:rsidR="005E6A9F" w:rsidRPr="00A94E3D">
        <w:t xml:space="preserve"> </w:t>
      </w:r>
      <w:r w:rsidR="00D66DD4" w:rsidRPr="00A94E3D">
        <w:t>ligger i direkte forlængelse</w:t>
      </w:r>
      <w:r w:rsidR="00E25885" w:rsidRPr="00A94E3D">
        <w:t xml:space="preserve"> af rådgivning</w:t>
      </w:r>
      <w:r w:rsidR="005E6A9F">
        <w:t>en</w:t>
      </w:r>
      <w:r w:rsidR="00440C4B" w:rsidRPr="00A94E3D">
        <w:t>.</w:t>
      </w:r>
    </w:p>
    <w:p w14:paraId="6AC3B581" w14:textId="1EE34D0B" w:rsidR="00F4337C" w:rsidRPr="00A94E3D" w:rsidRDefault="003634BF" w:rsidP="004E4CAD">
      <w:r w:rsidRPr="00A94E3D">
        <w:t xml:space="preserve">02.15 </w:t>
      </w:r>
      <w:r w:rsidR="008363A1" w:rsidRPr="00A94E3D">
        <w:t xml:space="preserve">omfatter </w:t>
      </w:r>
      <w:r w:rsidRPr="00A94E3D">
        <w:t xml:space="preserve">nærmere </w:t>
      </w:r>
      <w:r w:rsidR="00920D24" w:rsidRPr="00A94E3D">
        <w:t xml:space="preserve">14 ydelsesområder, hvoraf 7 ydelsesområder </w:t>
      </w:r>
      <w:r w:rsidR="005E2C30">
        <w:t xml:space="preserve">er </w:t>
      </w:r>
      <w:r w:rsidR="00920D24" w:rsidRPr="00A94E3D">
        <w:t xml:space="preserve">obligatoriske og 7 </w:t>
      </w:r>
      <w:r w:rsidR="005E2C30">
        <w:t xml:space="preserve">er </w:t>
      </w:r>
      <w:r w:rsidR="00920D24" w:rsidRPr="00A94E3D">
        <w:t>valgfrie.</w:t>
      </w:r>
      <w:r w:rsidR="0027568E" w:rsidRPr="00A94E3D">
        <w:t xml:space="preserve"> </w:t>
      </w:r>
      <w:r w:rsidR="005A7689">
        <w:t>T</w:t>
      </w:r>
      <w:r w:rsidR="0027568E" w:rsidRPr="00A94E3D">
        <w:t>o af de valgfrie områder</w:t>
      </w:r>
      <w:r w:rsidR="00461780">
        <w:t xml:space="preserve">, </w:t>
      </w:r>
      <w:r w:rsidR="00DC709F">
        <w:t xml:space="preserve">der </w:t>
      </w:r>
      <w:r w:rsidR="003F4B82">
        <w:t xml:space="preserve">kan </w:t>
      </w:r>
      <w:r w:rsidR="00C97AD5">
        <w:t>have særlig interesse</w:t>
      </w:r>
      <w:r w:rsidR="00C72CB8">
        <w:t xml:space="preserve">, </w:t>
      </w:r>
      <w:r w:rsidR="006D50CD">
        <w:t xml:space="preserve">når </w:t>
      </w:r>
      <w:r w:rsidR="009F7ABB">
        <w:t xml:space="preserve">behovet er tilpasset </w:t>
      </w:r>
      <w:r w:rsidR="006D50CD">
        <w:t xml:space="preserve">eksisterende </w:t>
      </w:r>
      <w:r w:rsidR="00F3566F">
        <w:t>Standardsoftware</w:t>
      </w:r>
      <w:r w:rsidR="00FC23FE">
        <w:t xml:space="preserve">, </w:t>
      </w:r>
      <w:r w:rsidR="006D50CD">
        <w:t xml:space="preserve">er </w:t>
      </w:r>
      <w:r w:rsidR="00FA6C63" w:rsidRPr="00A94E3D">
        <w:t>”</w:t>
      </w:r>
      <w:r w:rsidR="0027568E" w:rsidRPr="00A94E3D">
        <w:t>Udvikling af ny funktionalitet</w:t>
      </w:r>
      <w:r w:rsidR="00FA6C63" w:rsidRPr="00A94E3D">
        <w:t>”</w:t>
      </w:r>
      <w:r w:rsidR="0027568E" w:rsidRPr="00A94E3D">
        <w:t xml:space="preserve"> og </w:t>
      </w:r>
      <w:r w:rsidR="00FA6C63" w:rsidRPr="00A94E3D">
        <w:t>”</w:t>
      </w:r>
      <w:r w:rsidR="0027568E" w:rsidRPr="00A94E3D">
        <w:t>Tilpasning af eksisterende it-systemer</w:t>
      </w:r>
      <w:r w:rsidR="00FA6C63" w:rsidRPr="00A94E3D">
        <w:t>”</w:t>
      </w:r>
      <w:r w:rsidR="0027568E" w:rsidRPr="00A94E3D">
        <w:t>.</w:t>
      </w:r>
    </w:p>
    <w:p w14:paraId="67903092" w14:textId="7742AC76" w:rsidR="002272AB" w:rsidRPr="00A94E3D" w:rsidRDefault="002272AB" w:rsidP="0093750D">
      <w:pPr>
        <w:spacing w:after="120"/>
      </w:pPr>
      <w:r w:rsidRPr="00A94E3D">
        <w:t xml:space="preserve">”Udvikling af ny funktionalitet” omfatter </w:t>
      </w:r>
      <w:r w:rsidR="006D4040" w:rsidRPr="0093750D">
        <w:rPr>
          <w:u w:val="single"/>
        </w:rPr>
        <w:t>blandt andet</w:t>
      </w:r>
      <w:r w:rsidR="00E4295D" w:rsidRPr="00A94E3D">
        <w:t>:</w:t>
      </w:r>
    </w:p>
    <w:p w14:paraId="1C4AF25C" w14:textId="77777777" w:rsidR="005E3E2A" w:rsidRPr="00946CF5" w:rsidRDefault="009E196F" w:rsidP="0093750D">
      <w:pPr>
        <w:pStyle w:val="Listeafsnit"/>
        <w:numPr>
          <w:ilvl w:val="0"/>
          <w:numId w:val="31"/>
        </w:numPr>
        <w:spacing w:before="0" w:after="360"/>
        <w:ind w:left="714" w:hanging="357"/>
      </w:pPr>
      <w:r w:rsidRPr="0093750D">
        <w:t>Udvikling af et nyt fagsystem</w:t>
      </w:r>
      <w:r w:rsidRPr="00946CF5">
        <w:t xml:space="preserve">, herunder </w:t>
      </w:r>
      <w:r w:rsidR="007B1405" w:rsidRPr="00946CF5">
        <w:t>s</w:t>
      </w:r>
      <w:r w:rsidRPr="00946CF5">
        <w:t>ystemudvikling/programmering</w:t>
      </w:r>
      <w:r w:rsidR="0039764A" w:rsidRPr="00946CF5">
        <w:t>, integration og konfigurering af software</w:t>
      </w:r>
      <w:r w:rsidR="001C62BA" w:rsidRPr="00946CF5">
        <w:t xml:space="preserve"> </w:t>
      </w:r>
    </w:p>
    <w:p w14:paraId="5C9261E2" w14:textId="53DF1C15" w:rsidR="002272AB" w:rsidRPr="00A94E3D" w:rsidRDefault="001C62BA" w:rsidP="0093750D">
      <w:pPr>
        <w:pStyle w:val="Listeafsnit"/>
        <w:numPr>
          <w:ilvl w:val="0"/>
          <w:numId w:val="0"/>
        </w:numPr>
        <w:spacing w:before="360" w:after="360"/>
        <w:ind w:left="720"/>
      </w:pPr>
      <w:r w:rsidRPr="00A94E3D">
        <w:t>(</w:t>
      </w:r>
      <w:r w:rsidR="005E3E2A">
        <w:t>D</w:t>
      </w:r>
      <w:r w:rsidR="00DD7845">
        <w:t xml:space="preserve">ette underområde omfatter </w:t>
      </w:r>
      <w:r w:rsidRPr="00A94E3D">
        <w:t>It-udvikling og integration i et selvstyrende agilt udviklingsteam</w:t>
      </w:r>
      <w:r w:rsidR="00880F06">
        <w:t xml:space="preserve">, hvis der er tale </w:t>
      </w:r>
      <w:r w:rsidR="00330F88">
        <w:t xml:space="preserve">om </w:t>
      </w:r>
      <w:r w:rsidRPr="00A94E3D">
        <w:t>agil it-udvikling)</w:t>
      </w:r>
    </w:p>
    <w:p w14:paraId="720B2B5E" w14:textId="77777777" w:rsidR="005E3E2A" w:rsidRPr="0093750D" w:rsidRDefault="007D6548" w:rsidP="0093750D">
      <w:pPr>
        <w:pStyle w:val="Listeafsnit"/>
        <w:numPr>
          <w:ilvl w:val="0"/>
          <w:numId w:val="31"/>
        </w:numPr>
        <w:spacing w:before="360" w:after="360"/>
      </w:pPr>
      <w:r w:rsidRPr="0093750D">
        <w:t>Konfigurering og tilpasning af nyanskaffet standardsystem</w:t>
      </w:r>
    </w:p>
    <w:p w14:paraId="78E68460" w14:textId="575753D7" w:rsidR="00613732" w:rsidRPr="00A94E3D" w:rsidRDefault="00EE00CF" w:rsidP="0093750D">
      <w:pPr>
        <w:pStyle w:val="Listeafsnit"/>
        <w:numPr>
          <w:ilvl w:val="0"/>
          <w:numId w:val="0"/>
        </w:numPr>
        <w:spacing w:before="360" w:after="360"/>
        <w:ind w:left="720"/>
        <w:rPr>
          <w:i/>
          <w:iCs/>
        </w:rPr>
      </w:pPr>
      <w:r w:rsidRPr="00A94E3D">
        <w:t>(</w:t>
      </w:r>
      <w:r w:rsidR="005E3E2A">
        <w:t>D</w:t>
      </w:r>
      <w:r w:rsidR="00DD7845">
        <w:t>ette underområde omfatter</w:t>
      </w:r>
      <w:r w:rsidR="00DD7845" w:rsidRPr="00A94E3D">
        <w:t xml:space="preserve"> </w:t>
      </w:r>
      <w:r w:rsidR="00DD7845">
        <w:t>u</w:t>
      </w:r>
      <w:r w:rsidR="00D834EB" w:rsidRPr="00A94E3D">
        <w:t>dvikling af moduler tilknyttet standard-systemer</w:t>
      </w:r>
      <w:r w:rsidR="006E239B" w:rsidRPr="00A94E3D">
        <w:t xml:space="preserve"> i agil it-udvikling)</w:t>
      </w:r>
    </w:p>
    <w:p w14:paraId="65882F94" w14:textId="22E7D95B" w:rsidR="00613732" w:rsidRPr="00A94E3D" w:rsidRDefault="00613732" w:rsidP="0093750D">
      <w:pPr>
        <w:pStyle w:val="Listeafsnit"/>
        <w:numPr>
          <w:ilvl w:val="0"/>
          <w:numId w:val="31"/>
        </w:numPr>
        <w:spacing w:before="360" w:after="360"/>
        <w:rPr>
          <w:i/>
          <w:iCs/>
        </w:rPr>
      </w:pPr>
      <w:r w:rsidRPr="0093750D">
        <w:t>Tilpasninger af nyudviklede systemer</w:t>
      </w:r>
      <w:r w:rsidR="002C0992" w:rsidRPr="00DE6C1D">
        <w:t xml:space="preserve">, herunder </w:t>
      </w:r>
      <w:r w:rsidR="006D1744" w:rsidRPr="00DE6C1D">
        <w:t>s</w:t>
      </w:r>
      <w:r w:rsidR="002C0992" w:rsidRPr="00DE6C1D">
        <w:t>ystemtilpasninger</w:t>
      </w:r>
      <w:r w:rsidR="006D1744" w:rsidRPr="00DE6C1D">
        <w:t xml:space="preserve"> og konfigurering af software</w:t>
      </w:r>
      <w:r w:rsidR="0093695C">
        <w:t xml:space="preserve"> </w:t>
      </w:r>
      <w:r w:rsidR="0093695C" w:rsidRPr="00A94E3D">
        <w:t>(</w:t>
      </w:r>
      <w:r w:rsidR="005E3E2A">
        <w:t>D</w:t>
      </w:r>
      <w:r w:rsidR="0093695C">
        <w:t>ette underområde omfatter</w:t>
      </w:r>
      <w:r w:rsidR="0093695C" w:rsidRPr="00A94E3D">
        <w:t xml:space="preserve"> tilpasninger af nyudviklede systemer i agilt it-udvikling)</w:t>
      </w:r>
    </w:p>
    <w:p w14:paraId="324FAA13" w14:textId="7F97A7D3" w:rsidR="007D6548" w:rsidRPr="00A94E3D" w:rsidRDefault="004B320D" w:rsidP="0093750D">
      <w:pPr>
        <w:spacing w:after="120"/>
        <w:ind w:left="284" w:hanging="284"/>
      </w:pPr>
      <w:r w:rsidRPr="00A94E3D">
        <w:t>”Tilpasning af eksisterende it-systemer”</w:t>
      </w:r>
      <w:r w:rsidR="00E4295D" w:rsidRPr="00A94E3D">
        <w:t xml:space="preserve"> omfatter bl.a.:</w:t>
      </w:r>
    </w:p>
    <w:p w14:paraId="78DA61A6" w14:textId="7EB40D67" w:rsidR="00160609" w:rsidRPr="00A94E3D" w:rsidRDefault="00A018B6" w:rsidP="0093750D">
      <w:pPr>
        <w:pStyle w:val="Listeafsnit"/>
        <w:numPr>
          <w:ilvl w:val="0"/>
          <w:numId w:val="35"/>
        </w:numPr>
        <w:spacing w:before="0" w:after="360"/>
        <w:ind w:left="714" w:hanging="357"/>
      </w:pPr>
      <w:r w:rsidRPr="0093750D">
        <w:t>Softwareudvikling knyttet til vedligeholdelse og fejlretning af eksisterende funktionalitet og konfigurering baseret på teknologier, som er almindeligt tilgængelige på markedet</w:t>
      </w:r>
      <w:r w:rsidR="00160609" w:rsidRPr="0093750D">
        <w:t>,</w:t>
      </w:r>
      <w:r w:rsidR="00160609" w:rsidRPr="00DE6C1D">
        <w:t xml:space="preserve"> </w:t>
      </w:r>
      <w:r w:rsidR="00C540BB" w:rsidRPr="00A94E3D">
        <w:t>herunder p</w:t>
      </w:r>
      <w:r w:rsidR="00030CDE" w:rsidRPr="00A94E3D">
        <w:t xml:space="preserve">rogrammering </w:t>
      </w:r>
      <w:r w:rsidR="00030CDE" w:rsidRPr="00A94E3D">
        <w:lastRenderedPageBreak/>
        <w:t>af ændringer, vedligeholdelse og fejlretning for eksisterende systemer baseret på teknologier, som er almindeligt tilgængelige på markedet</w:t>
      </w:r>
      <w:r w:rsidR="00C540BB" w:rsidRPr="00A94E3D">
        <w:t>, og i</w:t>
      </w:r>
      <w:r w:rsidR="00030CDE" w:rsidRPr="00A94E3D">
        <w:t>ntegration, konfigurering og idriftsættelse i relation til sådanne ændringer, vedligeholdelse og fejlre</w:t>
      </w:r>
      <w:r w:rsidR="00C540BB" w:rsidRPr="00A94E3D">
        <w:t>tning.</w:t>
      </w:r>
    </w:p>
    <w:p w14:paraId="3FCF072D" w14:textId="23B05C6C" w:rsidR="00671F95" w:rsidRPr="00A94E3D" w:rsidRDefault="00160609" w:rsidP="0093750D">
      <w:pPr>
        <w:pStyle w:val="Listeafsnit"/>
        <w:numPr>
          <w:ilvl w:val="0"/>
          <w:numId w:val="35"/>
        </w:numPr>
        <w:spacing w:before="360" w:after="360"/>
        <w:ind w:left="714" w:hanging="357"/>
      </w:pPr>
      <w:r w:rsidRPr="00A94E3D">
        <w:t>Samme som ovenstående</w:t>
      </w:r>
      <w:r w:rsidR="00671F95" w:rsidRPr="00A94E3D">
        <w:t xml:space="preserve">, dog baseret på teknologi, som ikke længere er tilgængelig på markedet eller hvis tilgængelighed snart ophører. </w:t>
      </w:r>
    </w:p>
    <w:p w14:paraId="5F62CFF9" w14:textId="61F3F7C3" w:rsidR="00C63FA9" w:rsidRPr="00A94E3D" w:rsidRDefault="00692844" w:rsidP="00C63FA9">
      <w:pPr>
        <w:keepLines/>
        <w:spacing w:before="180" w:line="240" w:lineRule="atLeast"/>
        <w:rPr>
          <w:spacing w:val="-5"/>
        </w:rPr>
      </w:pPr>
      <w:r>
        <w:rPr>
          <w:spacing w:val="-5"/>
        </w:rPr>
        <w:t>K</w:t>
      </w:r>
      <w:r w:rsidR="00C63FA9" w:rsidRPr="00A94E3D">
        <w:rPr>
          <w:spacing w:val="-5"/>
        </w:rPr>
        <w:t>unden har instruktionsbeføjelse</w:t>
      </w:r>
      <w:r w:rsidR="0048419C" w:rsidRPr="00A94E3D">
        <w:rPr>
          <w:spacing w:val="-5"/>
        </w:rPr>
        <w:t xml:space="preserve">n </w:t>
      </w:r>
      <w:r w:rsidR="00C63FA9" w:rsidRPr="00A94E3D">
        <w:rPr>
          <w:spacing w:val="-5"/>
        </w:rPr>
        <w:t xml:space="preserve">i relation til de ydelser og opgaver, </w:t>
      </w:r>
      <w:r w:rsidR="00ED31ED" w:rsidRPr="00A94E3D">
        <w:rPr>
          <w:spacing w:val="-5"/>
        </w:rPr>
        <w:t>l</w:t>
      </w:r>
      <w:r w:rsidR="00C63FA9" w:rsidRPr="00A94E3D">
        <w:rPr>
          <w:spacing w:val="-5"/>
        </w:rPr>
        <w:t xml:space="preserve">everandøren udfører, og </w:t>
      </w:r>
      <w:r w:rsidR="00ED31ED" w:rsidRPr="00A94E3D">
        <w:rPr>
          <w:spacing w:val="-5"/>
        </w:rPr>
        <w:t>l</w:t>
      </w:r>
      <w:r w:rsidR="00C63FA9" w:rsidRPr="00A94E3D">
        <w:rPr>
          <w:spacing w:val="-5"/>
        </w:rPr>
        <w:t>everandøren har en indsatsforpligtelse.</w:t>
      </w:r>
    </w:p>
    <w:p w14:paraId="08CDC89F" w14:textId="35909EC0" w:rsidR="00B34F72" w:rsidRPr="00A94E3D" w:rsidRDefault="00B34F72" w:rsidP="00B34F72">
      <w:r w:rsidRPr="00A94E3D">
        <w:rPr>
          <w:u w:val="single"/>
        </w:rPr>
        <w:t>På SKI 02.1</w:t>
      </w:r>
      <w:r w:rsidR="00007B4C" w:rsidRPr="00A94E3D">
        <w:rPr>
          <w:u w:val="single"/>
        </w:rPr>
        <w:t>7</w:t>
      </w:r>
      <w:r w:rsidRPr="00A94E3D">
        <w:rPr>
          <w:u w:val="single"/>
        </w:rPr>
        <w:t xml:space="preserve"> It-</w:t>
      </w:r>
      <w:r w:rsidR="00BE17F0" w:rsidRPr="00A94E3D">
        <w:rPr>
          <w:u w:val="single"/>
        </w:rPr>
        <w:t>konsulenter</w:t>
      </w:r>
      <w:r w:rsidRPr="00A94E3D">
        <w:t xml:space="preserve"> kan SKI’s kunder </w:t>
      </w:r>
      <w:r w:rsidR="00EE63D8" w:rsidRPr="00A94E3D">
        <w:t xml:space="preserve">indenfor et bredt katalog af ydelsesområder </w:t>
      </w:r>
      <w:r w:rsidRPr="00A94E3D">
        <w:t xml:space="preserve">købe </w:t>
      </w:r>
      <w:r w:rsidR="006901DF" w:rsidRPr="00A94E3D">
        <w:t xml:space="preserve">udførende </w:t>
      </w:r>
      <w:r w:rsidR="00381496">
        <w:t>IT-</w:t>
      </w:r>
      <w:r w:rsidR="006901DF" w:rsidRPr="00A94E3D">
        <w:t xml:space="preserve">konsulentydelser og evt. rådgivning i direkte forlængelse af </w:t>
      </w:r>
      <w:r w:rsidR="001C0C3A" w:rsidRPr="00A94E3D">
        <w:t xml:space="preserve">de </w:t>
      </w:r>
      <w:r w:rsidR="006901DF" w:rsidRPr="00A94E3D">
        <w:t>udførende ydelser</w:t>
      </w:r>
      <w:r w:rsidR="001C4FB0" w:rsidRPr="00A94E3D">
        <w:t xml:space="preserve">, og </w:t>
      </w:r>
      <w:r w:rsidR="00693127" w:rsidRPr="00A94E3D">
        <w:t xml:space="preserve">her har opgaven i modsætning til SKI 02.15 en overvægt på udførelse af </w:t>
      </w:r>
      <w:r w:rsidR="00050DC6" w:rsidRPr="00A94E3D">
        <w:t>ydelserne og derfor en mindre vægt på rådgivning i forlængelse heraf.</w:t>
      </w:r>
    </w:p>
    <w:p w14:paraId="4DF4B43C" w14:textId="637A301A" w:rsidR="00050DC6" w:rsidRPr="00A94E3D" w:rsidRDefault="00050DC6" w:rsidP="00B34F72">
      <w:r w:rsidRPr="00A94E3D">
        <w:t xml:space="preserve">De to </w:t>
      </w:r>
      <w:r w:rsidR="00DA1471" w:rsidRPr="00A94E3D">
        <w:t>ydelsesområder</w:t>
      </w:r>
      <w:r w:rsidR="00B22A59" w:rsidRPr="00A94E3D">
        <w:t>, omtalt ovenfor</w:t>
      </w:r>
      <w:r w:rsidR="00F029F9" w:rsidRPr="00A94E3D">
        <w:t xml:space="preserve">: </w:t>
      </w:r>
      <w:r w:rsidR="0001567E" w:rsidRPr="00A94E3D">
        <w:t xml:space="preserve"> </w:t>
      </w:r>
      <w:r w:rsidR="00DA1471" w:rsidRPr="00A94E3D">
        <w:t>”Udvikling af ny funktionalitet” og ”Tilpasning af eksisterende it-systemer”</w:t>
      </w:r>
      <w:r w:rsidR="00F7312A">
        <w:t xml:space="preserve"> </w:t>
      </w:r>
      <w:r w:rsidR="00F7312A" w:rsidRPr="00A94E3D">
        <w:t>er gjort obligatoriske på 02.17</w:t>
      </w:r>
      <w:r w:rsidR="00F7312A">
        <w:t>.</w:t>
      </w:r>
    </w:p>
    <w:p w14:paraId="7A1E50A2" w14:textId="42EE4FE5" w:rsidR="00324EA5" w:rsidRPr="00A94E3D" w:rsidRDefault="00E849AA" w:rsidP="00B34F72">
      <w:r w:rsidRPr="00A94E3D">
        <w:t>Kunden har instruktionsbeføjelse</w:t>
      </w:r>
      <w:r w:rsidR="00B22A59" w:rsidRPr="00A94E3D">
        <w:t>n</w:t>
      </w:r>
      <w:r w:rsidRPr="00A94E3D">
        <w:t xml:space="preserve"> som på SKI 02.15 i relation til de ydelser og opgaver, leverandøren udfører, og leverandøren har en indsatsforpligtelse.</w:t>
      </w:r>
    </w:p>
    <w:p w14:paraId="08E36DD2" w14:textId="74DB1480" w:rsidR="00DC5097" w:rsidRPr="00A94E3D" w:rsidRDefault="0027672A" w:rsidP="008C57BF">
      <w:r w:rsidRPr="00A94E3D">
        <w:rPr>
          <w:u w:val="single"/>
        </w:rPr>
        <w:t>På det dynamiske indkøbssystem 02.14 It-konsulenter</w:t>
      </w:r>
      <w:r w:rsidRPr="00A94E3D">
        <w:t xml:space="preserve"> </w:t>
      </w:r>
      <w:r w:rsidR="00503986" w:rsidRPr="00A94E3D">
        <w:t>kan SKI’s</w:t>
      </w:r>
      <w:r w:rsidR="00DD62FC" w:rsidRPr="00A94E3D">
        <w:t xml:space="preserve"> kunder købe </w:t>
      </w:r>
      <w:r w:rsidR="00A2519E" w:rsidRPr="00A94E3D">
        <w:t>It-konsulent</w:t>
      </w:r>
      <w:r w:rsidR="00AA1C78">
        <w:t>ydelser</w:t>
      </w:r>
      <w:r w:rsidR="00A2519E" w:rsidRPr="00A94E3D">
        <w:t xml:space="preserve"> </w:t>
      </w:r>
      <w:r w:rsidR="00113CF9">
        <w:t>(udførende som</w:t>
      </w:r>
      <w:r w:rsidR="007D12CB">
        <w:t xml:space="preserve"> rådgivende – eller en kombination heraf) </w:t>
      </w:r>
      <w:r w:rsidR="00A2519E" w:rsidRPr="00A94E3D">
        <w:t xml:space="preserve">på alle de 14 ydelsesområder, der er indeholdt på </w:t>
      </w:r>
      <w:r w:rsidR="00DC5097" w:rsidRPr="00A94E3D">
        <w:t xml:space="preserve">SKI 02.15 </w:t>
      </w:r>
      <w:r w:rsidR="00692844">
        <w:t xml:space="preserve">henholdsvis </w:t>
      </w:r>
      <w:r w:rsidR="00DC5097" w:rsidRPr="00A94E3D">
        <w:t>på SKI 02.17.</w:t>
      </w:r>
    </w:p>
    <w:p w14:paraId="16B2C53C" w14:textId="714767F4" w:rsidR="001E3B71" w:rsidRPr="00A94E3D" w:rsidRDefault="008C57BF" w:rsidP="000A3028">
      <w:r w:rsidRPr="00A94E3D">
        <w:t xml:space="preserve">Systemet </w:t>
      </w:r>
      <w:r w:rsidR="001C20C9" w:rsidRPr="00A94E3D">
        <w:t xml:space="preserve">på 02.14 </w:t>
      </w:r>
      <w:r w:rsidRPr="00A94E3D">
        <w:t>er opdelt i 2 kategorier: Kategori 1</w:t>
      </w:r>
      <w:r w:rsidR="00DC5097" w:rsidRPr="00A94E3D">
        <w:t>, der vedrører k</w:t>
      </w:r>
      <w:r w:rsidRPr="00A94E3D">
        <w:t>ompetencekøb</w:t>
      </w:r>
      <w:r w:rsidR="00DC5097" w:rsidRPr="00A94E3D">
        <w:t xml:space="preserve">, og </w:t>
      </w:r>
      <w:r w:rsidRPr="00A94E3D">
        <w:t>Kategori 2</w:t>
      </w:r>
      <w:r w:rsidR="00DC5097" w:rsidRPr="00A94E3D">
        <w:t>, der vedrører o</w:t>
      </w:r>
      <w:r w:rsidRPr="00A94E3D">
        <w:t>pgavekøb</w:t>
      </w:r>
      <w:r w:rsidR="00DC5097" w:rsidRPr="00A94E3D">
        <w:t>.</w:t>
      </w:r>
      <w:r w:rsidR="00AC0B8E" w:rsidRPr="00A94E3D">
        <w:t xml:space="preserve"> </w:t>
      </w:r>
      <w:r w:rsidR="00DC5097" w:rsidRPr="00A94E3D">
        <w:t xml:space="preserve">I </w:t>
      </w:r>
      <w:r w:rsidRPr="00A94E3D">
        <w:t xml:space="preserve">kategori 1 </w:t>
      </w:r>
      <w:r w:rsidR="000A3028" w:rsidRPr="00A94E3D">
        <w:t xml:space="preserve">kan kunden </w:t>
      </w:r>
      <w:r w:rsidRPr="00A94E3D">
        <w:t>anskaffe en eller flere specifik(</w:t>
      </w:r>
      <w:proofErr w:type="spellStart"/>
      <w:r w:rsidRPr="00A94E3D">
        <w:t>ke</w:t>
      </w:r>
      <w:proofErr w:type="spellEnd"/>
      <w:r w:rsidRPr="00A94E3D">
        <w:t>) kompetence(r), mens kunden i kategori 2 skal have løst en specifik opgave.</w:t>
      </w:r>
    </w:p>
    <w:p w14:paraId="1968AD66" w14:textId="67A8EEB8" w:rsidR="0023558D" w:rsidRDefault="00DA14AF" w:rsidP="000A3028">
      <w:r w:rsidRPr="00A94E3D">
        <w:t>Kunden</w:t>
      </w:r>
      <w:r w:rsidR="00745C59" w:rsidRPr="00A94E3D">
        <w:t xml:space="preserve"> </w:t>
      </w:r>
      <w:r w:rsidR="00D55493" w:rsidRPr="00A94E3D">
        <w:t xml:space="preserve">har </w:t>
      </w:r>
      <w:r w:rsidR="00745C59" w:rsidRPr="00A94E3D">
        <w:t xml:space="preserve">instruktionsbeføjelsen i relation til de ydelser, </w:t>
      </w:r>
      <w:r w:rsidR="004155A9" w:rsidRPr="00A94E3D">
        <w:t xml:space="preserve">leverandøren udfører, </w:t>
      </w:r>
      <w:r w:rsidR="00721654" w:rsidRPr="00A94E3D">
        <w:t xml:space="preserve">men </w:t>
      </w:r>
      <w:r w:rsidR="00380D19">
        <w:t xml:space="preserve">kunden </w:t>
      </w:r>
      <w:r w:rsidR="00721654" w:rsidRPr="00A94E3D">
        <w:t xml:space="preserve">kan også </w:t>
      </w:r>
      <w:r w:rsidR="00380D19">
        <w:t xml:space="preserve">definere, at </w:t>
      </w:r>
      <w:r w:rsidR="004155A9" w:rsidRPr="00A94E3D">
        <w:t xml:space="preserve">leverandøren </w:t>
      </w:r>
      <w:r w:rsidR="00721654" w:rsidRPr="00A94E3D">
        <w:t xml:space="preserve">skal have </w:t>
      </w:r>
      <w:r w:rsidR="00E53830" w:rsidRPr="00A94E3D">
        <w:t>instruktionsbeføjelsen for leverancen</w:t>
      </w:r>
      <w:r w:rsidR="00E66811">
        <w:t xml:space="preserve"> (sidstnævnte i forbindelse med </w:t>
      </w:r>
      <w:r w:rsidR="00130FE6">
        <w:t>O</w:t>
      </w:r>
      <w:r w:rsidR="00E66811">
        <w:t>pgavekøb</w:t>
      </w:r>
      <w:r w:rsidR="00F3566F">
        <w:t>)</w:t>
      </w:r>
      <w:r w:rsidR="00721654" w:rsidRPr="00A94E3D">
        <w:t xml:space="preserve">. Leverandøren </w:t>
      </w:r>
      <w:r w:rsidR="00A60616" w:rsidRPr="00A94E3D">
        <w:t xml:space="preserve">skal dermed </w:t>
      </w:r>
      <w:r w:rsidR="001175B8" w:rsidRPr="00A94E3D">
        <w:t>sikre, at leverancen leveres som anført</w:t>
      </w:r>
      <w:r w:rsidR="00E1182C" w:rsidRPr="00A94E3D">
        <w:t xml:space="preserve"> i kundens behovsopgørelse og i leverandørens eget tilbud.</w:t>
      </w:r>
    </w:p>
    <w:p w14:paraId="6FDBD7BA" w14:textId="2EC744BB" w:rsidR="00130FE6" w:rsidRPr="0093750D" w:rsidRDefault="00130FE6" w:rsidP="000A3028">
      <w:pPr>
        <w:rPr>
          <w:u w:val="single"/>
        </w:rPr>
      </w:pPr>
      <w:r>
        <w:rPr>
          <w:u w:val="single"/>
        </w:rPr>
        <w:t>Hverken på 02.15, 02.17 og 02.14 kan der anskaffes Standardsoftware.</w:t>
      </w:r>
    </w:p>
    <w:p w14:paraId="49CA5C8B" w14:textId="25125D9C" w:rsidR="005A53E9" w:rsidRPr="00A94E3D" w:rsidRDefault="005A53E9" w:rsidP="005A53E9">
      <w:r w:rsidRPr="00A94E3D">
        <w:rPr>
          <w:u w:val="single"/>
        </w:rPr>
        <w:t xml:space="preserve">På SKI 02.19 Fagsystemer </w:t>
      </w:r>
      <w:r w:rsidR="000D6BAA" w:rsidRPr="00A94E3D">
        <w:rPr>
          <w:u w:val="single"/>
        </w:rPr>
        <w:t xml:space="preserve">(både som Rammeaftaler og som DIS – dynamisk indkøbssystem) </w:t>
      </w:r>
      <w:r w:rsidRPr="00A94E3D">
        <w:rPr>
          <w:u w:val="single"/>
        </w:rPr>
        <w:t>leveres</w:t>
      </w:r>
      <w:r w:rsidR="003852AF" w:rsidRPr="00A94E3D">
        <w:rPr>
          <w:u w:val="single"/>
        </w:rPr>
        <w:t xml:space="preserve"> </w:t>
      </w:r>
      <w:r w:rsidRPr="00A94E3D">
        <w:rPr>
          <w:u w:val="single"/>
        </w:rPr>
        <w:t>”Software as a Service” (SaaS)</w:t>
      </w:r>
      <w:r w:rsidRPr="00A94E3D">
        <w:t>. Kundens behov afgør, hvilket eller hvilke ydelsesområder, der er omfattet af det konkrete indkøb.</w:t>
      </w:r>
    </w:p>
    <w:p w14:paraId="734D2CB1" w14:textId="5ADC6C78" w:rsidR="005A53E9" w:rsidRPr="00A94E3D" w:rsidRDefault="005A53E9" w:rsidP="005A53E9">
      <w:r w:rsidRPr="00A94E3D">
        <w:t xml:space="preserve">Fagsystemer som SaaS er karakteriseret ved at være ”on-demand services”, som ejes, udvikles, vedligeholdes, forvaltes og driftes af leverandøren, eller af serviceejerens underleverandør. Services skal være færdigudviklede. Der kan således ikke tilbydes services, som udvikles eller videreudvikles specielt til kunden. </w:t>
      </w:r>
    </w:p>
    <w:p w14:paraId="72B8673A" w14:textId="38BBFF63" w:rsidR="005A53E9" w:rsidRPr="00A94E3D" w:rsidRDefault="005A53E9" w:rsidP="005A53E9">
      <w:r w:rsidRPr="00A94E3D">
        <w:t xml:space="preserve">Derudover skal et indkøb af services </w:t>
      </w:r>
      <w:r w:rsidR="00503865" w:rsidRPr="00A94E3D">
        <w:t xml:space="preserve">på SKI 02.19 </w:t>
      </w:r>
      <w:r w:rsidRPr="00A94E3D">
        <w:t>omfatte implementering af servicen (overtagelse ved leverandørskifte af en service</w:t>
      </w:r>
      <w:r w:rsidR="007C6129">
        <w:t>,</w:t>
      </w:r>
      <w:r w:rsidRPr="00A94E3D">
        <w:t xml:space="preserve"> og opstart ved nyetablering af en service)</w:t>
      </w:r>
      <w:r w:rsidR="00503865" w:rsidRPr="00A94E3D">
        <w:t>.</w:t>
      </w:r>
    </w:p>
    <w:p w14:paraId="1F37880F" w14:textId="123E4B0D" w:rsidR="005A53E9" w:rsidRPr="00A94E3D" w:rsidRDefault="005A53E9" w:rsidP="00C20450">
      <w:r w:rsidRPr="00A94E3D">
        <w:t xml:space="preserve">Systemet dækker alle services og ydelser ved anskaffelse af fagsystemer indenfor </w:t>
      </w:r>
      <w:r w:rsidR="002404C1" w:rsidRPr="00A94E3D">
        <w:t xml:space="preserve">række </w:t>
      </w:r>
      <w:r w:rsidRPr="00A94E3D">
        <w:t>ydelsesområde</w:t>
      </w:r>
      <w:r w:rsidR="002404C1" w:rsidRPr="00A94E3D">
        <w:t xml:space="preserve">r, der er defineret efter </w:t>
      </w:r>
      <w:r w:rsidR="00DB5C73" w:rsidRPr="00A94E3D">
        <w:t>FORM opgaveklassificeringen.</w:t>
      </w:r>
    </w:p>
    <w:p w14:paraId="695EF40E" w14:textId="77777777" w:rsidR="003B3C0F" w:rsidRDefault="003B3C0F">
      <w:pPr>
        <w:tabs>
          <w:tab w:val="clear" w:pos="454"/>
        </w:tabs>
        <w:spacing w:after="0" w:line="240" w:lineRule="auto"/>
      </w:pPr>
      <w:r>
        <w:br w:type="page"/>
      </w:r>
    </w:p>
    <w:p w14:paraId="306B78E6" w14:textId="7BC5ABDB" w:rsidR="005A53E9" w:rsidRPr="00A94E3D" w:rsidRDefault="005A53E9" w:rsidP="005A53E9">
      <w:r w:rsidRPr="00A94E3D">
        <w:lastRenderedPageBreak/>
        <w:t xml:space="preserve">Der kan anskaffes følgende øvrige ydelser til fagsystem: </w:t>
      </w:r>
    </w:p>
    <w:p w14:paraId="2609D40B" w14:textId="77777777" w:rsidR="005A53E9" w:rsidRPr="00A94E3D" w:rsidRDefault="005A53E9" w:rsidP="005A53E9">
      <w:r w:rsidRPr="00A94E3D">
        <w:t>•</w:t>
      </w:r>
      <w:r w:rsidRPr="00A94E3D">
        <w:tab/>
        <w:t>Uddannelse i fagsystemet</w:t>
      </w:r>
    </w:p>
    <w:p w14:paraId="62185E38" w14:textId="77777777" w:rsidR="005A53E9" w:rsidRPr="00A94E3D" w:rsidRDefault="005A53E9" w:rsidP="005A53E9">
      <w:r w:rsidRPr="00A94E3D">
        <w:t>•</w:t>
      </w:r>
      <w:r w:rsidRPr="00A94E3D">
        <w:tab/>
        <w:t>Konsulentydelser relateret til fagsystemet</w:t>
      </w:r>
    </w:p>
    <w:p w14:paraId="3DB9564B" w14:textId="77777777" w:rsidR="00EF7BA6" w:rsidRPr="00A94E3D" w:rsidRDefault="005A53E9" w:rsidP="005A53E9">
      <w:r w:rsidRPr="00A94E3D">
        <w:t>Øvrige ydelser kan ikke anskaffes selvstændigt, men kun i forbindelse med anskaffelse af en ydelse/fagsystem.</w:t>
      </w:r>
      <w:r w:rsidR="00EF7BA6" w:rsidRPr="00A94E3D">
        <w:t xml:space="preserve"> </w:t>
      </w:r>
    </w:p>
    <w:p w14:paraId="78066E0D" w14:textId="1C4A147D" w:rsidR="00FA6023" w:rsidRPr="0093750D" w:rsidRDefault="00DA5E17" w:rsidP="0093750D">
      <w:pPr>
        <w:spacing w:line="276" w:lineRule="auto"/>
        <w:rPr>
          <w:color w:val="auto"/>
        </w:rPr>
      </w:pPr>
      <w:r w:rsidRPr="0093750D">
        <w:rPr>
          <w:color w:val="auto"/>
        </w:rPr>
        <w:t>P</w:t>
      </w:r>
      <w:r w:rsidR="00D66473" w:rsidRPr="0093750D">
        <w:rPr>
          <w:color w:val="auto"/>
        </w:rPr>
        <w:t>å</w:t>
      </w:r>
      <w:r w:rsidRPr="0093750D">
        <w:rPr>
          <w:color w:val="auto"/>
        </w:rPr>
        <w:t xml:space="preserve"> </w:t>
      </w:r>
      <w:r w:rsidR="00FA6023" w:rsidRPr="0093750D">
        <w:rPr>
          <w:color w:val="auto"/>
        </w:rPr>
        <w:t xml:space="preserve">SKI 02.06 </w:t>
      </w:r>
      <w:r w:rsidR="00D66473" w:rsidRPr="0093750D">
        <w:rPr>
          <w:color w:val="auto"/>
        </w:rPr>
        <w:t xml:space="preserve">kan </w:t>
      </w:r>
      <w:r w:rsidR="00302683" w:rsidRPr="0093750D">
        <w:rPr>
          <w:color w:val="auto"/>
        </w:rPr>
        <w:t xml:space="preserve">der </w:t>
      </w:r>
      <w:r w:rsidR="00846572">
        <w:rPr>
          <w:color w:val="auto"/>
        </w:rPr>
        <w:t xml:space="preserve">til sammenligning </w:t>
      </w:r>
      <w:r w:rsidR="00FA6023" w:rsidRPr="0093750D">
        <w:rPr>
          <w:color w:val="auto"/>
        </w:rPr>
        <w:t>anskaffe</w:t>
      </w:r>
      <w:r w:rsidR="00D66473" w:rsidRPr="0093750D">
        <w:rPr>
          <w:color w:val="auto"/>
        </w:rPr>
        <w:t>s</w:t>
      </w:r>
      <w:r w:rsidR="00FA6023" w:rsidRPr="0093750D">
        <w:rPr>
          <w:color w:val="auto"/>
        </w:rPr>
        <w:t xml:space="preserve"> </w:t>
      </w:r>
      <w:r w:rsidR="002007D4">
        <w:rPr>
          <w:color w:val="auto"/>
        </w:rPr>
        <w:t>S</w:t>
      </w:r>
      <w:r w:rsidR="00FA6023" w:rsidRPr="0093750D">
        <w:rPr>
          <w:color w:val="auto"/>
        </w:rPr>
        <w:t xml:space="preserve">tandardsoftware inden for en hele række funktionelle standardsoftwareområder og/eller </w:t>
      </w:r>
      <w:r w:rsidR="00302683" w:rsidRPr="0093750D">
        <w:rPr>
          <w:color w:val="auto"/>
        </w:rPr>
        <w:t xml:space="preserve">kunden kan </w:t>
      </w:r>
      <w:r w:rsidR="00FA6023" w:rsidRPr="0093750D">
        <w:rPr>
          <w:color w:val="auto"/>
        </w:rPr>
        <w:t xml:space="preserve">få </w:t>
      </w:r>
      <w:r w:rsidR="002007D4">
        <w:rPr>
          <w:color w:val="auto"/>
        </w:rPr>
        <w:t>S</w:t>
      </w:r>
      <w:r w:rsidR="008D4B1C" w:rsidRPr="0093750D">
        <w:rPr>
          <w:color w:val="auto"/>
        </w:rPr>
        <w:t>tandard</w:t>
      </w:r>
      <w:r w:rsidR="0080586B" w:rsidRPr="0093750D">
        <w:rPr>
          <w:color w:val="auto"/>
        </w:rPr>
        <w:t>software</w:t>
      </w:r>
      <w:r w:rsidR="00302683" w:rsidRPr="0093750D">
        <w:rPr>
          <w:color w:val="auto"/>
        </w:rPr>
        <w:t>n</w:t>
      </w:r>
      <w:r w:rsidR="00FA6023" w:rsidRPr="0093750D">
        <w:rPr>
          <w:color w:val="auto"/>
        </w:rPr>
        <w:t xml:space="preserve"> installeret/implementeret og konfigureret.</w:t>
      </w:r>
    </w:p>
    <w:p w14:paraId="29B8D0CD" w14:textId="73121DAD" w:rsidR="00FA6023" w:rsidRPr="0093750D" w:rsidRDefault="00FA6023" w:rsidP="0093750D">
      <w:pPr>
        <w:spacing w:line="276" w:lineRule="auto"/>
        <w:rPr>
          <w:color w:val="auto"/>
        </w:rPr>
      </w:pPr>
      <w:r w:rsidRPr="0093750D">
        <w:rPr>
          <w:color w:val="auto"/>
        </w:rPr>
        <w:t>Ved installation/implementering sker leveringen af de enkelte dele af Leverancen i overensstemmelse med tidsplanen og/eller tidsfristerne i bilag 1 eller, hvis dette ikke foreligger, Kundens tidsmæssige instruks</w:t>
      </w:r>
      <w:r w:rsidR="004D7A5E" w:rsidRPr="0093750D">
        <w:rPr>
          <w:rStyle w:val="Fodnotehenvisning"/>
          <w:color w:val="auto"/>
        </w:rPr>
        <w:footnoteReference w:id="6"/>
      </w:r>
      <w:r w:rsidRPr="0093750D">
        <w:rPr>
          <w:color w:val="auto"/>
        </w:rPr>
        <w:t xml:space="preserve">, og </w:t>
      </w:r>
      <w:r w:rsidR="00154B1C">
        <w:rPr>
          <w:color w:val="auto"/>
        </w:rPr>
        <w:t xml:space="preserve">leveringen </w:t>
      </w:r>
      <w:r w:rsidRPr="0093750D">
        <w:rPr>
          <w:color w:val="auto"/>
        </w:rPr>
        <w:t xml:space="preserve">sker i øvrigt som </w:t>
      </w:r>
      <w:r w:rsidR="00154B1C">
        <w:rPr>
          <w:color w:val="auto"/>
        </w:rPr>
        <w:t xml:space="preserve">den </w:t>
      </w:r>
      <w:r w:rsidR="00AA69D5">
        <w:rPr>
          <w:color w:val="auto"/>
        </w:rPr>
        <w:t xml:space="preserve">er og </w:t>
      </w:r>
      <w:r w:rsidRPr="0093750D">
        <w:rPr>
          <w:color w:val="auto"/>
        </w:rPr>
        <w:t>forefindes uden som udgangspunkt</w:t>
      </w:r>
      <w:r w:rsidR="00331C40" w:rsidRPr="0093750D">
        <w:rPr>
          <w:color w:val="auto"/>
        </w:rPr>
        <w:t xml:space="preserve">, </w:t>
      </w:r>
      <w:r w:rsidRPr="0093750D">
        <w:rPr>
          <w:color w:val="auto"/>
        </w:rPr>
        <w:t>at der sker ændring af funktionalitet.</w:t>
      </w:r>
    </w:p>
    <w:p w14:paraId="322F077D" w14:textId="19097408" w:rsidR="00FA6023" w:rsidRPr="0093750D" w:rsidRDefault="00FA6023" w:rsidP="0093750D">
      <w:pPr>
        <w:spacing w:line="276" w:lineRule="auto"/>
        <w:rPr>
          <w:color w:val="auto"/>
        </w:rPr>
      </w:pPr>
      <w:r w:rsidRPr="0093750D">
        <w:rPr>
          <w:color w:val="auto"/>
        </w:rPr>
        <w:t xml:space="preserve">Som det er fremgået af denne vejledning, så har kunden dog mulighed for at stille krav til, at leverandøren ændrer og dermed modificere </w:t>
      </w:r>
      <w:r w:rsidR="002007D4">
        <w:rPr>
          <w:color w:val="auto"/>
        </w:rPr>
        <w:t>S</w:t>
      </w:r>
      <w:r w:rsidRPr="0093750D">
        <w:rPr>
          <w:color w:val="auto"/>
        </w:rPr>
        <w:t xml:space="preserve">tandardsoftwarens indstillinger, </w:t>
      </w:r>
      <w:proofErr w:type="gramStart"/>
      <w:r w:rsidRPr="0093750D">
        <w:rPr>
          <w:color w:val="auto"/>
        </w:rPr>
        <w:t>således at</w:t>
      </w:r>
      <w:proofErr w:type="gramEnd"/>
      <w:r w:rsidRPr="0093750D">
        <w:rPr>
          <w:color w:val="auto"/>
        </w:rPr>
        <w:t xml:space="preserve"> softwaren, inden for de muligheder, indstillingerne giver, kan imødekomme kundens behov og eventuelt optimere softwarens ydeevne og levetid.</w:t>
      </w:r>
    </w:p>
    <w:p w14:paraId="7F438CB1" w14:textId="652110A0" w:rsidR="00FA6023" w:rsidRPr="0093750D" w:rsidRDefault="00DB707A" w:rsidP="005A53E9">
      <w:pPr>
        <w:rPr>
          <w:b/>
          <w:bCs/>
          <w:i/>
          <w:iCs/>
        </w:rPr>
      </w:pPr>
      <w:r w:rsidRPr="0093750D">
        <w:rPr>
          <w:b/>
          <w:bCs/>
          <w:i/>
          <w:iCs/>
        </w:rPr>
        <w:t>Eksempler på konfigurering</w:t>
      </w:r>
      <w:r w:rsidR="00F1175D">
        <w:rPr>
          <w:b/>
          <w:bCs/>
          <w:i/>
          <w:iCs/>
        </w:rPr>
        <w:t xml:space="preserve"> og </w:t>
      </w:r>
      <w:r w:rsidR="00681780">
        <w:rPr>
          <w:b/>
          <w:bCs/>
          <w:i/>
          <w:iCs/>
        </w:rPr>
        <w:t>integration</w:t>
      </w:r>
      <w:r w:rsidRPr="0093750D">
        <w:rPr>
          <w:b/>
          <w:bCs/>
          <w:i/>
          <w:iCs/>
        </w:rPr>
        <w:t xml:space="preserve"> af standardsoftware</w:t>
      </w:r>
    </w:p>
    <w:p w14:paraId="4D899639" w14:textId="4B1302C0" w:rsidR="00FA6023" w:rsidRDefault="734444C5" w:rsidP="0093750D">
      <w:pPr>
        <w:pStyle w:val="Listeafsnit"/>
      </w:pPr>
      <w:r>
        <w:t xml:space="preserve">Eksempel 1 – </w:t>
      </w:r>
      <w:proofErr w:type="spellStart"/>
      <w:r>
        <w:t>U</w:t>
      </w:r>
      <w:r w:rsidR="003D74DC">
        <w:t>m</w:t>
      </w:r>
      <w:r>
        <w:t>bra</w:t>
      </w:r>
      <w:r w:rsidR="00A5247D">
        <w:t>c</w:t>
      </w:r>
      <w:r>
        <w:t>o</w:t>
      </w:r>
      <w:proofErr w:type="spellEnd"/>
      <w:r>
        <w:t>- opgradering</w:t>
      </w:r>
    </w:p>
    <w:p w14:paraId="01F4D567" w14:textId="335D54B8" w:rsidR="00FA6023" w:rsidRDefault="0C126679" w:rsidP="00AA69D5">
      <w:r>
        <w:t xml:space="preserve">Kunden har et CMS (hjemmeside) baseret på </w:t>
      </w:r>
      <w:proofErr w:type="spellStart"/>
      <w:r>
        <w:t>U</w:t>
      </w:r>
      <w:r w:rsidR="00681780">
        <w:t>m</w:t>
      </w:r>
      <w:r>
        <w:t>brako</w:t>
      </w:r>
      <w:proofErr w:type="spellEnd"/>
      <w:r>
        <w:t xml:space="preserve"> version 7 (Open source SW)</w:t>
      </w:r>
      <w:r w:rsidR="7870C048">
        <w:t xml:space="preserve">. </w:t>
      </w:r>
      <w:r>
        <w:t>Denne version understøttes snart ikke længere, og derfor skal der opgraderes (til version 10)</w:t>
      </w:r>
      <w:r w:rsidR="2CFD2031">
        <w:t xml:space="preserve">. </w:t>
      </w:r>
      <w:r>
        <w:t>Der skal ikke ændres i indhold på hjemmesiden, udelukkende opgraderes rent teknisk.</w:t>
      </w:r>
    </w:p>
    <w:p w14:paraId="75C20E50" w14:textId="5A145714" w:rsidR="00FA6023" w:rsidRDefault="79E89E95" w:rsidP="0093750D">
      <w:pPr>
        <w:pStyle w:val="Listeafsnit"/>
      </w:pPr>
      <w:r>
        <w:t>Eksempel 2 - Opsætning af mailsystem til automatisk signatur</w:t>
      </w:r>
    </w:p>
    <w:p w14:paraId="7DA8B9D8" w14:textId="2A92AB27" w:rsidR="00FA6023" w:rsidRDefault="79E89E95" w:rsidP="00AA69D5">
      <w:r>
        <w:t>Kunden har MS Office 365 (Fx købt via SKI 50.49 eller tilsvarende). Kunden har nu brug for opsætning af automatisk signatur i mailsystemet, så medarbejdere, får den signatur, som de skal have ud fra IAM (Identity and Access Management system) – IAM er tillige indkøbt separat. Der skal således opsættes en integration mellem IAM og MS, dette er en konfigurationsopgave i MS.</w:t>
      </w:r>
    </w:p>
    <w:p w14:paraId="45096852" w14:textId="7D22D25B" w:rsidR="00FA6023" w:rsidRDefault="455BE478" w:rsidP="0093750D">
      <w:pPr>
        <w:pStyle w:val="Listeafsnit"/>
      </w:pPr>
      <w:r>
        <w:t>Eksempel 3 – Konfiguration af nyt flow i et sagsbehandlingssystem</w:t>
      </w:r>
    </w:p>
    <w:p w14:paraId="62146F9C" w14:textId="0CFC470F" w:rsidR="00FA6023" w:rsidRDefault="455BE478" w:rsidP="00AA69D5">
      <w:r>
        <w:t xml:space="preserve">Kunden har F2 fra </w:t>
      </w:r>
      <w:proofErr w:type="spellStart"/>
      <w:r>
        <w:t>cBrain</w:t>
      </w:r>
      <w:proofErr w:type="spellEnd"/>
      <w:r>
        <w:t xml:space="preserve"> til understøttelse af sagsbehandlingen på et statsligt område. (Måske anskaffet på 02.19). Kunden har nu brug for opsætning af et nyt </w:t>
      </w:r>
      <w:proofErr w:type="spellStart"/>
      <w:r>
        <w:t>sagsbehandlingsflow</w:t>
      </w:r>
      <w:proofErr w:type="spellEnd"/>
      <w:r>
        <w:t xml:space="preserve">, som følge af resortændringer. Der skal således udføres en konfigurationsopgave i F2 – der er </w:t>
      </w:r>
      <w:r w:rsidR="64D9243A">
        <w:t>ikke behov</w:t>
      </w:r>
      <w:r>
        <w:t xml:space="preserve"> for egentlig nyudvikling.</w:t>
      </w:r>
    </w:p>
    <w:p w14:paraId="2CA7DFCF" w14:textId="17685A24" w:rsidR="00FA6023" w:rsidRDefault="62512713" w:rsidP="0093750D">
      <w:pPr>
        <w:pStyle w:val="Listeafsnit"/>
      </w:pPr>
      <w:r>
        <w:t>Eksempel 4 – Vedligehold af en konfiguration til et spil, der bruges inden for uddannelse af medarbejdere</w:t>
      </w:r>
    </w:p>
    <w:p w14:paraId="4D4F6831" w14:textId="7F8FAE95" w:rsidR="00FA6023" w:rsidRDefault="342FE793" w:rsidP="00AA69D5">
      <w:r>
        <w:t xml:space="preserve">Kunden har anskaffet adgang til en ”spil”-platform fra et bestemt konsulenthus. Kunden har nu brug for vedligehold af et spil, de tidligere har fået opsat på platformen, da der skal rettes visse fejl og mangler og opdateres i forhold til nye behov. Denne opgave dækkes ikke af den oprindelige kontrakt med konsulenthuset. Der </w:t>
      </w:r>
      <w:r>
        <w:lastRenderedPageBreak/>
        <w:t>skal således udføres vedligehold af konfigurationerne på platformen – der er ikke behov for egentlig nyudvikling.</w:t>
      </w:r>
      <w:r w:rsidR="00DB707A">
        <w:t>]</w:t>
      </w:r>
    </w:p>
    <w:p w14:paraId="03E699EB" w14:textId="1E87EFF0" w:rsidR="0039755F" w:rsidRPr="00A94E3D" w:rsidRDefault="00113370" w:rsidP="00C10CDF">
      <w:pPr>
        <w:pStyle w:val="Overskrift2"/>
      </w:pPr>
      <w:bookmarkStart w:id="4" w:name="_Toc180480451"/>
      <w:r>
        <w:t>Håndtering af I</w:t>
      </w:r>
      <w:r w:rsidR="00317452">
        <w:t>t</w:t>
      </w:r>
      <w:r>
        <w:t xml:space="preserve">-konsulenter med </w:t>
      </w:r>
      <w:r w:rsidR="00571E3D">
        <w:t xml:space="preserve">02.06 </w:t>
      </w:r>
      <w:r>
        <w:t>Leveringskontrakten</w:t>
      </w:r>
      <w:bookmarkEnd w:id="4"/>
    </w:p>
    <w:p w14:paraId="08EC9FFF" w14:textId="47413C61" w:rsidR="00E0349A" w:rsidRDefault="00C50287" w:rsidP="00000D8F">
      <w:r>
        <w:t xml:space="preserve">Indkøb af </w:t>
      </w:r>
      <w:r w:rsidR="0036574A">
        <w:t>IT-</w:t>
      </w:r>
      <w:r>
        <w:t xml:space="preserve">konsulentydelser på </w:t>
      </w:r>
      <w:r w:rsidR="0036574A">
        <w:t xml:space="preserve">SKI </w:t>
      </w:r>
      <w:r>
        <w:t xml:space="preserve">02.06 er ikke </w:t>
      </w:r>
      <w:r w:rsidR="00483D6B">
        <w:t xml:space="preserve">i </w:t>
      </w:r>
      <w:r w:rsidR="000B4F46">
        <w:t>særlig</w:t>
      </w:r>
      <w:r w:rsidR="00483D6B">
        <w:t xml:space="preserve"> grad</w:t>
      </w:r>
      <w:r w:rsidR="000B4F46">
        <w:t xml:space="preserve"> </w:t>
      </w:r>
      <w:r>
        <w:t>understøttet kontraktligt.</w:t>
      </w:r>
    </w:p>
    <w:p w14:paraId="00F46FA3" w14:textId="728DC355" w:rsidR="001B50E5" w:rsidRDefault="00721F71" w:rsidP="001B50E5">
      <w:r>
        <w:t xml:space="preserve">Det fremgår af </w:t>
      </w:r>
      <w:r w:rsidR="001B50E5">
        <w:t>udbudsbetingelserne</w:t>
      </w:r>
      <w:r w:rsidR="00CA6EA7">
        <w:t>s</w:t>
      </w:r>
      <w:r w:rsidR="001B50E5">
        <w:t xml:space="preserve"> punkt 3.3</w:t>
      </w:r>
      <w:r>
        <w:t>,</w:t>
      </w:r>
      <w:r w:rsidR="001B50E5">
        <w:t xml:space="preserve"> at der stille</w:t>
      </w:r>
      <w:r w:rsidR="00C67956">
        <w:t>s</w:t>
      </w:r>
      <w:r w:rsidR="001B50E5">
        <w:t xml:space="preserve"> </w:t>
      </w:r>
      <w:r w:rsidR="001B50E5" w:rsidRPr="00620C39">
        <w:t>skabeloner til rådighed for kunderne, herunder skabeloner for leveringskontrakter, men der</w:t>
      </w:r>
      <w:r w:rsidR="001F0735">
        <w:t xml:space="preserve"> er ikke</w:t>
      </w:r>
      <w:r w:rsidR="001B50E5" w:rsidRPr="00620C39">
        <w:t xml:space="preserve"> krav</w:t>
      </w:r>
      <w:r w:rsidR="001B50E5">
        <w:t xml:space="preserve"> </w:t>
      </w:r>
      <w:r w:rsidR="001B50E5" w:rsidRPr="00620C39">
        <w:t>om, at kunderne skal bruge disse</w:t>
      </w:r>
      <w:r w:rsidR="001B50E5">
        <w:t>.</w:t>
      </w:r>
    </w:p>
    <w:p w14:paraId="6873DD02" w14:textId="2CB6335A" w:rsidR="008F3581" w:rsidRDefault="00EF49B2" w:rsidP="00EF49B2">
      <w:r>
        <w:t xml:space="preserve">I </w:t>
      </w:r>
      <w:r w:rsidR="005D72A2">
        <w:t>Bilag 1</w:t>
      </w:r>
      <w:r w:rsidR="001B50E5">
        <w:t>b</w:t>
      </w:r>
      <w:r w:rsidR="005D72A2">
        <w:t xml:space="preserve"> ”Undervisning og rådgivning”</w:t>
      </w:r>
      <w:r>
        <w:t xml:space="preserve"> </w:t>
      </w:r>
      <w:r w:rsidRPr="00EF49B2">
        <w:t xml:space="preserve">opfordres </w:t>
      </w:r>
      <w:r>
        <w:t xml:space="preserve">kunden </w:t>
      </w:r>
      <w:r w:rsidRPr="00EF49B2">
        <w:t xml:space="preserve">til at lade dette bilag indgå i </w:t>
      </w:r>
      <w:bookmarkStart w:id="5" w:name="_Hlk63230156"/>
      <w:r w:rsidRPr="00EF49B2">
        <w:t>Leveringskontrakten som underbilag til bilaget ”Kundens opgavebeskrivelse</w:t>
      </w:r>
      <w:bookmarkEnd w:id="5"/>
      <w:r w:rsidRPr="00EF49B2">
        <w:t>”, hvis det konkrete indkøb omfatter ydelsesområderne 4) Undervisning og/eller 5) Rådgivning.</w:t>
      </w:r>
      <w:r w:rsidR="00820AA4">
        <w:t xml:space="preserve"> </w:t>
      </w:r>
    </w:p>
    <w:p w14:paraId="577B0EB1" w14:textId="3451BE10" w:rsidR="00EF49B2" w:rsidRPr="00EF49B2" w:rsidRDefault="00820AA4" w:rsidP="00EF49B2">
      <w:r>
        <w:t xml:space="preserve">Bilag 1b </w:t>
      </w:r>
      <w:r w:rsidR="00C2548D">
        <w:t xml:space="preserve">er </w:t>
      </w:r>
      <w:r w:rsidR="008F3581">
        <w:t xml:space="preserve">et </w:t>
      </w:r>
      <w:r w:rsidR="00C2548D">
        <w:t>kortfattet</w:t>
      </w:r>
      <w:r w:rsidR="008F3581">
        <w:t xml:space="preserve"> bilag</w:t>
      </w:r>
      <w:r w:rsidR="00C2548D">
        <w:t xml:space="preserve">, men </w:t>
      </w:r>
      <w:r>
        <w:t xml:space="preserve">indeholder et </w:t>
      </w:r>
      <w:r w:rsidR="00C2548D">
        <w:t xml:space="preserve">afsnit om bemanding, som vi ser som særligt relevant i forbindelse med levering af </w:t>
      </w:r>
      <w:r w:rsidR="00483D6B">
        <w:t>IT-</w:t>
      </w:r>
      <w:r w:rsidR="00C2548D">
        <w:t>konsulentydelser.</w:t>
      </w:r>
      <w:r w:rsidR="00563564">
        <w:t xml:space="preserve"> </w:t>
      </w:r>
      <w:r w:rsidR="00BF3C08">
        <w:t xml:space="preserve">Det er </w:t>
      </w:r>
      <w:r w:rsidR="00563564">
        <w:t>derfor en mulighed, at kunden medtager og anvender</w:t>
      </w:r>
      <w:r w:rsidR="00B75054">
        <w:t xml:space="preserve"> Bilag 1b ved levering af Ydelser under ydelsesområde 3.</w:t>
      </w:r>
    </w:p>
    <w:p w14:paraId="2854E22A" w14:textId="27E9ADF4" w:rsidR="00ED60A1" w:rsidRDefault="00213F0D" w:rsidP="00000D8F">
      <w:r w:rsidRPr="00A94E3D">
        <w:t xml:space="preserve">SKI </w:t>
      </w:r>
      <w:r w:rsidR="002A5D9A">
        <w:t xml:space="preserve">vil i det følgende </w:t>
      </w:r>
      <w:r w:rsidR="00407FC7">
        <w:t xml:space="preserve">gennemgå </w:t>
      </w:r>
      <w:r w:rsidR="00916E9A" w:rsidRPr="00A94E3D">
        <w:t>leveringskontrakt</w:t>
      </w:r>
      <w:r w:rsidR="00F36330">
        <w:t>en</w:t>
      </w:r>
      <w:r w:rsidR="00916E9A" w:rsidRPr="00A94E3D">
        <w:t xml:space="preserve"> med bilag</w:t>
      </w:r>
      <w:r w:rsidR="00061E52" w:rsidRPr="00A94E3D">
        <w:t xml:space="preserve"> med henblik på </w:t>
      </w:r>
      <w:r w:rsidR="00A94387" w:rsidRPr="00A94E3D">
        <w:t>at afklare</w:t>
      </w:r>
      <w:r w:rsidR="003559C0">
        <w:t xml:space="preserve">, </w:t>
      </w:r>
      <w:r w:rsidR="00407FC7">
        <w:t xml:space="preserve">hvordan </w:t>
      </w:r>
      <w:r w:rsidR="00A94387" w:rsidRPr="00A94E3D">
        <w:t xml:space="preserve">SKI </w:t>
      </w:r>
      <w:r w:rsidR="005F72F7" w:rsidRPr="00A94E3D">
        <w:t>understøtter et indkøb på ydelsesområde</w:t>
      </w:r>
      <w:r w:rsidR="00895F83">
        <w:t xml:space="preserve"> 3: </w:t>
      </w:r>
      <w:r w:rsidR="0008480C">
        <w:t>Installation/</w:t>
      </w:r>
      <w:r w:rsidR="005F72F7" w:rsidRPr="00A94E3D">
        <w:t>implementering og/eller konfiguration</w:t>
      </w:r>
      <w:r w:rsidR="00876474" w:rsidRPr="00A94E3D">
        <w:t>.</w:t>
      </w:r>
      <w:r w:rsidR="008619DC">
        <w:t xml:space="preserve"> </w:t>
      </w:r>
    </w:p>
    <w:p w14:paraId="69F4A1CA" w14:textId="5056ADC3" w:rsidR="00D76DCD" w:rsidRDefault="008619DC" w:rsidP="00000D8F">
      <w:r>
        <w:t xml:space="preserve">Det vil således fx være muligt at ”låne” tekstafsnit, krav og klausuler fra SKI’s </w:t>
      </w:r>
      <w:r w:rsidR="002B718D">
        <w:t xml:space="preserve">andre IT-konsulentaftaler mhp. at understøtte indkøbet af </w:t>
      </w:r>
      <w:r w:rsidR="00AD2A4D">
        <w:t>IT-kon</w:t>
      </w:r>
      <w:r w:rsidR="00AB19C4">
        <w:t>sulenter under SKI 02.06.</w:t>
      </w:r>
    </w:p>
    <w:p w14:paraId="46295AEB" w14:textId="16FD4F9E" w:rsidR="005F72F7" w:rsidRPr="00A94E3D" w:rsidRDefault="000C0894" w:rsidP="00000D8F">
      <w:r w:rsidRPr="00A94E3D">
        <w:t xml:space="preserve">Vi har i det følgende stillet en række spørgsmål i den forbindelse og </w:t>
      </w:r>
      <w:r w:rsidR="00336160" w:rsidRPr="00A94E3D">
        <w:t xml:space="preserve">svaret på, hvordan leveringskontrakten og bilag </w:t>
      </w:r>
      <w:r w:rsidR="00AB19C4">
        <w:t xml:space="preserve">i dag </w:t>
      </w:r>
      <w:r w:rsidR="00336160" w:rsidRPr="00A94E3D">
        <w:t xml:space="preserve">håndterer </w:t>
      </w:r>
      <w:r w:rsidR="00692FB6" w:rsidRPr="00A94E3D">
        <w:t>det behov, som spørgsmålet afdækker.</w:t>
      </w:r>
    </w:p>
    <w:p w14:paraId="52528C8D" w14:textId="31CD01F2" w:rsidR="00692FB6" w:rsidRPr="00FA2131" w:rsidRDefault="003B4A84" w:rsidP="00362A9B">
      <w:pPr>
        <w:pStyle w:val="Listeafsnit"/>
        <w:numPr>
          <w:ilvl w:val="1"/>
          <w:numId w:val="27"/>
        </w:numPr>
        <w:ind w:left="360"/>
        <w:rPr>
          <w:b/>
          <w:bCs/>
          <w:i/>
          <w:iCs/>
        </w:rPr>
      </w:pPr>
      <w:r w:rsidRPr="00FA2131">
        <w:rPr>
          <w:b/>
          <w:bCs/>
          <w:i/>
          <w:iCs/>
        </w:rPr>
        <w:t xml:space="preserve">Har kunden mulighed for at beskrive sine behov for </w:t>
      </w:r>
      <w:r w:rsidR="009634D5" w:rsidRPr="00FA2131">
        <w:rPr>
          <w:b/>
          <w:bCs/>
          <w:i/>
          <w:iCs/>
        </w:rPr>
        <w:t xml:space="preserve">implementering, </w:t>
      </w:r>
      <w:r w:rsidRPr="00FA2131">
        <w:rPr>
          <w:b/>
          <w:bCs/>
          <w:i/>
          <w:iCs/>
        </w:rPr>
        <w:t>installation</w:t>
      </w:r>
      <w:r w:rsidR="009634D5" w:rsidRPr="00FA2131">
        <w:rPr>
          <w:b/>
          <w:bCs/>
          <w:i/>
          <w:iCs/>
        </w:rPr>
        <w:t xml:space="preserve"> og konfiguration</w:t>
      </w:r>
      <w:r w:rsidR="00E57CBD" w:rsidRPr="00FA2131">
        <w:rPr>
          <w:b/>
          <w:bCs/>
          <w:i/>
          <w:iCs/>
        </w:rPr>
        <w:t>?</w:t>
      </w:r>
    </w:p>
    <w:p w14:paraId="50B9E8ED" w14:textId="4AC337CA" w:rsidR="009634D5" w:rsidRPr="00A94E3D" w:rsidRDefault="00C45921" w:rsidP="00362A9B">
      <w:pPr>
        <w:pStyle w:val="Listeafsnit"/>
        <w:numPr>
          <w:ilvl w:val="2"/>
          <w:numId w:val="27"/>
        </w:numPr>
        <w:ind w:left="1080"/>
      </w:pPr>
      <w:r w:rsidRPr="00A94E3D">
        <w:t>Ja, i Bilag 1 Kundens opgavebeskrivelse</w:t>
      </w:r>
      <w:r w:rsidR="00A14084" w:rsidRPr="00A94E3D">
        <w:t xml:space="preserve"> pkt. 2.3</w:t>
      </w:r>
      <w:r w:rsidR="00621344" w:rsidRPr="00A94E3D">
        <w:t xml:space="preserve"> vedr. ydelser på ydelsesområde 3</w:t>
      </w:r>
      <w:r w:rsidR="00647756" w:rsidRPr="00A94E3D">
        <w:t>. Kunden angiver indledningsvis om leverancen omfatter installation, implementering og/eller konfiguration</w:t>
      </w:r>
      <w:r w:rsidR="00B9756F" w:rsidRPr="00A94E3D">
        <w:t xml:space="preserve">, </w:t>
      </w:r>
      <w:r w:rsidR="00BA45B9" w:rsidRPr="00A94E3D">
        <w:t xml:space="preserve">og </w:t>
      </w:r>
      <w:r w:rsidR="00BB370B" w:rsidRPr="00A94E3D">
        <w:t>angiver</w:t>
      </w:r>
      <w:r w:rsidR="00B9756F" w:rsidRPr="00A94E3D">
        <w:t xml:space="preserve"> derefter </w:t>
      </w:r>
      <w:r w:rsidR="005C062D" w:rsidRPr="00A94E3D">
        <w:t>supplerende specifikation af behovet</w:t>
      </w:r>
      <w:r w:rsidR="00252466">
        <w:t xml:space="preserve">, herunder </w:t>
      </w:r>
      <w:r w:rsidR="00F14BEC">
        <w:t xml:space="preserve">fx </w:t>
      </w:r>
      <w:r w:rsidR="002571D9">
        <w:t>udførelsessted, mulighed for fjernarbejde</w:t>
      </w:r>
      <w:r w:rsidR="00726BA7">
        <w:t>, status og driftsmøder)</w:t>
      </w:r>
    </w:p>
    <w:p w14:paraId="457F91CC" w14:textId="77777777" w:rsidR="00983DA5" w:rsidRPr="00A94E3D" w:rsidRDefault="00983DA5" w:rsidP="00362A9B">
      <w:pPr>
        <w:pStyle w:val="Listeafsnit"/>
        <w:numPr>
          <w:ilvl w:val="0"/>
          <w:numId w:val="0"/>
        </w:numPr>
        <w:ind w:left="360"/>
      </w:pPr>
    </w:p>
    <w:p w14:paraId="095AC099" w14:textId="5944F533" w:rsidR="005C062D" w:rsidRPr="008C6708" w:rsidRDefault="00E57CBD" w:rsidP="00362A9B">
      <w:pPr>
        <w:pStyle w:val="Listeafsnit"/>
        <w:numPr>
          <w:ilvl w:val="1"/>
          <w:numId w:val="27"/>
        </w:numPr>
        <w:ind w:left="360"/>
        <w:rPr>
          <w:b/>
          <w:bCs/>
          <w:i/>
          <w:iCs/>
        </w:rPr>
      </w:pPr>
      <w:r w:rsidRPr="008C6708">
        <w:rPr>
          <w:b/>
          <w:bCs/>
          <w:i/>
          <w:iCs/>
        </w:rPr>
        <w:t>Har kunden i dag mulighed for at angive</w:t>
      </w:r>
      <w:r w:rsidR="006414AA" w:rsidRPr="008C6708">
        <w:rPr>
          <w:b/>
          <w:bCs/>
          <w:i/>
          <w:iCs/>
        </w:rPr>
        <w:t>, h</w:t>
      </w:r>
      <w:r w:rsidRPr="008C6708">
        <w:rPr>
          <w:b/>
          <w:bCs/>
          <w:i/>
          <w:iCs/>
        </w:rPr>
        <w:t>vilke konsulentkompetencer</w:t>
      </w:r>
      <w:r w:rsidR="006414AA" w:rsidRPr="008C6708">
        <w:rPr>
          <w:b/>
          <w:bCs/>
          <w:i/>
          <w:iCs/>
        </w:rPr>
        <w:t>, kunden ønsker skal løse opgaven?</w:t>
      </w:r>
    </w:p>
    <w:p w14:paraId="61635AFD" w14:textId="1B9DE7E6" w:rsidR="009C43F2" w:rsidRDefault="00574922" w:rsidP="00362A9B">
      <w:pPr>
        <w:pStyle w:val="Listeafsnit"/>
        <w:numPr>
          <w:ilvl w:val="2"/>
          <w:numId w:val="27"/>
        </w:numPr>
        <w:ind w:left="1080"/>
      </w:pPr>
      <w:r>
        <w:t xml:space="preserve">Bilag 1 Kundens opgavebeskrivelse </w:t>
      </w:r>
      <w:r w:rsidR="00D07C22">
        <w:t xml:space="preserve">indeholder </w:t>
      </w:r>
      <w:r w:rsidR="006516FF">
        <w:t xml:space="preserve">i dag </w:t>
      </w:r>
      <w:r w:rsidR="00A0181B">
        <w:t>ikke krav til konsulentkompetencer.</w:t>
      </w:r>
    </w:p>
    <w:p w14:paraId="702AAC6A" w14:textId="77777777" w:rsidR="009C43F2" w:rsidRDefault="009C43F2" w:rsidP="009C43F2">
      <w:pPr>
        <w:pStyle w:val="Listeafsnit"/>
        <w:numPr>
          <w:ilvl w:val="0"/>
          <w:numId w:val="0"/>
        </w:numPr>
        <w:ind w:left="1080"/>
      </w:pPr>
    </w:p>
    <w:p w14:paraId="29D89B43" w14:textId="13D6217F" w:rsidR="00034AF9" w:rsidRDefault="00172997" w:rsidP="00362A9B">
      <w:pPr>
        <w:pStyle w:val="Listeafsnit"/>
        <w:numPr>
          <w:ilvl w:val="2"/>
          <w:numId w:val="27"/>
        </w:numPr>
        <w:ind w:left="1080"/>
      </w:pPr>
      <w:r>
        <w:t xml:space="preserve">Der er dog mulighed for at gøre brug af de definitioner af </w:t>
      </w:r>
      <w:r w:rsidR="000B6A74">
        <w:t xml:space="preserve">konsulentkategorier, som SKI har gjort på sine IT-konsulentaftaler: Fx på </w:t>
      </w:r>
      <w:r w:rsidR="00967A2B">
        <w:t xml:space="preserve">SKI </w:t>
      </w:r>
      <w:r w:rsidR="00812F4F">
        <w:t>02.15 It-rådgivning</w:t>
      </w:r>
      <w:r w:rsidR="00C24931">
        <w:t>:</w:t>
      </w:r>
    </w:p>
    <w:p w14:paraId="75C91A60" w14:textId="77777777" w:rsidR="00034AF9" w:rsidRDefault="00034AF9" w:rsidP="00034AF9">
      <w:pPr>
        <w:pStyle w:val="Listeafsnit"/>
        <w:numPr>
          <w:ilvl w:val="0"/>
          <w:numId w:val="0"/>
        </w:numPr>
        <w:ind w:left="284"/>
      </w:pPr>
    </w:p>
    <w:p w14:paraId="158BC5CE" w14:textId="0CDEA7E8" w:rsidR="00C24931" w:rsidRDefault="006D2E9A" w:rsidP="00362A9B">
      <w:pPr>
        <w:pStyle w:val="Listeafsnit"/>
        <w:numPr>
          <w:ilvl w:val="2"/>
          <w:numId w:val="27"/>
        </w:numPr>
        <w:ind w:left="1080"/>
      </w:pPr>
      <w:r>
        <w:t xml:space="preserve">02.15 Rammeaftalen angiver </w:t>
      </w:r>
      <w:r w:rsidR="00FB070A">
        <w:t xml:space="preserve">i Bilag B.2 (”Leverandørens timepriser”) </w:t>
      </w:r>
      <w:r w:rsidRPr="006D2E9A">
        <w:t>5 konsulentkategorier nummereret fra 1 til 5, hvor kravene til kategori 1 er mindst, mens kravene til kategori 5 er størst</w:t>
      </w:r>
      <w:r>
        <w:t xml:space="preserve">. </w:t>
      </w:r>
      <w:r w:rsidR="007F1A9F">
        <w:t xml:space="preserve">Kategori 1 er </w:t>
      </w:r>
      <w:r w:rsidR="00087B1E">
        <w:t>Junior</w:t>
      </w:r>
      <w:r w:rsidR="007F1A9F">
        <w:t xml:space="preserve">konsulenter, </w:t>
      </w:r>
      <w:r w:rsidR="00087B1E">
        <w:t>Kategori 2 Konsulenter, Kategori 3 Seniorkonsul</w:t>
      </w:r>
      <w:r w:rsidR="00ED1408">
        <w:t>enter, Kategori 4 Chefkonsulenter/partner og Kategori 5 Specialist.</w:t>
      </w:r>
      <w:r w:rsidR="00884649">
        <w:t xml:space="preserve"> </w:t>
      </w:r>
      <w:r w:rsidR="00884649" w:rsidRPr="00884649">
        <w:t>Beskrivelsen angiver de niveauer, som konsulenterne inddeles i. Konsulentkategorierne angiver således de forskellige niveauer i forhold til de krævede menneskelige, uddannelsesmæssige og erfaringsmæssige kvalifikationer.</w:t>
      </w:r>
    </w:p>
    <w:p w14:paraId="2E302BDB" w14:textId="77777777" w:rsidR="00C24931" w:rsidRDefault="00C24931" w:rsidP="00C24931">
      <w:pPr>
        <w:pStyle w:val="Listeafsnit"/>
        <w:numPr>
          <w:ilvl w:val="0"/>
          <w:numId w:val="0"/>
        </w:numPr>
        <w:ind w:left="284"/>
      </w:pPr>
    </w:p>
    <w:p w14:paraId="634D892D" w14:textId="1F5C03D0" w:rsidR="004029F5" w:rsidRPr="00A94E3D" w:rsidRDefault="00575833" w:rsidP="00362A9B">
      <w:pPr>
        <w:pStyle w:val="Listeafsnit"/>
        <w:numPr>
          <w:ilvl w:val="2"/>
          <w:numId w:val="27"/>
        </w:numPr>
        <w:ind w:left="1080"/>
      </w:pPr>
      <w:r>
        <w:lastRenderedPageBreak/>
        <w:t xml:space="preserve">Når </w:t>
      </w:r>
      <w:r w:rsidR="009812AF" w:rsidRPr="00A94E3D">
        <w:t xml:space="preserve">leverandøren i sit tilbud </w:t>
      </w:r>
      <w:r w:rsidR="007C15B2" w:rsidRPr="00A94E3D">
        <w:t>tilbyder nogle konkrete kompetencer eller konsulenter</w:t>
      </w:r>
      <w:r w:rsidR="0072029C" w:rsidRPr="00A94E3D">
        <w:t xml:space="preserve"> (personer)</w:t>
      </w:r>
      <w:r w:rsidR="007C15B2" w:rsidRPr="00A94E3D">
        <w:t xml:space="preserve">, </w:t>
      </w:r>
      <w:r w:rsidR="0072029C" w:rsidRPr="00A94E3D">
        <w:t xml:space="preserve">er leverandøren </w:t>
      </w:r>
      <w:r w:rsidR="001F7082" w:rsidRPr="00A94E3D">
        <w:t xml:space="preserve">selvfølgelig bundet heraf og </w:t>
      </w:r>
      <w:r w:rsidR="008948F1" w:rsidRPr="00A94E3D">
        <w:t>forpligtet til at gennemføre leverancen med disse kompetencer/personer.</w:t>
      </w:r>
    </w:p>
    <w:p w14:paraId="1609ED3E" w14:textId="77777777" w:rsidR="00983DA5" w:rsidRPr="00A94E3D" w:rsidRDefault="00983DA5" w:rsidP="00362A9B">
      <w:pPr>
        <w:pStyle w:val="Listeafsnit"/>
        <w:numPr>
          <w:ilvl w:val="0"/>
          <w:numId w:val="0"/>
        </w:numPr>
        <w:ind w:left="1080"/>
      </w:pPr>
    </w:p>
    <w:p w14:paraId="428CE6F2" w14:textId="77777777" w:rsidR="00D94B0C" w:rsidRDefault="00D94B0C">
      <w:pPr>
        <w:tabs>
          <w:tab w:val="clear" w:pos="454"/>
        </w:tabs>
        <w:spacing w:after="0" w:line="240" w:lineRule="auto"/>
        <w:rPr>
          <w:b/>
          <w:bCs/>
          <w:i/>
          <w:iCs/>
        </w:rPr>
      </w:pPr>
      <w:r>
        <w:rPr>
          <w:b/>
          <w:bCs/>
          <w:i/>
          <w:iCs/>
        </w:rPr>
        <w:br w:type="page"/>
      </w:r>
    </w:p>
    <w:p w14:paraId="1E55B672" w14:textId="419314AC" w:rsidR="00983DA5" w:rsidRPr="00041044" w:rsidRDefault="00983DA5" w:rsidP="00362A9B">
      <w:pPr>
        <w:pStyle w:val="Listeafsnit"/>
        <w:numPr>
          <w:ilvl w:val="1"/>
          <w:numId w:val="27"/>
        </w:numPr>
        <w:ind w:left="360"/>
        <w:rPr>
          <w:b/>
          <w:bCs/>
        </w:rPr>
      </w:pPr>
      <w:r w:rsidRPr="00041044">
        <w:rPr>
          <w:b/>
          <w:bCs/>
          <w:i/>
          <w:iCs/>
        </w:rPr>
        <w:lastRenderedPageBreak/>
        <w:t xml:space="preserve">Kan kunden </w:t>
      </w:r>
      <w:r w:rsidR="00FD527C" w:rsidRPr="00041044">
        <w:rPr>
          <w:b/>
          <w:bCs/>
          <w:i/>
          <w:iCs/>
        </w:rPr>
        <w:t>angive et estimat for de timer, leverandøren forvente</w:t>
      </w:r>
      <w:r w:rsidR="00F74A4F" w:rsidRPr="00041044">
        <w:rPr>
          <w:b/>
          <w:bCs/>
          <w:i/>
          <w:iCs/>
        </w:rPr>
        <w:t>s</w:t>
      </w:r>
      <w:r w:rsidR="00FD527C" w:rsidRPr="00041044">
        <w:rPr>
          <w:b/>
          <w:bCs/>
          <w:i/>
          <w:iCs/>
        </w:rPr>
        <w:t xml:space="preserve"> at forbrug</w:t>
      </w:r>
      <w:r w:rsidR="009D4653" w:rsidRPr="00041044">
        <w:rPr>
          <w:b/>
          <w:bCs/>
          <w:i/>
          <w:iCs/>
        </w:rPr>
        <w:t>e</w:t>
      </w:r>
      <w:r w:rsidR="00CA3043" w:rsidRPr="00041044">
        <w:rPr>
          <w:b/>
          <w:bCs/>
        </w:rPr>
        <w:t>?</w:t>
      </w:r>
    </w:p>
    <w:p w14:paraId="117E364B" w14:textId="5891DC60" w:rsidR="00CA3043" w:rsidRDefault="007429A6" w:rsidP="00362A9B">
      <w:pPr>
        <w:pStyle w:val="Listeafsnit"/>
        <w:numPr>
          <w:ilvl w:val="2"/>
          <w:numId w:val="27"/>
        </w:numPr>
        <w:ind w:left="1080"/>
      </w:pPr>
      <w:r>
        <w:t xml:space="preserve">Kunden </w:t>
      </w:r>
      <w:r w:rsidR="00293C77">
        <w:t xml:space="preserve">kan </w:t>
      </w:r>
      <w:r w:rsidR="008B35BA">
        <w:t xml:space="preserve">i </w:t>
      </w:r>
      <w:r w:rsidR="00293C77" w:rsidRPr="00A94E3D">
        <w:t>bilag 4 Leverandørens priser</w:t>
      </w:r>
      <w:r w:rsidR="00293C77">
        <w:t xml:space="preserve"> </w:t>
      </w:r>
      <w:r>
        <w:t>angive</w:t>
      </w:r>
      <w:r w:rsidR="008B35BA">
        <w:t xml:space="preserve">, </w:t>
      </w:r>
      <w:r w:rsidR="00E056AD" w:rsidRPr="00A94E3D">
        <w:t xml:space="preserve">hvor mange timer, </w:t>
      </w:r>
      <w:r w:rsidR="006C30D0" w:rsidRPr="00A94E3D">
        <w:t>den ønsker at anskaffe</w:t>
      </w:r>
      <w:r w:rsidR="00ED605E" w:rsidRPr="00A94E3D">
        <w:t xml:space="preserve"> </w:t>
      </w:r>
      <w:r w:rsidR="00D13153" w:rsidRPr="00A94E3D">
        <w:t xml:space="preserve">i bilag 4 </w:t>
      </w:r>
      <w:r w:rsidR="00ED605E" w:rsidRPr="00A94E3D">
        <w:t xml:space="preserve">Leverandørens </w:t>
      </w:r>
      <w:r w:rsidR="00D13153" w:rsidRPr="00A94E3D">
        <w:t>priser</w:t>
      </w:r>
      <w:r w:rsidR="00901901" w:rsidRPr="00A94E3D">
        <w:t>.</w:t>
      </w:r>
      <w:r w:rsidR="00994841">
        <w:t xml:space="preserve"> Det bør anføres, at der kun er tale om et estimat</w:t>
      </w:r>
      <w:r w:rsidR="000D083C">
        <w:t>, hvis</w:t>
      </w:r>
      <w:r w:rsidR="008916F4">
        <w:t xml:space="preserve"> det skal sikres, at man ikke </w:t>
      </w:r>
      <w:r w:rsidR="00AC1869">
        <w:t xml:space="preserve">som minimum </w:t>
      </w:r>
      <w:r w:rsidR="008916F4">
        <w:t>kommer til at skulle aftage</w:t>
      </w:r>
      <w:r w:rsidR="00AC1869">
        <w:t xml:space="preserve"> det angivne timer</w:t>
      </w:r>
      <w:r w:rsidR="000D083C">
        <w:t>.</w:t>
      </w:r>
    </w:p>
    <w:p w14:paraId="060368EE" w14:textId="77777777" w:rsidR="00242B08" w:rsidRDefault="00242B08" w:rsidP="00242B08">
      <w:pPr>
        <w:pStyle w:val="Listeafsnit"/>
        <w:numPr>
          <w:ilvl w:val="0"/>
          <w:numId w:val="0"/>
        </w:numPr>
        <w:ind w:left="1080"/>
      </w:pPr>
    </w:p>
    <w:p w14:paraId="43C55ACE" w14:textId="0C9ADA89" w:rsidR="00242B08" w:rsidRDefault="004B5E2A" w:rsidP="000E2337">
      <w:pPr>
        <w:pStyle w:val="Listeafsnit"/>
        <w:numPr>
          <w:ilvl w:val="0"/>
          <w:numId w:val="0"/>
        </w:numPr>
        <w:ind w:left="1080"/>
      </w:pPr>
      <w:r>
        <w:t>Kunde</w:t>
      </w:r>
      <w:r w:rsidR="00357675">
        <w:t>n</w:t>
      </w:r>
      <w:r>
        <w:t>s timeangivelse kan eventuelt følges op med følgende</w:t>
      </w:r>
      <w:r w:rsidR="002B693F">
        <w:t xml:space="preserve"> afsnit, der fx tilføjes i Leveringskontraktens punkt 9</w:t>
      </w:r>
      <w:r w:rsidR="000D40D0">
        <w:t xml:space="preserve">, og </w:t>
      </w:r>
      <w:r w:rsidR="00347BFC">
        <w:t xml:space="preserve">pålægger leverandøren </w:t>
      </w:r>
      <w:r w:rsidR="0067657A">
        <w:t xml:space="preserve">at </w:t>
      </w:r>
      <w:r w:rsidR="00BE6D8E">
        <w:t xml:space="preserve">give </w:t>
      </w:r>
      <w:r w:rsidR="00BB3653">
        <w:t>et vederlags</w:t>
      </w:r>
      <w:r w:rsidR="00347BFC">
        <w:t>estimatet</w:t>
      </w:r>
      <w:r w:rsidR="005221FA">
        <w:t xml:space="preserve">, der modsvarer </w:t>
      </w:r>
      <w:r w:rsidR="004A3E3E">
        <w:t>timeangivelsen</w:t>
      </w:r>
      <w:r w:rsidR="002B693F">
        <w:t>:</w:t>
      </w:r>
    </w:p>
    <w:p w14:paraId="496236F5" w14:textId="6ED1D008" w:rsidR="00B84954" w:rsidRDefault="00B84954">
      <w:pPr>
        <w:tabs>
          <w:tab w:val="clear" w:pos="454"/>
        </w:tabs>
        <w:spacing w:after="0" w:line="240" w:lineRule="auto"/>
        <w:rPr>
          <w:i/>
          <w:iCs/>
        </w:rPr>
      </w:pPr>
    </w:p>
    <w:p w14:paraId="1C6DB9CD" w14:textId="516922A0" w:rsidR="00EB4A8D" w:rsidRPr="00FC3B23" w:rsidRDefault="00EA27EF" w:rsidP="002B693F">
      <w:pPr>
        <w:pStyle w:val="Listeafsnit"/>
        <w:numPr>
          <w:ilvl w:val="0"/>
          <w:numId w:val="0"/>
        </w:numPr>
        <w:ind w:left="1080"/>
        <w:rPr>
          <w:i/>
          <w:iCs/>
        </w:rPr>
      </w:pPr>
      <w:r w:rsidRPr="00FC3B23">
        <w:rPr>
          <w:i/>
          <w:iCs/>
        </w:rPr>
        <w:t>”</w:t>
      </w:r>
      <w:r w:rsidR="000E2337" w:rsidRPr="00FC3B23">
        <w:rPr>
          <w:i/>
          <w:iCs/>
        </w:rPr>
        <w:t xml:space="preserve">For ydelser, der vederlægges på grundlag af medgået tid, har Leverandøren i bilag </w:t>
      </w:r>
      <w:r w:rsidRPr="00FC3B23">
        <w:rPr>
          <w:i/>
          <w:iCs/>
        </w:rPr>
        <w:t>4</w:t>
      </w:r>
      <w:r w:rsidR="000E2337" w:rsidRPr="00FC3B23">
        <w:rPr>
          <w:i/>
          <w:iCs/>
        </w:rPr>
        <w:t xml:space="preserve"> angivet et estimeret vederlag. Vederlagsestimatet skal være opdelt pr. måned med angivelse af ressourceindsats for de allokerede medarbejdere for de pågældende måneder. Det er i enhver henseende Leverandørens ansvar, at vederlagsestimatet er forsvarligt, dog under forudsætning af at Kunden har afgivet korrekte oplysninger. </w:t>
      </w:r>
    </w:p>
    <w:p w14:paraId="47B0EF25" w14:textId="77777777" w:rsidR="00EB4A8D" w:rsidRPr="00FC3B23" w:rsidRDefault="00EB4A8D" w:rsidP="002B693F">
      <w:pPr>
        <w:pStyle w:val="Listeafsnit"/>
        <w:numPr>
          <w:ilvl w:val="0"/>
          <w:numId w:val="0"/>
        </w:numPr>
        <w:ind w:left="1080"/>
        <w:rPr>
          <w:i/>
          <w:iCs/>
        </w:rPr>
      </w:pPr>
    </w:p>
    <w:p w14:paraId="692B3C6B" w14:textId="77777777" w:rsidR="00EB4A8D" w:rsidRPr="00FC3B23" w:rsidRDefault="000E2337" w:rsidP="002B693F">
      <w:pPr>
        <w:pStyle w:val="Listeafsnit"/>
        <w:numPr>
          <w:ilvl w:val="0"/>
          <w:numId w:val="0"/>
        </w:numPr>
        <w:ind w:left="1080"/>
        <w:rPr>
          <w:i/>
          <w:iCs/>
        </w:rPr>
      </w:pPr>
      <w:r w:rsidRPr="00FC3B23">
        <w:rPr>
          <w:i/>
          <w:iCs/>
        </w:rPr>
        <w:t xml:space="preserve">Det påhviler Leverandøren løbende at foretage en revurdering af det afgivne estimat. Senest den 8. i måneden skal Leverandøren fremsende en opfølgning for den forudgående måned og et revideret estimat for den resterende periode. Enhver afvigelse i op - eller nedadgående retning i forhold til det senest meddelte estimat skal begrundes. </w:t>
      </w:r>
      <w:proofErr w:type="gramStart"/>
      <w:r w:rsidRPr="00FC3B23">
        <w:rPr>
          <w:i/>
          <w:iCs/>
        </w:rPr>
        <w:t>Såfremt</w:t>
      </w:r>
      <w:proofErr w:type="gramEnd"/>
      <w:r w:rsidRPr="00FC3B23">
        <w:rPr>
          <w:i/>
          <w:iCs/>
        </w:rPr>
        <w:t xml:space="preserve"> Kunden har bemærkninger til det reviderede estimat, skal dette uden ugrundet ophold meddeles skriftligt til Leverandøren. </w:t>
      </w:r>
    </w:p>
    <w:p w14:paraId="039249B6" w14:textId="77777777" w:rsidR="00EB4A8D" w:rsidRPr="00FC3B23" w:rsidRDefault="00EB4A8D" w:rsidP="002B693F">
      <w:pPr>
        <w:pStyle w:val="Listeafsnit"/>
        <w:numPr>
          <w:ilvl w:val="0"/>
          <w:numId w:val="0"/>
        </w:numPr>
        <w:ind w:left="1080"/>
        <w:rPr>
          <w:i/>
          <w:iCs/>
        </w:rPr>
      </w:pPr>
    </w:p>
    <w:p w14:paraId="0069F0BF" w14:textId="0A32B7FE" w:rsidR="000E2337" w:rsidRPr="00FC3B23" w:rsidRDefault="000E2337" w:rsidP="002B693F">
      <w:pPr>
        <w:pStyle w:val="Listeafsnit"/>
        <w:numPr>
          <w:ilvl w:val="0"/>
          <w:numId w:val="0"/>
        </w:numPr>
        <w:ind w:left="1080"/>
        <w:rPr>
          <w:i/>
          <w:iCs/>
        </w:rPr>
      </w:pPr>
      <w:r w:rsidRPr="00FC3B23">
        <w:rPr>
          <w:i/>
          <w:iCs/>
        </w:rPr>
        <w:t xml:space="preserve">Leverandørens vederlag fremkommer ved at multiplicere det faktiske antal forbrugte timer for de medarbejdere, der direkte medvirker til opgavens udførelse, med de timepriser, der er angivet i bilag </w:t>
      </w:r>
      <w:r w:rsidR="00143C21" w:rsidRPr="00FC3B23">
        <w:rPr>
          <w:i/>
          <w:iCs/>
        </w:rPr>
        <w:t>4</w:t>
      </w:r>
      <w:r w:rsidRPr="00FC3B23">
        <w:rPr>
          <w:i/>
          <w:iCs/>
        </w:rPr>
        <w:t xml:space="preserve"> for den pågældende medarbejderkategori. Hver enkelt medarbejder skal løbende føre timeregnskab med angivelse af anvendt tid og beskrivelse af udført arbejde. Leverandøren skal efter anmodning dokumentere timeregnskaberne overfor Kunden. Leverandøren kan ikke kræve større vederlag end estimeret, hvis dette skyldes omstændigheder, som Leverandøren burde have forudset ved afgivelsen af estimatet. Leverandøren har pligt til at give Kunden underretning, </w:t>
      </w:r>
      <w:proofErr w:type="gramStart"/>
      <w:r w:rsidRPr="00FC3B23">
        <w:rPr>
          <w:i/>
          <w:iCs/>
        </w:rPr>
        <w:t>såfremt</w:t>
      </w:r>
      <w:proofErr w:type="gramEnd"/>
      <w:r w:rsidRPr="00FC3B23">
        <w:rPr>
          <w:i/>
          <w:iCs/>
        </w:rPr>
        <w:t xml:space="preserve"> det må forudses, at et vederlagsestimat ikke kan forventes overholdt. Underretningen skal indeholde en nærmere redegørelse for årsagen til den forventede overskridelse og et specificeret vederlagsestimat for den resterende del af arbejdet.</w:t>
      </w:r>
      <w:r w:rsidR="00FC3B23" w:rsidRPr="00FC3B23">
        <w:rPr>
          <w:i/>
          <w:iCs/>
        </w:rPr>
        <w:t>”</w:t>
      </w:r>
    </w:p>
    <w:p w14:paraId="3DD7AC36" w14:textId="77777777" w:rsidR="005D6EC6" w:rsidRPr="00A94E3D" w:rsidRDefault="005D6EC6" w:rsidP="00362A9B">
      <w:pPr>
        <w:pStyle w:val="Listeafsnit"/>
        <w:numPr>
          <w:ilvl w:val="0"/>
          <w:numId w:val="0"/>
        </w:numPr>
        <w:ind w:left="1080"/>
      </w:pPr>
    </w:p>
    <w:p w14:paraId="59F37C6A" w14:textId="0D598629" w:rsidR="00901901" w:rsidRPr="00041044" w:rsidRDefault="005D6EC6" w:rsidP="00362A9B">
      <w:pPr>
        <w:pStyle w:val="Listeafsnit"/>
        <w:numPr>
          <w:ilvl w:val="1"/>
          <w:numId w:val="27"/>
        </w:numPr>
        <w:ind w:left="360"/>
        <w:rPr>
          <w:b/>
          <w:bCs/>
          <w:i/>
          <w:iCs/>
        </w:rPr>
      </w:pPr>
      <w:r w:rsidRPr="00041044">
        <w:rPr>
          <w:b/>
          <w:bCs/>
          <w:i/>
          <w:iCs/>
        </w:rPr>
        <w:t xml:space="preserve">Kan kunden </w:t>
      </w:r>
      <w:r w:rsidR="00992A1C" w:rsidRPr="00041044">
        <w:rPr>
          <w:b/>
          <w:bCs/>
          <w:i/>
          <w:iCs/>
        </w:rPr>
        <w:t>evaluere</w:t>
      </w:r>
      <w:r w:rsidRPr="00041044">
        <w:rPr>
          <w:b/>
          <w:bCs/>
          <w:i/>
          <w:iCs/>
        </w:rPr>
        <w:t xml:space="preserve"> </w:t>
      </w:r>
      <w:r w:rsidR="002E2E33" w:rsidRPr="00041044">
        <w:rPr>
          <w:b/>
          <w:bCs/>
          <w:i/>
          <w:iCs/>
        </w:rPr>
        <w:t>på de ydelser, der tilbydes som implementering, installation og</w:t>
      </w:r>
      <w:r w:rsidR="000E59CE" w:rsidRPr="00041044">
        <w:rPr>
          <w:b/>
          <w:bCs/>
          <w:i/>
          <w:iCs/>
        </w:rPr>
        <w:t>/eller konfiguration</w:t>
      </w:r>
      <w:r w:rsidR="00992A1C" w:rsidRPr="00041044">
        <w:rPr>
          <w:b/>
          <w:bCs/>
          <w:i/>
          <w:iCs/>
        </w:rPr>
        <w:t>?</w:t>
      </w:r>
    </w:p>
    <w:p w14:paraId="44850DA5" w14:textId="77777777" w:rsidR="00E571E9" w:rsidRPr="00A94E3D" w:rsidRDefault="00E571E9" w:rsidP="00E571E9">
      <w:pPr>
        <w:pStyle w:val="Listeafsnit"/>
        <w:numPr>
          <w:ilvl w:val="0"/>
          <w:numId w:val="0"/>
        </w:numPr>
        <w:ind w:left="360"/>
      </w:pPr>
    </w:p>
    <w:p w14:paraId="1BBDA326" w14:textId="77777777" w:rsidR="008A5FFA" w:rsidRPr="00A94E3D" w:rsidRDefault="00992A1C" w:rsidP="00362A9B">
      <w:pPr>
        <w:pStyle w:val="Listeafsnit"/>
        <w:numPr>
          <w:ilvl w:val="2"/>
          <w:numId w:val="27"/>
        </w:numPr>
        <w:ind w:left="1080"/>
      </w:pPr>
      <w:r w:rsidRPr="00A94E3D">
        <w:t xml:space="preserve">Nej ikke for </w:t>
      </w:r>
      <w:r w:rsidR="00E602AA" w:rsidRPr="00A94E3D">
        <w:t xml:space="preserve">kategori 1 anskaffelser, idet der kun kan evalueres på </w:t>
      </w:r>
      <w:r w:rsidR="00323932" w:rsidRPr="00A94E3D">
        <w:t>pris</w:t>
      </w:r>
    </w:p>
    <w:p w14:paraId="2EB44656" w14:textId="77777777" w:rsidR="00350CEC" w:rsidRPr="00A94E3D" w:rsidRDefault="00350CEC" w:rsidP="00350CEC">
      <w:pPr>
        <w:pStyle w:val="Listeafsnit"/>
        <w:numPr>
          <w:ilvl w:val="0"/>
          <w:numId w:val="0"/>
        </w:numPr>
        <w:ind w:left="1080"/>
      </w:pPr>
    </w:p>
    <w:p w14:paraId="5004810D" w14:textId="18CFCECB" w:rsidR="007659FB" w:rsidRPr="00A94E3D" w:rsidRDefault="008A5FFA" w:rsidP="00362A9B">
      <w:pPr>
        <w:pStyle w:val="Listeafsnit"/>
        <w:numPr>
          <w:ilvl w:val="2"/>
          <w:numId w:val="27"/>
        </w:numPr>
        <w:ind w:left="1080"/>
      </w:pPr>
      <w:r w:rsidRPr="00A94E3D">
        <w:t xml:space="preserve">Der </w:t>
      </w:r>
      <w:r w:rsidR="00323932" w:rsidRPr="00A94E3D">
        <w:t xml:space="preserve">kan </w:t>
      </w:r>
      <w:r w:rsidRPr="00A94E3D">
        <w:t xml:space="preserve">derimod </w:t>
      </w:r>
      <w:r w:rsidR="00323932" w:rsidRPr="00A94E3D">
        <w:t xml:space="preserve">godt foretages en evaluering </w:t>
      </w:r>
      <w:r w:rsidR="00834589" w:rsidRPr="00A94E3D">
        <w:t>af implementering</w:t>
      </w:r>
      <w:r w:rsidR="007F5947" w:rsidRPr="00A94E3D">
        <w:t xml:space="preserve">/installation og/eller konfiguration </w:t>
      </w:r>
      <w:r w:rsidR="00323932" w:rsidRPr="00A94E3D">
        <w:t>for kategori</w:t>
      </w:r>
      <w:r w:rsidRPr="00A94E3D">
        <w:t xml:space="preserve"> 2</w:t>
      </w:r>
      <w:r w:rsidR="008C275A" w:rsidRPr="00A94E3D">
        <w:t xml:space="preserve">, </w:t>
      </w:r>
      <w:r w:rsidR="007659FB" w:rsidRPr="00A94E3D">
        <w:t xml:space="preserve">idet </w:t>
      </w:r>
      <w:r w:rsidR="00830281" w:rsidRPr="00A94E3D">
        <w:t>der her kan evalueres på pris og kvalitet</w:t>
      </w:r>
      <w:r w:rsidR="00404606">
        <w:t>, herunder på kvalitet</w:t>
      </w:r>
      <w:r w:rsidR="005C45D5">
        <w:t xml:space="preserve"> </w:t>
      </w:r>
      <w:r w:rsidR="001914EF">
        <w:t xml:space="preserve">af </w:t>
      </w:r>
      <w:r w:rsidR="008C275A" w:rsidRPr="00A94E3D">
        <w:t xml:space="preserve">ydelserne </w:t>
      </w:r>
      <w:r w:rsidR="00162A5C" w:rsidRPr="00A94E3D">
        <w:t xml:space="preserve">på ydelsesområde </w:t>
      </w:r>
      <w:r w:rsidR="007659FB" w:rsidRPr="00A94E3D">
        <w:t>3</w:t>
      </w:r>
      <w:r w:rsidR="00162A5C" w:rsidRPr="00A94E3D">
        <w:t xml:space="preserve"> </w:t>
      </w:r>
      <w:r w:rsidR="005C45D5">
        <w:t xml:space="preserve">under </w:t>
      </w:r>
      <w:r w:rsidR="00162A5C" w:rsidRPr="00A94E3D">
        <w:t>kvalitetskriterium (nr. 1).</w:t>
      </w:r>
      <w:r w:rsidR="00BE541A" w:rsidRPr="00A94E3D">
        <w:t xml:space="preserve"> </w:t>
      </w:r>
    </w:p>
    <w:p w14:paraId="0B597F68" w14:textId="77777777" w:rsidR="007659FB" w:rsidRPr="00A94E3D" w:rsidRDefault="007659FB" w:rsidP="00362A9B">
      <w:pPr>
        <w:pStyle w:val="Listeafsnit"/>
        <w:numPr>
          <w:ilvl w:val="0"/>
          <w:numId w:val="0"/>
        </w:numPr>
        <w:ind w:left="1080"/>
      </w:pPr>
    </w:p>
    <w:p w14:paraId="781C5D50" w14:textId="773D0A6C" w:rsidR="00992A1C" w:rsidRPr="00A94E3D" w:rsidRDefault="00B50BC6" w:rsidP="00362A9B">
      <w:pPr>
        <w:pStyle w:val="Listeafsnit"/>
        <w:numPr>
          <w:ilvl w:val="0"/>
          <w:numId w:val="0"/>
        </w:numPr>
        <w:ind w:left="1080"/>
      </w:pPr>
      <w:r w:rsidRPr="00A94E3D">
        <w:t xml:space="preserve">Hvis dette </w:t>
      </w:r>
      <w:r w:rsidR="006B1326" w:rsidRPr="00A94E3D">
        <w:t>kvalitetskriterium</w:t>
      </w:r>
      <w:r w:rsidR="00875B90">
        <w:t xml:space="preserve"> anvendes</w:t>
      </w:r>
      <w:r w:rsidR="006B1326" w:rsidRPr="00A94E3D">
        <w:t>,</w:t>
      </w:r>
      <w:r w:rsidRPr="00A94E3D">
        <w:t xml:space="preserve"> </w:t>
      </w:r>
      <w:r w:rsidR="005537D3" w:rsidRPr="00A94E3D">
        <w:t>beskriver</w:t>
      </w:r>
      <w:r w:rsidR="00BE541A" w:rsidRPr="00A94E3D">
        <w:t xml:space="preserve"> kunden samtidig</w:t>
      </w:r>
      <w:r w:rsidR="0061472C" w:rsidRPr="00A94E3D">
        <w:t xml:space="preserve"> i </w:t>
      </w:r>
      <w:r w:rsidR="006B1326" w:rsidRPr="00A94E3D">
        <w:t>bilag 3</w:t>
      </w:r>
      <w:r w:rsidR="005537D3" w:rsidRPr="00A94E3D">
        <w:t xml:space="preserve"> Leverandørens løsningsbeskrivelse, hvordan kriteriet evalueres</w:t>
      </w:r>
      <w:r w:rsidR="00F3673B" w:rsidRPr="00A94E3D">
        <w:t>, herunder bør kunden angive, hvad der vægter positivt i evalueringen.</w:t>
      </w:r>
    </w:p>
    <w:p w14:paraId="4B6216DB" w14:textId="77777777" w:rsidR="00594D5C" w:rsidRPr="00A94E3D" w:rsidRDefault="00594D5C" w:rsidP="00362A9B">
      <w:pPr>
        <w:pStyle w:val="Listeafsnit"/>
        <w:numPr>
          <w:ilvl w:val="0"/>
          <w:numId w:val="0"/>
        </w:numPr>
        <w:ind w:left="1080"/>
      </w:pPr>
    </w:p>
    <w:p w14:paraId="4944BDF9" w14:textId="7BC5D8C7" w:rsidR="00594D5C" w:rsidRPr="00A94E3D" w:rsidRDefault="00543271" w:rsidP="00362A9B">
      <w:pPr>
        <w:pStyle w:val="Listeafsnit"/>
        <w:numPr>
          <w:ilvl w:val="0"/>
          <w:numId w:val="0"/>
        </w:numPr>
        <w:ind w:left="1080"/>
      </w:pPr>
      <w:r w:rsidRPr="00A94E3D">
        <w:t xml:space="preserve">Kunden kan fx vælge at vurdere de </w:t>
      </w:r>
      <w:r w:rsidR="007723F1" w:rsidRPr="00A94E3D">
        <w:t>kompetencer</w:t>
      </w:r>
      <w:r w:rsidRPr="00A94E3D">
        <w:t xml:space="preserve">, der </w:t>
      </w:r>
      <w:r w:rsidR="00E45CD0" w:rsidRPr="00A94E3D">
        <w:t xml:space="preserve">tilbydes </w:t>
      </w:r>
      <w:r w:rsidRPr="00A94E3D">
        <w:t xml:space="preserve">til levering af </w:t>
      </w:r>
      <w:r w:rsidR="004228A1" w:rsidRPr="00A94E3D">
        <w:t>ydelserne</w:t>
      </w:r>
      <w:r w:rsidR="007723F1" w:rsidRPr="00A94E3D">
        <w:t xml:space="preserve">. Kunden kan indenfor rammerne af </w:t>
      </w:r>
      <w:r w:rsidR="007723F1" w:rsidRPr="0093750D">
        <w:rPr>
          <w:u w:val="single"/>
        </w:rPr>
        <w:t>kvalitetskriterium 1</w:t>
      </w:r>
      <w:r w:rsidR="007723F1" w:rsidRPr="00A94E3D">
        <w:t xml:space="preserve"> præcisere/beskrive hvilke forhold/kompetencer, som kunden anser for særligt relevante at få inddraget eller nyttiggjort og som derfor vil blive tillagt positiv vægt ved evalueringen af det pågældende delkriterium.</w:t>
      </w:r>
    </w:p>
    <w:p w14:paraId="1FB64071" w14:textId="77777777" w:rsidR="00FB457A" w:rsidRPr="00A94E3D" w:rsidRDefault="00FB457A" w:rsidP="00362A9B">
      <w:pPr>
        <w:pStyle w:val="Listeafsnit"/>
        <w:numPr>
          <w:ilvl w:val="0"/>
          <w:numId w:val="0"/>
        </w:numPr>
        <w:ind w:left="1080"/>
      </w:pPr>
    </w:p>
    <w:p w14:paraId="78DDFC93" w14:textId="6EB7213F" w:rsidR="00CF0CC5" w:rsidRPr="00A94E3D" w:rsidRDefault="007370D9" w:rsidP="00362A9B">
      <w:pPr>
        <w:pStyle w:val="Listeafsnit"/>
        <w:numPr>
          <w:ilvl w:val="0"/>
          <w:numId w:val="0"/>
        </w:numPr>
        <w:ind w:left="1080"/>
      </w:pPr>
      <w:r w:rsidRPr="00A94E3D">
        <w:t>Kunden kan også vælge</w:t>
      </w:r>
      <w:r w:rsidR="005A5F2C" w:rsidRPr="00A94E3D">
        <w:t xml:space="preserve"> at vurdere den tids-, </w:t>
      </w:r>
      <w:r w:rsidR="00066736" w:rsidRPr="00A94E3D">
        <w:t>aktivitets- og ressourceplan</w:t>
      </w:r>
      <w:r w:rsidR="00E45CD0" w:rsidRPr="00A94E3D">
        <w:t>, der tilbydes ved levering</w:t>
      </w:r>
      <w:r w:rsidR="00814960" w:rsidRPr="00A94E3D">
        <w:t xml:space="preserve"> af ydelserne</w:t>
      </w:r>
      <w:r w:rsidR="006B6768" w:rsidRPr="00A94E3D">
        <w:t xml:space="preserve">. Ved evalueringen </w:t>
      </w:r>
      <w:r w:rsidR="00AF3C2D" w:rsidRPr="00A94E3D">
        <w:t xml:space="preserve">af kvalitetskriterium 1 </w:t>
      </w:r>
      <w:r w:rsidR="006B6768" w:rsidRPr="00A94E3D">
        <w:t>kan kunden således tillægge det positiv betydning, i hvilket omfang den tilbudte tids-, aktivitets- ressourceplan er realistisk og robust, og understøtter Kundens behovsopgørelse.</w:t>
      </w:r>
    </w:p>
    <w:p w14:paraId="4AB1B8DD" w14:textId="77777777" w:rsidR="001521C7" w:rsidRPr="00A94E3D" w:rsidRDefault="001521C7" w:rsidP="00362A9B">
      <w:pPr>
        <w:pStyle w:val="Listeafsnit"/>
        <w:numPr>
          <w:ilvl w:val="0"/>
          <w:numId w:val="0"/>
        </w:numPr>
        <w:ind w:left="1080"/>
      </w:pPr>
    </w:p>
    <w:p w14:paraId="71DBF770" w14:textId="708918A1" w:rsidR="001521C7" w:rsidRPr="00A94E3D" w:rsidRDefault="009B1E9E" w:rsidP="00362A9B">
      <w:pPr>
        <w:pStyle w:val="Listeafsnit"/>
        <w:numPr>
          <w:ilvl w:val="0"/>
          <w:numId w:val="0"/>
        </w:numPr>
        <w:ind w:left="1080"/>
      </w:pPr>
      <w:r w:rsidRPr="00A94E3D">
        <w:t xml:space="preserve">Efter </w:t>
      </w:r>
      <w:r w:rsidR="00B115FC" w:rsidRPr="0093750D">
        <w:rPr>
          <w:u w:val="single"/>
        </w:rPr>
        <w:t xml:space="preserve">kvalitetskriterium </w:t>
      </w:r>
      <w:r w:rsidR="00BF774D" w:rsidRPr="0093750D">
        <w:rPr>
          <w:u w:val="single"/>
        </w:rPr>
        <w:t>2 ”Funktionalitet”</w:t>
      </w:r>
      <w:r w:rsidR="004115DF" w:rsidRPr="00A94E3D">
        <w:t xml:space="preserve"> kan kunden fx </w:t>
      </w:r>
      <w:r w:rsidR="00B7745C" w:rsidRPr="00A94E3D">
        <w:t xml:space="preserve">evaluere </w:t>
      </w:r>
      <w:r w:rsidR="00A769A8" w:rsidRPr="00A94E3D">
        <w:t>l</w:t>
      </w:r>
      <w:r w:rsidR="00B7745C" w:rsidRPr="00A94E3D">
        <w:t xml:space="preserve">everandørens løsningsbeskrivelse for så vidt angår </w:t>
      </w:r>
      <w:r w:rsidR="00D30068" w:rsidRPr="00A94E3D">
        <w:t>ydelser</w:t>
      </w:r>
      <w:r w:rsidR="00C35B1F">
        <w:t>,</w:t>
      </w:r>
      <w:r w:rsidR="00D30068" w:rsidRPr="00A94E3D">
        <w:t xml:space="preserve"> der vedrører konfiguration</w:t>
      </w:r>
      <w:r w:rsidR="00A83836" w:rsidRPr="00A94E3D">
        <w:t xml:space="preserve">. Kunden kan således ved evalueringen tillægge det positiv betydning, i hvilket omfang den tilbudte løsningsbeskrivelse understøtter opfyldelsen af kundens </w:t>
      </w:r>
      <w:r w:rsidR="00804977" w:rsidRPr="00A94E3D">
        <w:t xml:space="preserve">behov for den </w:t>
      </w:r>
      <w:r w:rsidR="002F75F4" w:rsidRPr="00A94E3D">
        <w:t>konfiguration af den pågældende standardsoftware</w:t>
      </w:r>
      <w:r w:rsidR="00F9228D" w:rsidRPr="00A94E3D">
        <w:t>, som enten indgår i anskaffelsen på 02.06 eller som kunden har anskaffet i forvejen.</w:t>
      </w:r>
    </w:p>
    <w:p w14:paraId="3E1341D4" w14:textId="77777777" w:rsidR="0095051F" w:rsidRPr="00A94E3D" w:rsidRDefault="0095051F" w:rsidP="00362A9B">
      <w:pPr>
        <w:pStyle w:val="Listeafsnit"/>
        <w:numPr>
          <w:ilvl w:val="0"/>
          <w:numId w:val="0"/>
        </w:numPr>
        <w:ind w:left="1080"/>
      </w:pPr>
    </w:p>
    <w:p w14:paraId="0E8D1FBD" w14:textId="394D170B" w:rsidR="0095051F" w:rsidRPr="00A94E3D" w:rsidRDefault="00E10580" w:rsidP="00362A9B">
      <w:pPr>
        <w:pStyle w:val="Listeafsnit"/>
        <w:numPr>
          <w:ilvl w:val="0"/>
          <w:numId w:val="0"/>
        </w:numPr>
        <w:ind w:left="1080"/>
      </w:pPr>
      <w:r w:rsidRPr="00A94E3D">
        <w:t>Endelig kan kunden e</w:t>
      </w:r>
      <w:r w:rsidR="00531D31" w:rsidRPr="00A94E3D">
        <w:t xml:space="preserve">fter </w:t>
      </w:r>
      <w:r w:rsidR="00531D31" w:rsidRPr="0093750D">
        <w:rPr>
          <w:u w:val="single"/>
        </w:rPr>
        <w:t xml:space="preserve">kvalitetskriterium </w:t>
      </w:r>
      <w:r w:rsidR="00C16EB6" w:rsidRPr="0093750D">
        <w:rPr>
          <w:u w:val="single"/>
        </w:rPr>
        <w:t>3 ”Support og samarbejde”</w:t>
      </w:r>
      <w:r w:rsidR="00C16EB6" w:rsidRPr="00A94E3D">
        <w:t xml:space="preserve"> </w:t>
      </w:r>
      <w:r w:rsidR="005F6EC1" w:rsidRPr="00A94E3D">
        <w:t xml:space="preserve">fx </w:t>
      </w:r>
      <w:r w:rsidR="003F600D" w:rsidRPr="00A94E3D">
        <w:t xml:space="preserve">evaluere leverandørens løsningsbeskrivelse </w:t>
      </w:r>
      <w:r w:rsidR="00E10FC7" w:rsidRPr="00A94E3D">
        <w:t xml:space="preserve">her særligt </w:t>
      </w:r>
      <w:r w:rsidR="00511508">
        <w:t>i forhold til</w:t>
      </w:r>
      <w:r w:rsidR="00E10FC7" w:rsidRPr="00A94E3D">
        <w:t xml:space="preserve"> </w:t>
      </w:r>
      <w:r w:rsidR="00C451D8" w:rsidRPr="00A94E3D">
        <w:t>den samarbejdsform</w:t>
      </w:r>
      <w:r w:rsidR="00746122" w:rsidRPr="00A94E3D">
        <w:t>, d</w:t>
      </w:r>
      <w:r w:rsidR="00C451D8" w:rsidRPr="00A94E3D">
        <w:t xml:space="preserve">er tilbydes til levering af </w:t>
      </w:r>
      <w:r w:rsidR="00A010EA" w:rsidRPr="00A94E3D">
        <w:t>implementering, installation og/eller konfiguration.</w:t>
      </w:r>
      <w:r w:rsidR="00BA7B3A" w:rsidRPr="00A94E3D">
        <w:t xml:space="preserve"> Ved evalueringen kan det således tillægges positiv betydning, i hvilket omfang det tilbudte </w:t>
      </w:r>
      <w:r w:rsidR="004F289A" w:rsidRPr="00A94E3D">
        <w:t xml:space="preserve">samarbejde </w:t>
      </w:r>
      <w:r w:rsidR="00BA7B3A" w:rsidRPr="00A94E3D">
        <w:t xml:space="preserve">egnet til at understøtte en høj kvalitet i </w:t>
      </w:r>
      <w:r w:rsidR="004F289A" w:rsidRPr="00A94E3D">
        <w:t>t</w:t>
      </w:r>
      <w:r w:rsidR="00BA7B3A" w:rsidRPr="00A94E3D">
        <w:t>ilbudsgivers ydelser samt sikre fremdrift og leverancesikkerhed med fokus på realisering af behovsopgørelsen, jf. Bilag 1.</w:t>
      </w:r>
    </w:p>
    <w:p w14:paraId="686E7B9E" w14:textId="77777777" w:rsidR="008B714E" w:rsidRPr="00A94E3D" w:rsidRDefault="008B714E" w:rsidP="00362A9B">
      <w:pPr>
        <w:pStyle w:val="Listeafsnit"/>
        <w:numPr>
          <w:ilvl w:val="0"/>
          <w:numId w:val="0"/>
        </w:numPr>
        <w:ind w:left="1080"/>
      </w:pPr>
    </w:p>
    <w:p w14:paraId="315F0EDC" w14:textId="77777777" w:rsidR="00AA7997" w:rsidRPr="00041044" w:rsidRDefault="00AA7997" w:rsidP="00AA7997">
      <w:pPr>
        <w:pStyle w:val="Listeafsnit"/>
        <w:numPr>
          <w:ilvl w:val="1"/>
          <w:numId w:val="27"/>
        </w:numPr>
        <w:ind w:left="360"/>
        <w:rPr>
          <w:b/>
          <w:bCs/>
          <w:i/>
          <w:iCs/>
        </w:rPr>
      </w:pPr>
      <w:r w:rsidRPr="00041044">
        <w:rPr>
          <w:b/>
          <w:bCs/>
          <w:i/>
          <w:iCs/>
        </w:rPr>
        <w:t>Hvilket ansvar har leverandøren?</w:t>
      </w:r>
    </w:p>
    <w:p w14:paraId="04AE7032" w14:textId="6BF62CFC" w:rsidR="001916DE" w:rsidRPr="00A94E3D" w:rsidRDefault="00100850" w:rsidP="00362A9B">
      <w:pPr>
        <w:pStyle w:val="Listeafsnit"/>
        <w:numPr>
          <w:ilvl w:val="0"/>
          <w:numId w:val="0"/>
        </w:numPr>
        <w:ind w:left="1080"/>
      </w:pPr>
      <w:r w:rsidRPr="00A94E3D">
        <w:t>Det følger af leveringskontraktens pkt. 3, at</w:t>
      </w:r>
      <w:r w:rsidR="009B0DBE" w:rsidRPr="00A94E3D">
        <w:t xml:space="preserve"> leverandøren </w:t>
      </w:r>
      <w:r w:rsidR="00587D04" w:rsidRPr="00A94E3D">
        <w:t xml:space="preserve">(generelt) </w:t>
      </w:r>
      <w:r w:rsidR="009B0DBE" w:rsidRPr="00A94E3D">
        <w:t xml:space="preserve">skal levere </w:t>
      </w:r>
      <w:r w:rsidR="00755EC6" w:rsidRPr="00A94E3D">
        <w:t>l</w:t>
      </w:r>
      <w:r w:rsidR="009B0DBE" w:rsidRPr="00A94E3D">
        <w:t xml:space="preserve">everancen i </w:t>
      </w:r>
      <w:r w:rsidR="00521EF1" w:rsidRPr="00A94E3D">
        <w:t>overensstemmelse</w:t>
      </w:r>
      <w:r w:rsidR="009B0DBE" w:rsidRPr="00A94E3D">
        <w:t xml:space="preserve"> med </w:t>
      </w:r>
      <w:r w:rsidR="00B93234" w:rsidRPr="00A94E3D">
        <w:t>leveringskontraktens vilkår</w:t>
      </w:r>
      <w:r w:rsidR="006F3FCB" w:rsidRPr="00A94E3D">
        <w:t xml:space="preserve"> og at leverancen i øvrigt skal være egnet til at realisere </w:t>
      </w:r>
      <w:r w:rsidR="00521EF1" w:rsidRPr="00A94E3D">
        <w:t>kundens formå</w:t>
      </w:r>
      <w:r w:rsidR="009F1148" w:rsidRPr="00A94E3D">
        <w:t>l med leverancen angivet i pkt. 2</w:t>
      </w:r>
      <w:r w:rsidR="00521EF1" w:rsidRPr="00A94E3D">
        <w:t>.</w:t>
      </w:r>
    </w:p>
    <w:p w14:paraId="679DEC40" w14:textId="77777777" w:rsidR="00096A75" w:rsidRPr="00A94E3D" w:rsidRDefault="00096A75" w:rsidP="00362A9B">
      <w:pPr>
        <w:pStyle w:val="Listeafsnit"/>
        <w:numPr>
          <w:ilvl w:val="0"/>
          <w:numId w:val="0"/>
        </w:numPr>
        <w:ind w:left="1080"/>
      </w:pPr>
    </w:p>
    <w:p w14:paraId="4EE6C9A1" w14:textId="77777777" w:rsidR="00096A75" w:rsidRPr="00A94E3D" w:rsidRDefault="00096A75" w:rsidP="007659FB">
      <w:pPr>
        <w:pStyle w:val="Listeafsnit"/>
        <w:numPr>
          <w:ilvl w:val="0"/>
          <w:numId w:val="0"/>
        </w:numPr>
        <w:ind w:left="2160"/>
      </w:pPr>
    </w:p>
    <w:p w14:paraId="3C79AE3C" w14:textId="674F3241" w:rsidR="00162A5C" w:rsidRPr="00657FED" w:rsidRDefault="00162A5C" w:rsidP="00162A5C">
      <w:pPr>
        <w:ind w:left="720"/>
      </w:pPr>
      <w:r w:rsidRPr="00A94E3D">
        <w:tab/>
      </w:r>
      <w:r w:rsidRPr="00A94E3D">
        <w:tab/>
      </w:r>
    </w:p>
    <w:sectPr w:rsidR="00162A5C" w:rsidRPr="00657FED" w:rsidSect="00012CCA">
      <w:footerReference w:type="default" r:id="rId12"/>
      <w:pgSz w:w="11907" w:h="16840" w:code="9"/>
      <w:pgMar w:top="1701" w:right="1134" w:bottom="1701"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98239" w14:textId="77777777" w:rsidR="00FD3A9B" w:rsidRPr="00A94E3D" w:rsidRDefault="00FD3A9B">
      <w:pPr>
        <w:spacing w:after="0" w:line="240" w:lineRule="auto"/>
      </w:pPr>
      <w:r w:rsidRPr="00A94E3D">
        <w:separator/>
      </w:r>
    </w:p>
  </w:endnote>
  <w:endnote w:type="continuationSeparator" w:id="0">
    <w:p w14:paraId="08A0493D" w14:textId="77777777" w:rsidR="00FD3A9B" w:rsidRPr="00A94E3D" w:rsidRDefault="00FD3A9B">
      <w:pPr>
        <w:spacing w:after="0" w:line="240" w:lineRule="auto"/>
      </w:pPr>
      <w:r w:rsidRPr="00A94E3D">
        <w:continuationSeparator/>
      </w:r>
    </w:p>
  </w:endnote>
  <w:endnote w:type="continuationNotice" w:id="1">
    <w:p w14:paraId="45322E90" w14:textId="77777777" w:rsidR="00FD3A9B" w:rsidRPr="00A94E3D" w:rsidRDefault="00FD3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908665"/>
      <w:docPartObj>
        <w:docPartGallery w:val="Page Numbers (Bottom of Page)"/>
        <w:docPartUnique/>
      </w:docPartObj>
    </w:sdtPr>
    <w:sdtEndPr/>
    <w:sdtContent>
      <w:sdt>
        <w:sdtPr>
          <w:id w:val="-1769616900"/>
          <w:docPartObj>
            <w:docPartGallery w:val="Page Numbers (Top of Page)"/>
            <w:docPartUnique/>
          </w:docPartObj>
        </w:sdtPr>
        <w:sdtEndPr/>
        <w:sdtContent>
          <w:p w14:paraId="67A82BF7" w14:textId="485E0795" w:rsidR="0093750D" w:rsidRDefault="0093750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2D694B" w14:textId="77777777" w:rsidR="0093750D" w:rsidRDefault="009375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20AE" w14:textId="77777777" w:rsidR="00FD3A9B" w:rsidRPr="00A94E3D" w:rsidRDefault="00FD3A9B">
      <w:pPr>
        <w:spacing w:after="0" w:line="240" w:lineRule="auto"/>
      </w:pPr>
      <w:r w:rsidRPr="00A94E3D">
        <w:separator/>
      </w:r>
    </w:p>
  </w:footnote>
  <w:footnote w:type="continuationSeparator" w:id="0">
    <w:p w14:paraId="33C5B7E8" w14:textId="77777777" w:rsidR="00FD3A9B" w:rsidRPr="00A94E3D" w:rsidRDefault="00FD3A9B">
      <w:pPr>
        <w:spacing w:after="0" w:line="240" w:lineRule="auto"/>
      </w:pPr>
      <w:r w:rsidRPr="00A94E3D">
        <w:continuationSeparator/>
      </w:r>
    </w:p>
  </w:footnote>
  <w:footnote w:type="continuationNotice" w:id="1">
    <w:p w14:paraId="3437EB4A" w14:textId="77777777" w:rsidR="00FD3A9B" w:rsidRPr="00A94E3D" w:rsidRDefault="00FD3A9B">
      <w:pPr>
        <w:spacing w:after="0" w:line="240" w:lineRule="auto"/>
      </w:pPr>
    </w:p>
  </w:footnote>
  <w:footnote w:id="2">
    <w:p w14:paraId="694F1114" w14:textId="1EC70456" w:rsidR="00AF678D" w:rsidRPr="00A94E3D" w:rsidRDefault="00AF678D" w:rsidP="00D61F12">
      <w:pPr>
        <w:pStyle w:val="Fodnotetekst"/>
        <w:spacing w:after="0"/>
      </w:pPr>
      <w:r w:rsidRPr="00A94E3D">
        <w:rPr>
          <w:rStyle w:val="Fodnotehenvisning"/>
        </w:rPr>
        <w:footnoteRef/>
      </w:r>
      <w:r w:rsidRPr="00A94E3D">
        <w:t xml:space="preserve"> Udbudsbekendtgørelsens pkt. II.2.4)</w:t>
      </w:r>
    </w:p>
  </w:footnote>
  <w:footnote w:id="3">
    <w:p w14:paraId="37CB2E16" w14:textId="47ADFB99" w:rsidR="00EC6456" w:rsidRPr="00A94E3D" w:rsidRDefault="00EC6456" w:rsidP="00D61F12">
      <w:pPr>
        <w:pStyle w:val="Fodnotetekst"/>
        <w:spacing w:after="0"/>
      </w:pPr>
      <w:r w:rsidRPr="00A94E3D">
        <w:rPr>
          <w:rStyle w:val="Fodnotehenvisning"/>
        </w:rPr>
        <w:footnoteRef/>
      </w:r>
      <w:r w:rsidRPr="00A94E3D">
        <w:t xml:space="preserve"> Bilag C Systemet</w:t>
      </w:r>
      <w:r w:rsidR="00AF678D" w:rsidRPr="00A94E3D">
        <w:t>s</w:t>
      </w:r>
      <w:r w:rsidRPr="00A94E3D">
        <w:t xml:space="preserve"> genstand pkt. 1.3</w:t>
      </w:r>
    </w:p>
  </w:footnote>
  <w:footnote w:id="4">
    <w:p w14:paraId="7EA01F9B" w14:textId="37367292" w:rsidR="004E6606" w:rsidRPr="00A94E3D" w:rsidRDefault="004E6606" w:rsidP="0093750D">
      <w:pPr>
        <w:pStyle w:val="Fodnotetekst"/>
        <w:spacing w:after="0"/>
      </w:pPr>
      <w:r w:rsidRPr="00A94E3D">
        <w:rPr>
          <w:rStyle w:val="Fodnotehenvisning"/>
        </w:rPr>
        <w:footnoteRef/>
      </w:r>
      <w:r w:rsidRPr="00A94E3D">
        <w:t xml:space="preserve"> Udbudsbekendtgørelsens pkt. II.2.4 (”Beskrivelse af udbuddet”)</w:t>
      </w:r>
    </w:p>
  </w:footnote>
  <w:footnote w:id="5">
    <w:p w14:paraId="2BDA5D87" w14:textId="45C7BABC" w:rsidR="002027F7" w:rsidRDefault="002027F7" w:rsidP="0093750D">
      <w:pPr>
        <w:pStyle w:val="Fodnotetekst"/>
        <w:spacing w:after="0"/>
      </w:pPr>
      <w:r w:rsidRPr="00A94E3D">
        <w:rPr>
          <w:rStyle w:val="Fodnotehenvisning"/>
        </w:rPr>
        <w:footnoteRef/>
      </w:r>
      <w:r w:rsidRPr="00A94E3D">
        <w:t xml:space="preserve"> </w:t>
      </w:r>
      <w:r w:rsidR="00452A11" w:rsidRPr="00452A11">
        <w:t>https://www.ski.dk/media/4jyk0g5z/it-paletten-2024_220524.pdf</w:t>
      </w:r>
    </w:p>
  </w:footnote>
  <w:footnote w:id="6">
    <w:p w14:paraId="5BC31959" w14:textId="7B34109C" w:rsidR="004D7A5E" w:rsidRDefault="004D7A5E">
      <w:pPr>
        <w:pStyle w:val="Fodnotetekst"/>
      </w:pPr>
      <w:r>
        <w:rPr>
          <w:rStyle w:val="Fodnotehenvisning"/>
        </w:rPr>
        <w:footnoteRef/>
      </w:r>
      <w:r>
        <w:t xml:space="preserve"> Jf. </w:t>
      </w:r>
      <w:r w:rsidR="00BA18CA">
        <w:t>Leveringskontraktens</w:t>
      </w:r>
      <w:r w:rsidR="006C2CF1">
        <w:t xml:space="preserve"> pkt.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F25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1" w15:restartNumberingAfterBreak="0">
    <w:nsid w:val="0ABC75B2"/>
    <w:multiLevelType w:val="hybridMultilevel"/>
    <w:tmpl w:val="90AA6050"/>
    <w:lvl w:ilvl="0" w:tplc="04060001">
      <w:start w:val="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83116E"/>
    <w:multiLevelType w:val="hybridMultilevel"/>
    <w:tmpl w:val="AFA83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93643C7"/>
    <w:multiLevelType w:val="hybridMultilevel"/>
    <w:tmpl w:val="E1C61F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34A5FD5"/>
    <w:multiLevelType w:val="hybridMultilevel"/>
    <w:tmpl w:val="7020F8F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38AE23CB"/>
    <w:multiLevelType w:val="hybridMultilevel"/>
    <w:tmpl w:val="A0C66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9A4208"/>
    <w:multiLevelType w:val="hybridMultilevel"/>
    <w:tmpl w:val="E88617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5DB069C"/>
    <w:multiLevelType w:val="hybridMultilevel"/>
    <w:tmpl w:val="66EE30DA"/>
    <w:lvl w:ilvl="0" w:tplc="AAE241C6">
      <w:start w:val="1"/>
      <w:numFmt w:val="bullet"/>
      <w:pStyle w:val="Listeafsnit"/>
      <w:lvlText w:val=""/>
      <w:lvlJc w:val="left"/>
      <w:pPr>
        <w:tabs>
          <w:tab w:val="num" w:pos="284"/>
        </w:tabs>
        <w:ind w:left="284" w:hanging="284"/>
      </w:pPr>
      <w:rPr>
        <w:rFonts w:ascii="Symbol" w:hAnsi="Symbol" w:hint="default"/>
        <w:color w:val="49574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486339"/>
    <w:multiLevelType w:val="hybridMultilevel"/>
    <w:tmpl w:val="92345D0E"/>
    <w:lvl w:ilvl="0" w:tplc="3E1AD870">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E133E3"/>
    <w:multiLevelType w:val="hybridMultilevel"/>
    <w:tmpl w:val="A3AC87A8"/>
    <w:lvl w:ilvl="0" w:tplc="A332537C">
      <w:start w:val="1"/>
      <w:numFmt w:val="bullet"/>
      <w:lvlText w:val=""/>
      <w:lvlJc w:val="left"/>
      <w:pPr>
        <w:ind w:left="720" w:hanging="360"/>
      </w:pPr>
      <w:rPr>
        <w:rFonts w:ascii="Symbol" w:hAnsi="Symbol" w:hint="default"/>
      </w:rPr>
    </w:lvl>
    <w:lvl w:ilvl="1" w:tplc="3026834A">
      <w:start w:val="1"/>
      <w:numFmt w:val="bullet"/>
      <w:lvlText w:val="o"/>
      <w:lvlJc w:val="left"/>
      <w:pPr>
        <w:ind w:left="1440" w:hanging="360"/>
      </w:pPr>
      <w:rPr>
        <w:rFonts w:ascii="Courier New" w:hAnsi="Courier New" w:hint="default"/>
      </w:rPr>
    </w:lvl>
    <w:lvl w:ilvl="2" w:tplc="4E78B8D2">
      <w:start w:val="1"/>
      <w:numFmt w:val="bullet"/>
      <w:lvlText w:val=""/>
      <w:lvlJc w:val="left"/>
      <w:pPr>
        <w:ind w:left="2160" w:hanging="360"/>
      </w:pPr>
      <w:rPr>
        <w:rFonts w:ascii="Wingdings" w:hAnsi="Wingdings" w:hint="default"/>
      </w:rPr>
    </w:lvl>
    <w:lvl w:ilvl="3" w:tplc="E1CCDB5C">
      <w:start w:val="1"/>
      <w:numFmt w:val="bullet"/>
      <w:lvlText w:val=""/>
      <w:lvlJc w:val="left"/>
      <w:pPr>
        <w:ind w:left="2880" w:hanging="360"/>
      </w:pPr>
      <w:rPr>
        <w:rFonts w:ascii="Symbol" w:hAnsi="Symbol" w:hint="default"/>
      </w:rPr>
    </w:lvl>
    <w:lvl w:ilvl="4" w:tplc="F0B02456">
      <w:start w:val="1"/>
      <w:numFmt w:val="bullet"/>
      <w:lvlText w:val="o"/>
      <w:lvlJc w:val="left"/>
      <w:pPr>
        <w:ind w:left="3600" w:hanging="360"/>
      </w:pPr>
      <w:rPr>
        <w:rFonts w:ascii="Courier New" w:hAnsi="Courier New" w:hint="default"/>
      </w:rPr>
    </w:lvl>
    <w:lvl w:ilvl="5" w:tplc="6F5E07EC">
      <w:start w:val="1"/>
      <w:numFmt w:val="bullet"/>
      <w:lvlText w:val=""/>
      <w:lvlJc w:val="left"/>
      <w:pPr>
        <w:ind w:left="4320" w:hanging="360"/>
      </w:pPr>
      <w:rPr>
        <w:rFonts w:ascii="Wingdings" w:hAnsi="Wingdings" w:hint="default"/>
      </w:rPr>
    </w:lvl>
    <w:lvl w:ilvl="6" w:tplc="3B5A7EB4">
      <w:start w:val="1"/>
      <w:numFmt w:val="bullet"/>
      <w:lvlText w:val=""/>
      <w:lvlJc w:val="left"/>
      <w:pPr>
        <w:ind w:left="5040" w:hanging="360"/>
      </w:pPr>
      <w:rPr>
        <w:rFonts w:ascii="Symbol" w:hAnsi="Symbol" w:hint="default"/>
      </w:rPr>
    </w:lvl>
    <w:lvl w:ilvl="7" w:tplc="39C46A32">
      <w:start w:val="1"/>
      <w:numFmt w:val="bullet"/>
      <w:lvlText w:val="o"/>
      <w:lvlJc w:val="left"/>
      <w:pPr>
        <w:ind w:left="5760" w:hanging="360"/>
      </w:pPr>
      <w:rPr>
        <w:rFonts w:ascii="Courier New" w:hAnsi="Courier New" w:hint="default"/>
      </w:rPr>
    </w:lvl>
    <w:lvl w:ilvl="8" w:tplc="56AA3A46">
      <w:start w:val="1"/>
      <w:numFmt w:val="bullet"/>
      <w:lvlText w:val=""/>
      <w:lvlJc w:val="left"/>
      <w:pPr>
        <w:ind w:left="6480" w:hanging="360"/>
      </w:pPr>
      <w:rPr>
        <w:rFonts w:ascii="Wingdings" w:hAnsi="Wingdings" w:hint="default"/>
      </w:rPr>
    </w:lvl>
  </w:abstractNum>
  <w:abstractNum w:abstractNumId="26" w15:restartNumberingAfterBreak="0">
    <w:nsid w:val="69A94514"/>
    <w:multiLevelType w:val="hybridMultilevel"/>
    <w:tmpl w:val="8012CD12"/>
    <w:lvl w:ilvl="0" w:tplc="E1F4DEA4">
      <w:start w:val="1"/>
      <w:numFmt w:val="decimal"/>
      <w:pStyle w:val="Overskrift2"/>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B265DDC"/>
    <w:multiLevelType w:val="hybridMultilevel"/>
    <w:tmpl w:val="18D61A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634AB1"/>
    <w:multiLevelType w:val="hybridMultilevel"/>
    <w:tmpl w:val="72B8665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FF42C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9933792">
    <w:abstractNumId w:val="25"/>
  </w:num>
  <w:num w:numId="2" w16cid:durableId="457525938">
    <w:abstractNumId w:val="12"/>
  </w:num>
  <w:num w:numId="3" w16cid:durableId="1060858732">
    <w:abstractNumId w:val="24"/>
  </w:num>
  <w:num w:numId="4" w16cid:durableId="1332181385">
    <w:abstractNumId w:val="19"/>
  </w:num>
  <w:num w:numId="5" w16cid:durableId="735323532">
    <w:abstractNumId w:val="22"/>
  </w:num>
  <w:num w:numId="6" w16cid:durableId="1568374646">
    <w:abstractNumId w:val="14"/>
  </w:num>
  <w:num w:numId="7" w16cid:durableId="2031494489">
    <w:abstractNumId w:val="16"/>
  </w:num>
  <w:num w:numId="8" w16cid:durableId="717515870">
    <w:abstractNumId w:val="21"/>
  </w:num>
  <w:num w:numId="9" w16cid:durableId="1672291835">
    <w:abstractNumId w:val="10"/>
  </w:num>
  <w:num w:numId="10" w16cid:durableId="5906161">
    <w:abstractNumId w:val="10"/>
  </w:num>
  <w:num w:numId="11" w16cid:durableId="1972129411">
    <w:abstractNumId w:val="8"/>
  </w:num>
  <w:num w:numId="12" w16cid:durableId="1056243714">
    <w:abstractNumId w:val="8"/>
  </w:num>
  <w:num w:numId="13" w16cid:durableId="279803387">
    <w:abstractNumId w:val="7"/>
  </w:num>
  <w:num w:numId="14" w16cid:durableId="1153717408">
    <w:abstractNumId w:val="7"/>
  </w:num>
  <w:num w:numId="15" w16cid:durableId="334111827">
    <w:abstractNumId w:val="6"/>
  </w:num>
  <w:num w:numId="16" w16cid:durableId="297414493">
    <w:abstractNumId w:val="6"/>
  </w:num>
  <w:num w:numId="17" w16cid:durableId="161622642">
    <w:abstractNumId w:val="5"/>
  </w:num>
  <w:num w:numId="18" w16cid:durableId="340358863">
    <w:abstractNumId w:val="9"/>
  </w:num>
  <w:num w:numId="19" w16cid:durableId="822701199">
    <w:abstractNumId w:val="4"/>
  </w:num>
  <w:num w:numId="20" w16cid:durableId="630787441">
    <w:abstractNumId w:val="3"/>
  </w:num>
  <w:num w:numId="21" w16cid:durableId="2032684778">
    <w:abstractNumId w:val="2"/>
  </w:num>
  <w:num w:numId="22" w16cid:durableId="1301423369">
    <w:abstractNumId w:val="1"/>
  </w:num>
  <w:num w:numId="23" w16cid:durableId="1180778873">
    <w:abstractNumId w:val="21"/>
  </w:num>
  <w:num w:numId="24" w16cid:durableId="1487357361">
    <w:abstractNumId w:val="21"/>
  </w:num>
  <w:num w:numId="25" w16cid:durableId="1500317388">
    <w:abstractNumId w:val="27"/>
  </w:num>
  <w:num w:numId="26" w16cid:durableId="497237335">
    <w:abstractNumId w:val="18"/>
  </w:num>
  <w:num w:numId="27" w16cid:durableId="1351026608">
    <w:abstractNumId w:val="28"/>
  </w:num>
  <w:num w:numId="28" w16cid:durableId="1655647497">
    <w:abstractNumId w:val="23"/>
  </w:num>
  <w:num w:numId="29" w16cid:durableId="1480884053">
    <w:abstractNumId w:val="15"/>
  </w:num>
  <w:num w:numId="30" w16cid:durableId="1972978518">
    <w:abstractNumId w:val="26"/>
  </w:num>
  <w:num w:numId="31" w16cid:durableId="883449119">
    <w:abstractNumId w:val="11"/>
  </w:num>
  <w:num w:numId="32" w16cid:durableId="141193930">
    <w:abstractNumId w:val="0"/>
  </w:num>
  <w:num w:numId="33" w16cid:durableId="473915120">
    <w:abstractNumId w:val="21"/>
  </w:num>
  <w:num w:numId="34" w16cid:durableId="647176308">
    <w:abstractNumId w:val="29"/>
  </w:num>
  <w:num w:numId="35" w16cid:durableId="1755854321">
    <w:abstractNumId w:val="13"/>
  </w:num>
  <w:num w:numId="36" w16cid:durableId="1146582616">
    <w:abstractNumId w:val="21"/>
  </w:num>
  <w:num w:numId="37" w16cid:durableId="2141067056">
    <w:abstractNumId w:val="20"/>
  </w:num>
  <w:num w:numId="38" w16cid:durableId="1766995211">
    <w:abstractNumId w:val="17"/>
  </w:num>
  <w:num w:numId="39" w16cid:durableId="19282734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63884cb1-d28c-4369-97bf-32e11cf16e9b"/>
    <w:docVar w:name="VERSIONDETAIL" w:val="0"/>
  </w:docVars>
  <w:rsids>
    <w:rsidRoot w:val="00204432"/>
    <w:rsid w:val="00000D8F"/>
    <w:rsid w:val="00001281"/>
    <w:rsid w:val="00002970"/>
    <w:rsid w:val="00004BC2"/>
    <w:rsid w:val="00007544"/>
    <w:rsid w:val="00007B4C"/>
    <w:rsid w:val="000122A3"/>
    <w:rsid w:val="00012CCA"/>
    <w:rsid w:val="00013B35"/>
    <w:rsid w:val="00014B41"/>
    <w:rsid w:val="0001514D"/>
    <w:rsid w:val="0001567E"/>
    <w:rsid w:val="00016852"/>
    <w:rsid w:val="00020D44"/>
    <w:rsid w:val="000238E9"/>
    <w:rsid w:val="00023D2A"/>
    <w:rsid w:val="00025C82"/>
    <w:rsid w:val="00025ED8"/>
    <w:rsid w:val="00030CDE"/>
    <w:rsid w:val="00032836"/>
    <w:rsid w:val="00032F06"/>
    <w:rsid w:val="00034AF9"/>
    <w:rsid w:val="000363AD"/>
    <w:rsid w:val="00041044"/>
    <w:rsid w:val="000450DD"/>
    <w:rsid w:val="000451B6"/>
    <w:rsid w:val="00050B4F"/>
    <w:rsid w:val="00050DC6"/>
    <w:rsid w:val="00051FEC"/>
    <w:rsid w:val="0005429A"/>
    <w:rsid w:val="00056A24"/>
    <w:rsid w:val="00061E52"/>
    <w:rsid w:val="00064C87"/>
    <w:rsid w:val="00066736"/>
    <w:rsid w:val="000722A9"/>
    <w:rsid w:val="0008480C"/>
    <w:rsid w:val="00085953"/>
    <w:rsid w:val="00087B1E"/>
    <w:rsid w:val="000905D8"/>
    <w:rsid w:val="00096A75"/>
    <w:rsid w:val="000A03F0"/>
    <w:rsid w:val="000A0A21"/>
    <w:rsid w:val="000A3028"/>
    <w:rsid w:val="000A708A"/>
    <w:rsid w:val="000B34F6"/>
    <w:rsid w:val="000B4F46"/>
    <w:rsid w:val="000B6A74"/>
    <w:rsid w:val="000B7D05"/>
    <w:rsid w:val="000C022D"/>
    <w:rsid w:val="000C0894"/>
    <w:rsid w:val="000C5855"/>
    <w:rsid w:val="000D083C"/>
    <w:rsid w:val="000D40D0"/>
    <w:rsid w:val="000D6BAA"/>
    <w:rsid w:val="000E11C3"/>
    <w:rsid w:val="000E2337"/>
    <w:rsid w:val="000E59CE"/>
    <w:rsid w:val="000F0A16"/>
    <w:rsid w:val="000F0FAF"/>
    <w:rsid w:val="000F4610"/>
    <w:rsid w:val="00100188"/>
    <w:rsid w:val="00100850"/>
    <w:rsid w:val="001077DE"/>
    <w:rsid w:val="00111318"/>
    <w:rsid w:val="00113370"/>
    <w:rsid w:val="00113CF9"/>
    <w:rsid w:val="001175B8"/>
    <w:rsid w:val="00117ADD"/>
    <w:rsid w:val="00125A34"/>
    <w:rsid w:val="00127751"/>
    <w:rsid w:val="00130FE6"/>
    <w:rsid w:val="001408E9"/>
    <w:rsid w:val="00142576"/>
    <w:rsid w:val="001428CB"/>
    <w:rsid w:val="00143C21"/>
    <w:rsid w:val="00146D42"/>
    <w:rsid w:val="0014776D"/>
    <w:rsid w:val="001500B4"/>
    <w:rsid w:val="00150443"/>
    <w:rsid w:val="001520EC"/>
    <w:rsid w:val="001521C7"/>
    <w:rsid w:val="00154B1C"/>
    <w:rsid w:val="00160609"/>
    <w:rsid w:val="00161209"/>
    <w:rsid w:val="0016274C"/>
    <w:rsid w:val="00162A5C"/>
    <w:rsid w:val="00162FFC"/>
    <w:rsid w:val="00172997"/>
    <w:rsid w:val="00173F26"/>
    <w:rsid w:val="001801A5"/>
    <w:rsid w:val="00181D18"/>
    <w:rsid w:val="00184A5D"/>
    <w:rsid w:val="00185D6D"/>
    <w:rsid w:val="001913F9"/>
    <w:rsid w:val="001914EF"/>
    <w:rsid w:val="001916DE"/>
    <w:rsid w:val="001926D6"/>
    <w:rsid w:val="0019771D"/>
    <w:rsid w:val="00197EBD"/>
    <w:rsid w:val="001A3893"/>
    <w:rsid w:val="001A55D3"/>
    <w:rsid w:val="001A5B5B"/>
    <w:rsid w:val="001B3123"/>
    <w:rsid w:val="001B50E5"/>
    <w:rsid w:val="001B7A8C"/>
    <w:rsid w:val="001C0273"/>
    <w:rsid w:val="001C0C3A"/>
    <w:rsid w:val="001C20C9"/>
    <w:rsid w:val="001C4FB0"/>
    <w:rsid w:val="001C560D"/>
    <w:rsid w:val="001C62BA"/>
    <w:rsid w:val="001C6D7F"/>
    <w:rsid w:val="001C710E"/>
    <w:rsid w:val="001E1879"/>
    <w:rsid w:val="001E3B71"/>
    <w:rsid w:val="001E5E0D"/>
    <w:rsid w:val="001E6734"/>
    <w:rsid w:val="001F0700"/>
    <w:rsid w:val="001F0735"/>
    <w:rsid w:val="001F7082"/>
    <w:rsid w:val="002007D4"/>
    <w:rsid w:val="002027F7"/>
    <w:rsid w:val="00203A26"/>
    <w:rsid w:val="00203F64"/>
    <w:rsid w:val="00204432"/>
    <w:rsid w:val="00211356"/>
    <w:rsid w:val="00213F0D"/>
    <w:rsid w:val="002149B0"/>
    <w:rsid w:val="0022239D"/>
    <w:rsid w:val="002267D6"/>
    <w:rsid w:val="002272AB"/>
    <w:rsid w:val="00227F8B"/>
    <w:rsid w:val="00230812"/>
    <w:rsid w:val="00231E1E"/>
    <w:rsid w:val="00233D93"/>
    <w:rsid w:val="0023558D"/>
    <w:rsid w:val="002404C1"/>
    <w:rsid w:val="002421D5"/>
    <w:rsid w:val="00242B08"/>
    <w:rsid w:val="00243831"/>
    <w:rsid w:val="00244BC4"/>
    <w:rsid w:val="00252466"/>
    <w:rsid w:val="0025248B"/>
    <w:rsid w:val="00252D26"/>
    <w:rsid w:val="00253E5D"/>
    <w:rsid w:val="002571D9"/>
    <w:rsid w:val="00261DAB"/>
    <w:rsid w:val="0026705A"/>
    <w:rsid w:val="00274FC3"/>
    <w:rsid w:val="0027568E"/>
    <w:rsid w:val="0027672A"/>
    <w:rsid w:val="002807E8"/>
    <w:rsid w:val="00282650"/>
    <w:rsid w:val="002861A7"/>
    <w:rsid w:val="002909BF"/>
    <w:rsid w:val="002925B0"/>
    <w:rsid w:val="002929F6"/>
    <w:rsid w:val="00293AF8"/>
    <w:rsid w:val="00293C77"/>
    <w:rsid w:val="002A2A16"/>
    <w:rsid w:val="002A4D31"/>
    <w:rsid w:val="002A5D9A"/>
    <w:rsid w:val="002A72E9"/>
    <w:rsid w:val="002B0CF8"/>
    <w:rsid w:val="002B1141"/>
    <w:rsid w:val="002B198A"/>
    <w:rsid w:val="002B693F"/>
    <w:rsid w:val="002B718D"/>
    <w:rsid w:val="002C0992"/>
    <w:rsid w:val="002C23E2"/>
    <w:rsid w:val="002C38E8"/>
    <w:rsid w:val="002C4CFA"/>
    <w:rsid w:val="002C6188"/>
    <w:rsid w:val="002D32BE"/>
    <w:rsid w:val="002D4E97"/>
    <w:rsid w:val="002E234D"/>
    <w:rsid w:val="002E2E33"/>
    <w:rsid w:val="002E64A5"/>
    <w:rsid w:val="002E7E17"/>
    <w:rsid w:val="002F1A60"/>
    <w:rsid w:val="002F1EFA"/>
    <w:rsid w:val="002F6E57"/>
    <w:rsid w:val="002F75F4"/>
    <w:rsid w:val="002F788F"/>
    <w:rsid w:val="00302683"/>
    <w:rsid w:val="00304878"/>
    <w:rsid w:val="00312B77"/>
    <w:rsid w:val="00317452"/>
    <w:rsid w:val="003218B9"/>
    <w:rsid w:val="00323932"/>
    <w:rsid w:val="00324EA5"/>
    <w:rsid w:val="00330F88"/>
    <w:rsid w:val="00331581"/>
    <w:rsid w:val="00331C40"/>
    <w:rsid w:val="00332DD8"/>
    <w:rsid w:val="00332E6B"/>
    <w:rsid w:val="003339AA"/>
    <w:rsid w:val="00333FAE"/>
    <w:rsid w:val="00336160"/>
    <w:rsid w:val="00336D75"/>
    <w:rsid w:val="003435FF"/>
    <w:rsid w:val="00346782"/>
    <w:rsid w:val="00346C9B"/>
    <w:rsid w:val="0034792F"/>
    <w:rsid w:val="00347BFC"/>
    <w:rsid w:val="00350CEC"/>
    <w:rsid w:val="003518D5"/>
    <w:rsid w:val="003559C0"/>
    <w:rsid w:val="003573F6"/>
    <w:rsid w:val="00357675"/>
    <w:rsid w:val="003606C6"/>
    <w:rsid w:val="00362A9B"/>
    <w:rsid w:val="00362BF3"/>
    <w:rsid w:val="003634BF"/>
    <w:rsid w:val="0036574A"/>
    <w:rsid w:val="00367016"/>
    <w:rsid w:val="003672B4"/>
    <w:rsid w:val="003672FF"/>
    <w:rsid w:val="00371048"/>
    <w:rsid w:val="00380D19"/>
    <w:rsid w:val="00381496"/>
    <w:rsid w:val="003833EA"/>
    <w:rsid w:val="003837E0"/>
    <w:rsid w:val="003852AF"/>
    <w:rsid w:val="00393814"/>
    <w:rsid w:val="00394EA2"/>
    <w:rsid w:val="0039755F"/>
    <w:rsid w:val="0039764A"/>
    <w:rsid w:val="003A221E"/>
    <w:rsid w:val="003A6556"/>
    <w:rsid w:val="003B2EBC"/>
    <w:rsid w:val="003B3C0F"/>
    <w:rsid w:val="003B3F73"/>
    <w:rsid w:val="003B4A84"/>
    <w:rsid w:val="003B51DA"/>
    <w:rsid w:val="003C07FB"/>
    <w:rsid w:val="003C627A"/>
    <w:rsid w:val="003D01C1"/>
    <w:rsid w:val="003D0C73"/>
    <w:rsid w:val="003D0F85"/>
    <w:rsid w:val="003D3E7B"/>
    <w:rsid w:val="003D4110"/>
    <w:rsid w:val="003D47CD"/>
    <w:rsid w:val="003D562B"/>
    <w:rsid w:val="003D74DC"/>
    <w:rsid w:val="003E1884"/>
    <w:rsid w:val="003E3EF1"/>
    <w:rsid w:val="003F48F5"/>
    <w:rsid w:val="003F4B82"/>
    <w:rsid w:val="003F600D"/>
    <w:rsid w:val="003F6E76"/>
    <w:rsid w:val="004029F5"/>
    <w:rsid w:val="00403B53"/>
    <w:rsid w:val="00404606"/>
    <w:rsid w:val="00407FC7"/>
    <w:rsid w:val="0041082C"/>
    <w:rsid w:val="004115DF"/>
    <w:rsid w:val="004155A9"/>
    <w:rsid w:val="00420631"/>
    <w:rsid w:val="004228A1"/>
    <w:rsid w:val="004377FE"/>
    <w:rsid w:val="004406E5"/>
    <w:rsid w:val="00440C4B"/>
    <w:rsid w:val="00442F33"/>
    <w:rsid w:val="00442FCB"/>
    <w:rsid w:val="004464E9"/>
    <w:rsid w:val="0044659E"/>
    <w:rsid w:val="00452A11"/>
    <w:rsid w:val="00452DFA"/>
    <w:rsid w:val="00455739"/>
    <w:rsid w:val="004615E6"/>
    <w:rsid w:val="00461780"/>
    <w:rsid w:val="00464F0A"/>
    <w:rsid w:val="004658AC"/>
    <w:rsid w:val="00467602"/>
    <w:rsid w:val="00472AF0"/>
    <w:rsid w:val="004744E5"/>
    <w:rsid w:val="00483D6B"/>
    <w:rsid w:val="0048419C"/>
    <w:rsid w:val="004910EA"/>
    <w:rsid w:val="004A1F00"/>
    <w:rsid w:val="004A2CC7"/>
    <w:rsid w:val="004A3E3E"/>
    <w:rsid w:val="004A50D5"/>
    <w:rsid w:val="004A57E2"/>
    <w:rsid w:val="004A5D92"/>
    <w:rsid w:val="004A766F"/>
    <w:rsid w:val="004B0F29"/>
    <w:rsid w:val="004B320D"/>
    <w:rsid w:val="004B4FEA"/>
    <w:rsid w:val="004B5E2A"/>
    <w:rsid w:val="004C08DA"/>
    <w:rsid w:val="004C3431"/>
    <w:rsid w:val="004C4E41"/>
    <w:rsid w:val="004D2BB0"/>
    <w:rsid w:val="004D3B21"/>
    <w:rsid w:val="004D4EC8"/>
    <w:rsid w:val="004D7A5E"/>
    <w:rsid w:val="004D7E25"/>
    <w:rsid w:val="004E4CAD"/>
    <w:rsid w:val="004E6606"/>
    <w:rsid w:val="004E6B94"/>
    <w:rsid w:val="004F145A"/>
    <w:rsid w:val="004F289A"/>
    <w:rsid w:val="004F76CD"/>
    <w:rsid w:val="004F777A"/>
    <w:rsid w:val="00500093"/>
    <w:rsid w:val="005000A8"/>
    <w:rsid w:val="00501529"/>
    <w:rsid w:val="00503865"/>
    <w:rsid w:val="00503876"/>
    <w:rsid w:val="00503986"/>
    <w:rsid w:val="00511508"/>
    <w:rsid w:val="00513C8E"/>
    <w:rsid w:val="00521EF1"/>
    <w:rsid w:val="005221FA"/>
    <w:rsid w:val="00523636"/>
    <w:rsid w:val="00523FDA"/>
    <w:rsid w:val="00527BD6"/>
    <w:rsid w:val="00531D31"/>
    <w:rsid w:val="00532F50"/>
    <w:rsid w:val="00536C19"/>
    <w:rsid w:val="00537A03"/>
    <w:rsid w:val="005426F6"/>
    <w:rsid w:val="00543271"/>
    <w:rsid w:val="00546A6E"/>
    <w:rsid w:val="005470D0"/>
    <w:rsid w:val="00550985"/>
    <w:rsid w:val="0055217E"/>
    <w:rsid w:val="005537D3"/>
    <w:rsid w:val="00556C24"/>
    <w:rsid w:val="00556CFA"/>
    <w:rsid w:val="00562645"/>
    <w:rsid w:val="005632E7"/>
    <w:rsid w:val="00563480"/>
    <w:rsid w:val="00563564"/>
    <w:rsid w:val="00563B81"/>
    <w:rsid w:val="005646D9"/>
    <w:rsid w:val="00566731"/>
    <w:rsid w:val="005671AA"/>
    <w:rsid w:val="00571E3D"/>
    <w:rsid w:val="00574607"/>
    <w:rsid w:val="00574922"/>
    <w:rsid w:val="00574DFD"/>
    <w:rsid w:val="005750B3"/>
    <w:rsid w:val="00575833"/>
    <w:rsid w:val="00575A61"/>
    <w:rsid w:val="00580363"/>
    <w:rsid w:val="00584F5B"/>
    <w:rsid w:val="005878DF"/>
    <w:rsid w:val="00587D04"/>
    <w:rsid w:val="00594D5C"/>
    <w:rsid w:val="00595CA0"/>
    <w:rsid w:val="005A30A9"/>
    <w:rsid w:val="005A53E9"/>
    <w:rsid w:val="005A5F2C"/>
    <w:rsid w:val="005A7689"/>
    <w:rsid w:val="005B2469"/>
    <w:rsid w:val="005B2C5D"/>
    <w:rsid w:val="005B5113"/>
    <w:rsid w:val="005B6518"/>
    <w:rsid w:val="005C062D"/>
    <w:rsid w:val="005C45D5"/>
    <w:rsid w:val="005D1021"/>
    <w:rsid w:val="005D13B0"/>
    <w:rsid w:val="005D1D57"/>
    <w:rsid w:val="005D4D14"/>
    <w:rsid w:val="005D6EC6"/>
    <w:rsid w:val="005D72A2"/>
    <w:rsid w:val="005E1AB5"/>
    <w:rsid w:val="005E2C30"/>
    <w:rsid w:val="005E39D4"/>
    <w:rsid w:val="005E3E2A"/>
    <w:rsid w:val="005E6A9F"/>
    <w:rsid w:val="005E753C"/>
    <w:rsid w:val="005F1A60"/>
    <w:rsid w:val="005F2D56"/>
    <w:rsid w:val="005F6EC1"/>
    <w:rsid w:val="005F72F7"/>
    <w:rsid w:val="00601228"/>
    <w:rsid w:val="00607D75"/>
    <w:rsid w:val="00611FF5"/>
    <w:rsid w:val="00613732"/>
    <w:rsid w:val="0061472C"/>
    <w:rsid w:val="00620C39"/>
    <w:rsid w:val="006211FA"/>
    <w:rsid w:val="00621344"/>
    <w:rsid w:val="006221D1"/>
    <w:rsid w:val="00623160"/>
    <w:rsid w:val="0062357B"/>
    <w:rsid w:val="00625740"/>
    <w:rsid w:val="006302BC"/>
    <w:rsid w:val="00630A3E"/>
    <w:rsid w:val="00631343"/>
    <w:rsid w:val="00636105"/>
    <w:rsid w:val="0064036A"/>
    <w:rsid w:val="006414AA"/>
    <w:rsid w:val="006414FE"/>
    <w:rsid w:val="00646C8F"/>
    <w:rsid w:val="00647756"/>
    <w:rsid w:val="00650334"/>
    <w:rsid w:val="006516FF"/>
    <w:rsid w:val="00653542"/>
    <w:rsid w:val="006543F0"/>
    <w:rsid w:val="00655797"/>
    <w:rsid w:val="00657FED"/>
    <w:rsid w:val="00661712"/>
    <w:rsid w:val="00664F6E"/>
    <w:rsid w:val="00666B53"/>
    <w:rsid w:val="00671F95"/>
    <w:rsid w:val="00672201"/>
    <w:rsid w:val="0067657A"/>
    <w:rsid w:val="006809F9"/>
    <w:rsid w:val="00681780"/>
    <w:rsid w:val="006901DF"/>
    <w:rsid w:val="00692750"/>
    <w:rsid w:val="00692844"/>
    <w:rsid w:val="00692FB6"/>
    <w:rsid w:val="00693127"/>
    <w:rsid w:val="0069507C"/>
    <w:rsid w:val="006A3DC5"/>
    <w:rsid w:val="006A54A3"/>
    <w:rsid w:val="006A6D37"/>
    <w:rsid w:val="006B1326"/>
    <w:rsid w:val="006B6768"/>
    <w:rsid w:val="006C2CF1"/>
    <w:rsid w:val="006C30D0"/>
    <w:rsid w:val="006C33B2"/>
    <w:rsid w:val="006C3B07"/>
    <w:rsid w:val="006D1744"/>
    <w:rsid w:val="006D2E95"/>
    <w:rsid w:val="006D2E9A"/>
    <w:rsid w:val="006D4040"/>
    <w:rsid w:val="006D50CD"/>
    <w:rsid w:val="006D71CB"/>
    <w:rsid w:val="006D737C"/>
    <w:rsid w:val="006E1F5E"/>
    <w:rsid w:val="006E239B"/>
    <w:rsid w:val="006E2CA2"/>
    <w:rsid w:val="006F2D95"/>
    <w:rsid w:val="006F2DD1"/>
    <w:rsid w:val="006F30C7"/>
    <w:rsid w:val="006F3FCB"/>
    <w:rsid w:val="006F53E4"/>
    <w:rsid w:val="006F584E"/>
    <w:rsid w:val="007015D1"/>
    <w:rsid w:val="007045D9"/>
    <w:rsid w:val="0070695F"/>
    <w:rsid w:val="00707708"/>
    <w:rsid w:val="00712707"/>
    <w:rsid w:val="0072029C"/>
    <w:rsid w:val="0072046F"/>
    <w:rsid w:val="00721228"/>
    <w:rsid w:val="00721654"/>
    <w:rsid w:val="00721F71"/>
    <w:rsid w:val="00726BA7"/>
    <w:rsid w:val="0072722F"/>
    <w:rsid w:val="00732041"/>
    <w:rsid w:val="00732659"/>
    <w:rsid w:val="00735848"/>
    <w:rsid w:val="007370D9"/>
    <w:rsid w:val="007429A6"/>
    <w:rsid w:val="00745C59"/>
    <w:rsid w:val="00746122"/>
    <w:rsid w:val="00747BAD"/>
    <w:rsid w:val="00747BBE"/>
    <w:rsid w:val="007551F5"/>
    <w:rsid w:val="00755EC6"/>
    <w:rsid w:val="0075701D"/>
    <w:rsid w:val="007659FB"/>
    <w:rsid w:val="00767B18"/>
    <w:rsid w:val="00770548"/>
    <w:rsid w:val="00770747"/>
    <w:rsid w:val="007723F1"/>
    <w:rsid w:val="007846A7"/>
    <w:rsid w:val="00784EAB"/>
    <w:rsid w:val="00790DBA"/>
    <w:rsid w:val="00792A53"/>
    <w:rsid w:val="00793CDF"/>
    <w:rsid w:val="0079765E"/>
    <w:rsid w:val="00797995"/>
    <w:rsid w:val="007A025A"/>
    <w:rsid w:val="007A3A4E"/>
    <w:rsid w:val="007A7774"/>
    <w:rsid w:val="007B1405"/>
    <w:rsid w:val="007B18F4"/>
    <w:rsid w:val="007B28CF"/>
    <w:rsid w:val="007B381A"/>
    <w:rsid w:val="007B49CA"/>
    <w:rsid w:val="007B7D30"/>
    <w:rsid w:val="007C15B2"/>
    <w:rsid w:val="007C2C33"/>
    <w:rsid w:val="007C4910"/>
    <w:rsid w:val="007C5D23"/>
    <w:rsid w:val="007C6129"/>
    <w:rsid w:val="007D12CB"/>
    <w:rsid w:val="007D6548"/>
    <w:rsid w:val="007E7223"/>
    <w:rsid w:val="007F09AC"/>
    <w:rsid w:val="007F1A9F"/>
    <w:rsid w:val="007F359B"/>
    <w:rsid w:val="007F5947"/>
    <w:rsid w:val="007F67DE"/>
    <w:rsid w:val="007F6E6B"/>
    <w:rsid w:val="008005CC"/>
    <w:rsid w:val="008020DD"/>
    <w:rsid w:val="00804977"/>
    <w:rsid w:val="0080586B"/>
    <w:rsid w:val="00807C4C"/>
    <w:rsid w:val="0081149A"/>
    <w:rsid w:val="008122E2"/>
    <w:rsid w:val="00812F4F"/>
    <w:rsid w:val="00813753"/>
    <w:rsid w:val="00814960"/>
    <w:rsid w:val="00820AA4"/>
    <w:rsid w:val="00826FCF"/>
    <w:rsid w:val="00827CB5"/>
    <w:rsid w:val="00830281"/>
    <w:rsid w:val="008310CA"/>
    <w:rsid w:val="00831D76"/>
    <w:rsid w:val="00832869"/>
    <w:rsid w:val="00833074"/>
    <w:rsid w:val="00834589"/>
    <w:rsid w:val="008362F3"/>
    <w:rsid w:val="008363A1"/>
    <w:rsid w:val="00840036"/>
    <w:rsid w:val="008454B8"/>
    <w:rsid w:val="008459BD"/>
    <w:rsid w:val="00846572"/>
    <w:rsid w:val="0084662F"/>
    <w:rsid w:val="0085308B"/>
    <w:rsid w:val="008556F4"/>
    <w:rsid w:val="0085721C"/>
    <w:rsid w:val="008619DC"/>
    <w:rsid w:val="00862D2E"/>
    <w:rsid w:val="00863228"/>
    <w:rsid w:val="00863B8D"/>
    <w:rsid w:val="00864E1A"/>
    <w:rsid w:val="00865705"/>
    <w:rsid w:val="008701E1"/>
    <w:rsid w:val="00871B64"/>
    <w:rsid w:val="00875B90"/>
    <w:rsid w:val="00876474"/>
    <w:rsid w:val="00880F06"/>
    <w:rsid w:val="00884649"/>
    <w:rsid w:val="008848FF"/>
    <w:rsid w:val="00885989"/>
    <w:rsid w:val="00886189"/>
    <w:rsid w:val="008874D0"/>
    <w:rsid w:val="008903B6"/>
    <w:rsid w:val="008916F4"/>
    <w:rsid w:val="00892804"/>
    <w:rsid w:val="008928C4"/>
    <w:rsid w:val="008948F1"/>
    <w:rsid w:val="00895F83"/>
    <w:rsid w:val="008A5FFA"/>
    <w:rsid w:val="008B2824"/>
    <w:rsid w:val="008B35BA"/>
    <w:rsid w:val="008B4702"/>
    <w:rsid w:val="008B665A"/>
    <w:rsid w:val="008B714E"/>
    <w:rsid w:val="008C275A"/>
    <w:rsid w:val="008C57BF"/>
    <w:rsid w:val="008C6708"/>
    <w:rsid w:val="008D132F"/>
    <w:rsid w:val="008D1453"/>
    <w:rsid w:val="008D2B92"/>
    <w:rsid w:val="008D31EF"/>
    <w:rsid w:val="008D4B1C"/>
    <w:rsid w:val="008E03B3"/>
    <w:rsid w:val="008E17DF"/>
    <w:rsid w:val="008E1D15"/>
    <w:rsid w:val="008E460A"/>
    <w:rsid w:val="008E6E90"/>
    <w:rsid w:val="008F0053"/>
    <w:rsid w:val="008F0AC9"/>
    <w:rsid w:val="008F3581"/>
    <w:rsid w:val="008F3611"/>
    <w:rsid w:val="00900F73"/>
    <w:rsid w:val="0090161B"/>
    <w:rsid w:val="00901901"/>
    <w:rsid w:val="00903A24"/>
    <w:rsid w:val="00903F52"/>
    <w:rsid w:val="00916640"/>
    <w:rsid w:val="00916E9A"/>
    <w:rsid w:val="00917ED6"/>
    <w:rsid w:val="00920D24"/>
    <w:rsid w:val="00921B9C"/>
    <w:rsid w:val="009325C5"/>
    <w:rsid w:val="0093695C"/>
    <w:rsid w:val="00937380"/>
    <w:rsid w:val="0093750D"/>
    <w:rsid w:val="00946CF5"/>
    <w:rsid w:val="00950441"/>
    <w:rsid w:val="0095051F"/>
    <w:rsid w:val="00953E78"/>
    <w:rsid w:val="00954FBF"/>
    <w:rsid w:val="00956206"/>
    <w:rsid w:val="00956CC5"/>
    <w:rsid w:val="0096053D"/>
    <w:rsid w:val="00960D8A"/>
    <w:rsid w:val="009634D5"/>
    <w:rsid w:val="00967A2B"/>
    <w:rsid w:val="009733F9"/>
    <w:rsid w:val="009812AF"/>
    <w:rsid w:val="00983A14"/>
    <w:rsid w:val="00983DA5"/>
    <w:rsid w:val="009847D2"/>
    <w:rsid w:val="00992A1C"/>
    <w:rsid w:val="00993ACA"/>
    <w:rsid w:val="00994841"/>
    <w:rsid w:val="009A3FD5"/>
    <w:rsid w:val="009A5282"/>
    <w:rsid w:val="009A53E9"/>
    <w:rsid w:val="009A5FD7"/>
    <w:rsid w:val="009A61B5"/>
    <w:rsid w:val="009B0A0C"/>
    <w:rsid w:val="009B0DBE"/>
    <w:rsid w:val="009B113E"/>
    <w:rsid w:val="009B1E9E"/>
    <w:rsid w:val="009B2BDE"/>
    <w:rsid w:val="009C0A84"/>
    <w:rsid w:val="009C154A"/>
    <w:rsid w:val="009C43F2"/>
    <w:rsid w:val="009C4AAC"/>
    <w:rsid w:val="009D41E4"/>
    <w:rsid w:val="009D4653"/>
    <w:rsid w:val="009D4987"/>
    <w:rsid w:val="009D6F28"/>
    <w:rsid w:val="009E06C6"/>
    <w:rsid w:val="009E0724"/>
    <w:rsid w:val="009E196F"/>
    <w:rsid w:val="009E644A"/>
    <w:rsid w:val="009F1148"/>
    <w:rsid w:val="009F1DE7"/>
    <w:rsid w:val="009F2F14"/>
    <w:rsid w:val="009F4E89"/>
    <w:rsid w:val="009F71D6"/>
    <w:rsid w:val="009F7ABB"/>
    <w:rsid w:val="009F7B25"/>
    <w:rsid w:val="00A010EA"/>
    <w:rsid w:val="00A0181B"/>
    <w:rsid w:val="00A018B6"/>
    <w:rsid w:val="00A02F72"/>
    <w:rsid w:val="00A058C4"/>
    <w:rsid w:val="00A05C0A"/>
    <w:rsid w:val="00A07F45"/>
    <w:rsid w:val="00A14084"/>
    <w:rsid w:val="00A1495F"/>
    <w:rsid w:val="00A15BBB"/>
    <w:rsid w:val="00A21555"/>
    <w:rsid w:val="00A22EE9"/>
    <w:rsid w:val="00A2519E"/>
    <w:rsid w:val="00A26167"/>
    <w:rsid w:val="00A33ED4"/>
    <w:rsid w:val="00A36047"/>
    <w:rsid w:val="00A37D4B"/>
    <w:rsid w:val="00A37D82"/>
    <w:rsid w:val="00A42ABA"/>
    <w:rsid w:val="00A42E52"/>
    <w:rsid w:val="00A46D2A"/>
    <w:rsid w:val="00A511DD"/>
    <w:rsid w:val="00A5247D"/>
    <w:rsid w:val="00A532C9"/>
    <w:rsid w:val="00A60616"/>
    <w:rsid w:val="00A63234"/>
    <w:rsid w:val="00A712B7"/>
    <w:rsid w:val="00A735A7"/>
    <w:rsid w:val="00A74385"/>
    <w:rsid w:val="00A7592F"/>
    <w:rsid w:val="00A769A8"/>
    <w:rsid w:val="00A82592"/>
    <w:rsid w:val="00A83836"/>
    <w:rsid w:val="00A84665"/>
    <w:rsid w:val="00A90735"/>
    <w:rsid w:val="00A94387"/>
    <w:rsid w:val="00A94E3D"/>
    <w:rsid w:val="00A959FE"/>
    <w:rsid w:val="00A96608"/>
    <w:rsid w:val="00AA1A11"/>
    <w:rsid w:val="00AA1C78"/>
    <w:rsid w:val="00AA3A1A"/>
    <w:rsid w:val="00AA541A"/>
    <w:rsid w:val="00AA69D5"/>
    <w:rsid w:val="00AA7997"/>
    <w:rsid w:val="00AB19C4"/>
    <w:rsid w:val="00AC0416"/>
    <w:rsid w:val="00AC0B8E"/>
    <w:rsid w:val="00AC1869"/>
    <w:rsid w:val="00AD2051"/>
    <w:rsid w:val="00AD2518"/>
    <w:rsid w:val="00AD2A4D"/>
    <w:rsid w:val="00AD686C"/>
    <w:rsid w:val="00AD6DB4"/>
    <w:rsid w:val="00AE1546"/>
    <w:rsid w:val="00AE28BC"/>
    <w:rsid w:val="00AE3125"/>
    <w:rsid w:val="00AE51E9"/>
    <w:rsid w:val="00AF0016"/>
    <w:rsid w:val="00AF28A4"/>
    <w:rsid w:val="00AF3C2D"/>
    <w:rsid w:val="00AF4859"/>
    <w:rsid w:val="00AF594A"/>
    <w:rsid w:val="00AF678D"/>
    <w:rsid w:val="00B029E6"/>
    <w:rsid w:val="00B03C63"/>
    <w:rsid w:val="00B04F59"/>
    <w:rsid w:val="00B10F0C"/>
    <w:rsid w:val="00B115FC"/>
    <w:rsid w:val="00B13929"/>
    <w:rsid w:val="00B14E26"/>
    <w:rsid w:val="00B175CD"/>
    <w:rsid w:val="00B17E9E"/>
    <w:rsid w:val="00B2192A"/>
    <w:rsid w:val="00B22A59"/>
    <w:rsid w:val="00B23E21"/>
    <w:rsid w:val="00B25874"/>
    <w:rsid w:val="00B25BC3"/>
    <w:rsid w:val="00B34F72"/>
    <w:rsid w:val="00B45533"/>
    <w:rsid w:val="00B50BC6"/>
    <w:rsid w:val="00B50DB9"/>
    <w:rsid w:val="00B514F0"/>
    <w:rsid w:val="00B54B42"/>
    <w:rsid w:val="00B54DE7"/>
    <w:rsid w:val="00B5512C"/>
    <w:rsid w:val="00B63314"/>
    <w:rsid w:val="00B6754B"/>
    <w:rsid w:val="00B700A8"/>
    <w:rsid w:val="00B75054"/>
    <w:rsid w:val="00B7745C"/>
    <w:rsid w:val="00B8113C"/>
    <w:rsid w:val="00B83B49"/>
    <w:rsid w:val="00B84954"/>
    <w:rsid w:val="00B85988"/>
    <w:rsid w:val="00B87AD6"/>
    <w:rsid w:val="00B93234"/>
    <w:rsid w:val="00B9756F"/>
    <w:rsid w:val="00B978EA"/>
    <w:rsid w:val="00BA18CA"/>
    <w:rsid w:val="00BA2804"/>
    <w:rsid w:val="00BA45B9"/>
    <w:rsid w:val="00BA45D8"/>
    <w:rsid w:val="00BA50A1"/>
    <w:rsid w:val="00BA7B3A"/>
    <w:rsid w:val="00BB3653"/>
    <w:rsid w:val="00BB370B"/>
    <w:rsid w:val="00BC27EB"/>
    <w:rsid w:val="00BC6949"/>
    <w:rsid w:val="00BD2112"/>
    <w:rsid w:val="00BD5778"/>
    <w:rsid w:val="00BD68D6"/>
    <w:rsid w:val="00BD6AEA"/>
    <w:rsid w:val="00BD7D24"/>
    <w:rsid w:val="00BE17F0"/>
    <w:rsid w:val="00BE1925"/>
    <w:rsid w:val="00BE352C"/>
    <w:rsid w:val="00BE541A"/>
    <w:rsid w:val="00BE6D8E"/>
    <w:rsid w:val="00BE723D"/>
    <w:rsid w:val="00BF1A29"/>
    <w:rsid w:val="00BF3C08"/>
    <w:rsid w:val="00BF5F50"/>
    <w:rsid w:val="00BF6828"/>
    <w:rsid w:val="00BF774D"/>
    <w:rsid w:val="00C00D41"/>
    <w:rsid w:val="00C0580D"/>
    <w:rsid w:val="00C06BA8"/>
    <w:rsid w:val="00C10CDF"/>
    <w:rsid w:val="00C14F8C"/>
    <w:rsid w:val="00C16EB6"/>
    <w:rsid w:val="00C1782C"/>
    <w:rsid w:val="00C20450"/>
    <w:rsid w:val="00C22C42"/>
    <w:rsid w:val="00C24931"/>
    <w:rsid w:val="00C2548D"/>
    <w:rsid w:val="00C30D04"/>
    <w:rsid w:val="00C343A8"/>
    <w:rsid w:val="00C35B1F"/>
    <w:rsid w:val="00C3656F"/>
    <w:rsid w:val="00C37920"/>
    <w:rsid w:val="00C411C5"/>
    <w:rsid w:val="00C4187F"/>
    <w:rsid w:val="00C41991"/>
    <w:rsid w:val="00C451D8"/>
    <w:rsid w:val="00C45921"/>
    <w:rsid w:val="00C472DC"/>
    <w:rsid w:val="00C50287"/>
    <w:rsid w:val="00C51B42"/>
    <w:rsid w:val="00C540BB"/>
    <w:rsid w:val="00C55F1D"/>
    <w:rsid w:val="00C562DA"/>
    <w:rsid w:val="00C6082F"/>
    <w:rsid w:val="00C63941"/>
    <w:rsid w:val="00C63FA9"/>
    <w:rsid w:val="00C67956"/>
    <w:rsid w:val="00C72CB8"/>
    <w:rsid w:val="00C86139"/>
    <w:rsid w:val="00C95850"/>
    <w:rsid w:val="00C97AD5"/>
    <w:rsid w:val="00CA10AB"/>
    <w:rsid w:val="00CA150A"/>
    <w:rsid w:val="00CA1C0B"/>
    <w:rsid w:val="00CA2DF0"/>
    <w:rsid w:val="00CA3043"/>
    <w:rsid w:val="00CA3C2F"/>
    <w:rsid w:val="00CA6536"/>
    <w:rsid w:val="00CA6EA7"/>
    <w:rsid w:val="00CA714B"/>
    <w:rsid w:val="00CB0B69"/>
    <w:rsid w:val="00CB5469"/>
    <w:rsid w:val="00CC432B"/>
    <w:rsid w:val="00CC6B28"/>
    <w:rsid w:val="00CD0182"/>
    <w:rsid w:val="00CD4E4A"/>
    <w:rsid w:val="00CD5612"/>
    <w:rsid w:val="00CD6343"/>
    <w:rsid w:val="00CE0775"/>
    <w:rsid w:val="00CF0CC5"/>
    <w:rsid w:val="00CF203D"/>
    <w:rsid w:val="00CF2C03"/>
    <w:rsid w:val="00CF2CBD"/>
    <w:rsid w:val="00CF49DB"/>
    <w:rsid w:val="00D01466"/>
    <w:rsid w:val="00D075CA"/>
    <w:rsid w:val="00D07C22"/>
    <w:rsid w:val="00D07D92"/>
    <w:rsid w:val="00D11E12"/>
    <w:rsid w:val="00D13153"/>
    <w:rsid w:val="00D15DCF"/>
    <w:rsid w:val="00D2046C"/>
    <w:rsid w:val="00D208E3"/>
    <w:rsid w:val="00D24AD7"/>
    <w:rsid w:val="00D250C5"/>
    <w:rsid w:val="00D2740A"/>
    <w:rsid w:val="00D30068"/>
    <w:rsid w:val="00D30E73"/>
    <w:rsid w:val="00D31935"/>
    <w:rsid w:val="00D34B86"/>
    <w:rsid w:val="00D368D2"/>
    <w:rsid w:val="00D37113"/>
    <w:rsid w:val="00D37B79"/>
    <w:rsid w:val="00D50D2B"/>
    <w:rsid w:val="00D5364D"/>
    <w:rsid w:val="00D55493"/>
    <w:rsid w:val="00D61F12"/>
    <w:rsid w:val="00D661CC"/>
    <w:rsid w:val="00D66473"/>
    <w:rsid w:val="00D6685A"/>
    <w:rsid w:val="00D66DD4"/>
    <w:rsid w:val="00D66F45"/>
    <w:rsid w:val="00D745DC"/>
    <w:rsid w:val="00D76DCD"/>
    <w:rsid w:val="00D81C14"/>
    <w:rsid w:val="00D82D27"/>
    <w:rsid w:val="00D834EB"/>
    <w:rsid w:val="00D8409E"/>
    <w:rsid w:val="00D84D24"/>
    <w:rsid w:val="00D86B88"/>
    <w:rsid w:val="00D86C0F"/>
    <w:rsid w:val="00D90A8F"/>
    <w:rsid w:val="00D94B0C"/>
    <w:rsid w:val="00D969CE"/>
    <w:rsid w:val="00D96A4A"/>
    <w:rsid w:val="00DA1471"/>
    <w:rsid w:val="00DA14AF"/>
    <w:rsid w:val="00DA1BBE"/>
    <w:rsid w:val="00DA5E17"/>
    <w:rsid w:val="00DA6A3D"/>
    <w:rsid w:val="00DA7214"/>
    <w:rsid w:val="00DB2E19"/>
    <w:rsid w:val="00DB5C73"/>
    <w:rsid w:val="00DB652C"/>
    <w:rsid w:val="00DB707A"/>
    <w:rsid w:val="00DC5097"/>
    <w:rsid w:val="00DC6917"/>
    <w:rsid w:val="00DC7086"/>
    <w:rsid w:val="00DC709F"/>
    <w:rsid w:val="00DD0DA2"/>
    <w:rsid w:val="00DD1E30"/>
    <w:rsid w:val="00DD62FC"/>
    <w:rsid w:val="00DD70D4"/>
    <w:rsid w:val="00DD77D7"/>
    <w:rsid w:val="00DD7845"/>
    <w:rsid w:val="00DE0D0C"/>
    <w:rsid w:val="00DE6C1D"/>
    <w:rsid w:val="00DF5515"/>
    <w:rsid w:val="00DF70FD"/>
    <w:rsid w:val="00E00FE3"/>
    <w:rsid w:val="00E02F7C"/>
    <w:rsid w:val="00E0349A"/>
    <w:rsid w:val="00E0444B"/>
    <w:rsid w:val="00E04E25"/>
    <w:rsid w:val="00E056AD"/>
    <w:rsid w:val="00E10580"/>
    <w:rsid w:val="00E10FC7"/>
    <w:rsid w:val="00E1182C"/>
    <w:rsid w:val="00E12716"/>
    <w:rsid w:val="00E145CA"/>
    <w:rsid w:val="00E16774"/>
    <w:rsid w:val="00E2073D"/>
    <w:rsid w:val="00E20B0B"/>
    <w:rsid w:val="00E22DD5"/>
    <w:rsid w:val="00E25885"/>
    <w:rsid w:val="00E25DF4"/>
    <w:rsid w:val="00E25F11"/>
    <w:rsid w:val="00E26377"/>
    <w:rsid w:val="00E26B93"/>
    <w:rsid w:val="00E277D5"/>
    <w:rsid w:val="00E304A5"/>
    <w:rsid w:val="00E33CDF"/>
    <w:rsid w:val="00E4295D"/>
    <w:rsid w:val="00E434F1"/>
    <w:rsid w:val="00E45CD0"/>
    <w:rsid w:val="00E527E0"/>
    <w:rsid w:val="00E53830"/>
    <w:rsid w:val="00E55E24"/>
    <w:rsid w:val="00E571E9"/>
    <w:rsid w:val="00E57CBD"/>
    <w:rsid w:val="00E602AA"/>
    <w:rsid w:val="00E604F3"/>
    <w:rsid w:val="00E65A60"/>
    <w:rsid w:val="00E66550"/>
    <w:rsid w:val="00E66811"/>
    <w:rsid w:val="00E672FB"/>
    <w:rsid w:val="00E7078A"/>
    <w:rsid w:val="00E71F17"/>
    <w:rsid w:val="00E727F2"/>
    <w:rsid w:val="00E81BB6"/>
    <w:rsid w:val="00E849AA"/>
    <w:rsid w:val="00E84C09"/>
    <w:rsid w:val="00E90B3F"/>
    <w:rsid w:val="00E91DF4"/>
    <w:rsid w:val="00E9207F"/>
    <w:rsid w:val="00E92F22"/>
    <w:rsid w:val="00E93D0E"/>
    <w:rsid w:val="00E95649"/>
    <w:rsid w:val="00E95D58"/>
    <w:rsid w:val="00E95E5E"/>
    <w:rsid w:val="00E97D65"/>
    <w:rsid w:val="00EA27EF"/>
    <w:rsid w:val="00EA4BA3"/>
    <w:rsid w:val="00EA501D"/>
    <w:rsid w:val="00EB4A8D"/>
    <w:rsid w:val="00EB4C25"/>
    <w:rsid w:val="00EB57CC"/>
    <w:rsid w:val="00EB58A6"/>
    <w:rsid w:val="00EB5938"/>
    <w:rsid w:val="00EB5A7F"/>
    <w:rsid w:val="00EC199B"/>
    <w:rsid w:val="00EC3111"/>
    <w:rsid w:val="00EC3C68"/>
    <w:rsid w:val="00EC6456"/>
    <w:rsid w:val="00ED04C3"/>
    <w:rsid w:val="00ED053E"/>
    <w:rsid w:val="00ED1408"/>
    <w:rsid w:val="00ED2732"/>
    <w:rsid w:val="00ED2A9A"/>
    <w:rsid w:val="00ED31ED"/>
    <w:rsid w:val="00ED3348"/>
    <w:rsid w:val="00ED605E"/>
    <w:rsid w:val="00ED60A1"/>
    <w:rsid w:val="00EE00CF"/>
    <w:rsid w:val="00EE091E"/>
    <w:rsid w:val="00EE15E4"/>
    <w:rsid w:val="00EE287B"/>
    <w:rsid w:val="00EE509D"/>
    <w:rsid w:val="00EE63D8"/>
    <w:rsid w:val="00EE6605"/>
    <w:rsid w:val="00EF1BF3"/>
    <w:rsid w:val="00EF47A0"/>
    <w:rsid w:val="00EF49B2"/>
    <w:rsid w:val="00EF5CB2"/>
    <w:rsid w:val="00EF7399"/>
    <w:rsid w:val="00EF7BA6"/>
    <w:rsid w:val="00F01668"/>
    <w:rsid w:val="00F029F9"/>
    <w:rsid w:val="00F04147"/>
    <w:rsid w:val="00F04AC9"/>
    <w:rsid w:val="00F07C3E"/>
    <w:rsid w:val="00F1175D"/>
    <w:rsid w:val="00F134B8"/>
    <w:rsid w:val="00F14BEC"/>
    <w:rsid w:val="00F207C8"/>
    <w:rsid w:val="00F211D8"/>
    <w:rsid w:val="00F23700"/>
    <w:rsid w:val="00F256BB"/>
    <w:rsid w:val="00F26506"/>
    <w:rsid w:val="00F26750"/>
    <w:rsid w:val="00F319EB"/>
    <w:rsid w:val="00F332A5"/>
    <w:rsid w:val="00F3566F"/>
    <w:rsid w:val="00F36330"/>
    <w:rsid w:val="00F3673B"/>
    <w:rsid w:val="00F36C76"/>
    <w:rsid w:val="00F401D6"/>
    <w:rsid w:val="00F41BA2"/>
    <w:rsid w:val="00F4337C"/>
    <w:rsid w:val="00F4379C"/>
    <w:rsid w:val="00F43E04"/>
    <w:rsid w:val="00F51056"/>
    <w:rsid w:val="00F544ED"/>
    <w:rsid w:val="00F56B01"/>
    <w:rsid w:val="00F60AB4"/>
    <w:rsid w:val="00F62539"/>
    <w:rsid w:val="00F64A30"/>
    <w:rsid w:val="00F7312A"/>
    <w:rsid w:val="00F74A4F"/>
    <w:rsid w:val="00F8146F"/>
    <w:rsid w:val="00F814B9"/>
    <w:rsid w:val="00F827F3"/>
    <w:rsid w:val="00F8333C"/>
    <w:rsid w:val="00F91CD3"/>
    <w:rsid w:val="00F92221"/>
    <w:rsid w:val="00F9228D"/>
    <w:rsid w:val="00F93C67"/>
    <w:rsid w:val="00F950F1"/>
    <w:rsid w:val="00F961A3"/>
    <w:rsid w:val="00FA1151"/>
    <w:rsid w:val="00FA2131"/>
    <w:rsid w:val="00FA2C29"/>
    <w:rsid w:val="00FA4A63"/>
    <w:rsid w:val="00FA6023"/>
    <w:rsid w:val="00FA6C63"/>
    <w:rsid w:val="00FB070A"/>
    <w:rsid w:val="00FB14C2"/>
    <w:rsid w:val="00FB457A"/>
    <w:rsid w:val="00FC23FE"/>
    <w:rsid w:val="00FC3B23"/>
    <w:rsid w:val="00FC6919"/>
    <w:rsid w:val="00FC6FFF"/>
    <w:rsid w:val="00FD18E4"/>
    <w:rsid w:val="00FD3A9B"/>
    <w:rsid w:val="00FD527C"/>
    <w:rsid w:val="00FD5655"/>
    <w:rsid w:val="00FE7203"/>
    <w:rsid w:val="00FF3C9D"/>
    <w:rsid w:val="00FF3CCC"/>
    <w:rsid w:val="00FF4083"/>
    <w:rsid w:val="00FF4689"/>
    <w:rsid w:val="00FF7BBF"/>
    <w:rsid w:val="0177416A"/>
    <w:rsid w:val="06915CA6"/>
    <w:rsid w:val="06B5720D"/>
    <w:rsid w:val="0C126679"/>
    <w:rsid w:val="0E916628"/>
    <w:rsid w:val="0FFBAF4F"/>
    <w:rsid w:val="24A90424"/>
    <w:rsid w:val="2CFD2031"/>
    <w:rsid w:val="342FE793"/>
    <w:rsid w:val="35ED5298"/>
    <w:rsid w:val="369978F1"/>
    <w:rsid w:val="3B8B72A8"/>
    <w:rsid w:val="3BA43E25"/>
    <w:rsid w:val="3D27B44D"/>
    <w:rsid w:val="3D7D2C12"/>
    <w:rsid w:val="452F06EF"/>
    <w:rsid w:val="455BE478"/>
    <w:rsid w:val="47B0E88D"/>
    <w:rsid w:val="4A1722DD"/>
    <w:rsid w:val="4EE2EB7D"/>
    <w:rsid w:val="52CC72AD"/>
    <w:rsid w:val="5456F6C8"/>
    <w:rsid w:val="5D45BFFD"/>
    <w:rsid w:val="62512713"/>
    <w:rsid w:val="635C14D8"/>
    <w:rsid w:val="64D9243A"/>
    <w:rsid w:val="68B0F0BF"/>
    <w:rsid w:val="696F7DBA"/>
    <w:rsid w:val="734444C5"/>
    <w:rsid w:val="7870C048"/>
    <w:rsid w:val="78E4DEEC"/>
    <w:rsid w:val="79E89E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7BB8"/>
  <w15:chartTrackingRefBased/>
  <w15:docId w15:val="{A2C0DD1B-9CF1-49C2-B8B7-682340F7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733F9"/>
    <w:pPr>
      <w:tabs>
        <w:tab w:val="left" w:pos="454"/>
      </w:tabs>
      <w:spacing w:after="240" w:line="260" w:lineRule="atLeast"/>
    </w:pPr>
    <w:rPr>
      <w:rFonts w:asciiTheme="minorHAnsi" w:hAnsiTheme="minorHAnsi"/>
      <w:color w:val="000000" w:themeColor="text1"/>
      <w:lang w:eastAsia="da-DK"/>
    </w:rPr>
  </w:style>
  <w:style w:type="paragraph" w:styleId="Overskrift1">
    <w:name w:val="heading 1"/>
    <w:basedOn w:val="Normal"/>
    <w:next w:val="Normal"/>
    <w:link w:val="Overskrift1Tegn"/>
    <w:uiPriority w:val="1"/>
    <w:qFormat/>
    <w:rsid w:val="00C6082F"/>
    <w:pPr>
      <w:keepNext/>
      <w:numPr>
        <w:numId w:val="28"/>
      </w:numPr>
      <w:spacing w:before="400" w:line="320" w:lineRule="atLeast"/>
      <w:contextualSpacing/>
      <w:outlineLvl w:val="0"/>
    </w:pPr>
    <w:rPr>
      <w:rFonts w:asciiTheme="majorHAnsi" w:hAnsiTheme="majorHAnsi"/>
      <w:b/>
      <w:sz w:val="32"/>
    </w:rPr>
  </w:style>
  <w:style w:type="paragraph" w:styleId="Overskrift2">
    <w:name w:val="heading 2"/>
    <w:basedOn w:val="Normal"/>
    <w:next w:val="Normal"/>
    <w:link w:val="Overskrift2Tegn"/>
    <w:uiPriority w:val="1"/>
    <w:qFormat/>
    <w:rsid w:val="00EA4BA3"/>
    <w:pPr>
      <w:keepNext/>
      <w:numPr>
        <w:numId w:val="30"/>
      </w:numPr>
      <w:spacing w:before="600"/>
      <w:ind w:left="0" w:firstLine="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3C0B0A"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280707"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280707"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1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tblPr>
      <w:tblStyleRowBandSize w:val="1"/>
      <w:tblStyleColBandSize w:val="1"/>
      <w:tblBorders>
        <w:top w:val="single" w:sz="4" w:space="0" w:color="FDF2C6" w:themeColor="accent6" w:themeTint="66"/>
        <w:left w:val="single" w:sz="4" w:space="0" w:color="FDF2C6" w:themeColor="accent6" w:themeTint="66"/>
        <w:bottom w:val="single" w:sz="4" w:space="0" w:color="FDF2C6" w:themeColor="accent6" w:themeTint="66"/>
        <w:right w:val="single" w:sz="4" w:space="0" w:color="FDF2C6" w:themeColor="accent6" w:themeTint="66"/>
        <w:insideH w:val="single" w:sz="4" w:space="0" w:color="FDF2C6" w:themeColor="accent6" w:themeTint="66"/>
        <w:insideV w:val="single" w:sz="4" w:space="0" w:color="FDF2C6" w:themeColor="accent6" w:themeTint="66"/>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2" w:space="0" w:color="FDECAA"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C6082F"/>
    <w:rPr>
      <w:rFonts w:asciiTheme="majorHAnsi" w:hAnsiTheme="majorHAnsi"/>
      <w:b/>
      <w:color w:val="000000" w:themeColor="text1"/>
      <w:sz w:val="32"/>
      <w:lang w:eastAsia="da-DK"/>
    </w:rPr>
  </w:style>
  <w:style w:type="paragraph" w:styleId="Sidehoved">
    <w:name w:val="header"/>
    <w:basedOn w:val="Normal"/>
    <w:link w:val="SidehovedTegn"/>
    <w:uiPriority w:val="99"/>
    <w:semiHidden/>
    <w:rsid w:val="0081149A"/>
    <w:pPr>
      <w:tabs>
        <w:tab w:val="center" w:pos="4986"/>
        <w:tab w:val="right" w:pos="9972"/>
      </w:tabs>
    </w:pPr>
  </w:style>
  <w:style w:type="character" w:customStyle="1" w:styleId="SidehovedTegn">
    <w:name w:val="Sidehoved Tegn"/>
    <w:basedOn w:val="Standardskrifttypeiafsnit"/>
    <w:link w:val="Sidehoved"/>
    <w:uiPriority w:val="99"/>
    <w:semiHidden/>
    <w:rsid w:val="008122E2"/>
    <w:rPr>
      <w:rFonts w:asciiTheme="minorHAnsi" w:eastAsia="Times New Roman" w:hAnsiTheme="minorHAnsi"/>
      <w:color w:val="000000" w:themeColor="text1"/>
      <w:sz w:val="22"/>
      <w:lang w:eastAsia="da-DK"/>
    </w:rPr>
  </w:style>
  <w:style w:type="character" w:styleId="Hyperlink">
    <w:name w:val="Hyperlink"/>
    <w:basedOn w:val="Standardskrifttypeiafsnit"/>
    <w:uiPriority w:val="99"/>
    <w:qFormat/>
    <w:rsid w:val="006D71CB"/>
    <w:rPr>
      <w:color w:val="000000" w:themeColor="text1"/>
      <w:u w:val="singl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22E2"/>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semiHidden/>
    <w:rsid w:val="0081149A"/>
    <w:pPr>
      <w:tabs>
        <w:tab w:val="clear" w:pos="454"/>
        <w:tab w:val="right" w:leader="dot" w:pos="8505"/>
      </w:tabs>
      <w:spacing w:before="80" w:after="80"/>
    </w:pPr>
    <w:rPr>
      <w:b/>
    </w:rPr>
  </w:style>
  <w:style w:type="paragraph" w:styleId="Overskrift">
    <w:name w:val="TOC Heading"/>
    <w:basedOn w:val="Overskrift1"/>
    <w:next w:val="Normal"/>
    <w:uiPriority w:val="39"/>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C34C72"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semiHidden/>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semiHidden/>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semiHidden/>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3"/>
      </w:numPr>
    </w:pPr>
  </w:style>
  <w:style w:type="numbering" w:styleId="1ai">
    <w:name w:val="Outline List 1"/>
    <w:basedOn w:val="Ingenoversigt"/>
    <w:uiPriority w:val="99"/>
    <w:semiHidden/>
    <w:unhideWhenUsed/>
    <w:rsid w:val="0081149A"/>
    <w:pPr>
      <w:numPr>
        <w:numId w:val="5"/>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EA4BA3"/>
    <w:rPr>
      <w:rFonts w:asciiTheme="majorHAnsi"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3C0B0A"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280707"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280707"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7"/>
      </w:numPr>
    </w:pPr>
  </w:style>
  <w:style w:type="character" w:styleId="BesgtLink">
    <w:name w:val="FollowedHyperlink"/>
    <w:basedOn w:val="Standardskrifttypeiafsnit"/>
    <w:semiHidden/>
    <w:rsid w:val="0081149A"/>
    <w:rPr>
      <w:color w:val="E3632E"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510F0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510F0E" w:themeColor="accent1"/>
        <w:left w:val="single" w:sz="2" w:space="10" w:color="510F0E" w:themeColor="accent1"/>
        <w:bottom w:val="single" w:sz="2" w:space="10" w:color="510F0E" w:themeColor="accent1"/>
        <w:right w:val="single" w:sz="2" w:space="10" w:color="510F0E" w:themeColor="accent1"/>
      </w:pBdr>
      <w:ind w:left="1152" w:right="1152"/>
    </w:pPr>
    <w:rPr>
      <w:i/>
      <w:iCs/>
      <w:color w:val="510F0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510F0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2B8B8" w:themeFill="accent1" w:themeFillTint="33"/>
    </w:tcPr>
    <w:tblStylePr w:type="firstRow">
      <w:rPr>
        <w:b/>
        <w:bCs/>
      </w:rPr>
      <w:tblPr/>
      <w:tcPr>
        <w:shd w:val="clear" w:color="auto" w:fill="E67271" w:themeFill="accent1" w:themeFillTint="66"/>
      </w:tcPr>
    </w:tblStylePr>
    <w:tblStylePr w:type="lastRow">
      <w:rPr>
        <w:b/>
        <w:bCs/>
        <w:color w:val="000000" w:themeColor="text1"/>
      </w:rPr>
      <w:tblPr/>
      <w:tcPr>
        <w:shd w:val="clear" w:color="auto" w:fill="E67271" w:themeFill="accent1" w:themeFillTint="66"/>
      </w:tcPr>
    </w:tblStylePr>
    <w:tblStylePr w:type="firstCol">
      <w:rPr>
        <w:color w:val="FFFFFF" w:themeColor="background1"/>
      </w:rPr>
      <w:tblPr/>
      <w:tcPr>
        <w:shd w:val="clear" w:color="auto" w:fill="3C0B0A" w:themeFill="accent1" w:themeFillShade="BF"/>
      </w:tcPr>
    </w:tblStylePr>
    <w:tblStylePr w:type="lastCol">
      <w:rPr>
        <w:color w:val="FFFFFF" w:themeColor="background1"/>
      </w:rPr>
      <w:tblPr/>
      <w:tcPr>
        <w:shd w:val="clear" w:color="auto" w:fill="3C0B0A" w:themeFill="accent1" w:themeFillShade="BF"/>
      </w:tc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Farvetgitter-fremhvningsfarve2">
    <w:name w:val="Colorful Grid Accent 2"/>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E0E5E2" w:themeFill="accent2" w:themeFillTint="33"/>
    </w:tcPr>
    <w:tblStylePr w:type="firstRow">
      <w:rPr>
        <w:b/>
        <w:bCs/>
      </w:rPr>
      <w:tblPr/>
      <w:tcPr>
        <w:shd w:val="clear" w:color="auto" w:fill="C1CAC5" w:themeFill="accent2" w:themeFillTint="66"/>
      </w:tcPr>
    </w:tblStylePr>
    <w:tblStylePr w:type="lastRow">
      <w:rPr>
        <w:b/>
        <w:bCs/>
        <w:color w:val="000000" w:themeColor="text1"/>
      </w:rPr>
      <w:tblPr/>
      <w:tcPr>
        <w:shd w:val="clear" w:color="auto" w:fill="C1CAC5" w:themeFill="accent2" w:themeFillTint="66"/>
      </w:tcPr>
    </w:tblStylePr>
    <w:tblStylePr w:type="firstCol">
      <w:rPr>
        <w:color w:val="FFFFFF" w:themeColor="background1"/>
      </w:rPr>
      <w:tblPr/>
      <w:tcPr>
        <w:shd w:val="clear" w:color="auto" w:fill="4D5B53" w:themeFill="accent2" w:themeFillShade="BF"/>
      </w:tcPr>
    </w:tblStylePr>
    <w:tblStylePr w:type="lastCol">
      <w:rPr>
        <w:color w:val="FFFFFF" w:themeColor="background1"/>
      </w:rPr>
      <w:tblPr/>
      <w:tcPr>
        <w:shd w:val="clear" w:color="auto" w:fill="4D5B53" w:themeFill="accent2" w:themeFillShade="BF"/>
      </w:tc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Farvetgitter-fremhvningsfarve3">
    <w:name w:val="Colorful Grid Accent 3"/>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3DBE2" w:themeFill="accent3" w:themeFillTint="33"/>
    </w:tcPr>
    <w:tblStylePr w:type="firstRow">
      <w:rPr>
        <w:b/>
        <w:bCs/>
      </w:rPr>
      <w:tblPr/>
      <w:tcPr>
        <w:shd w:val="clear" w:color="auto" w:fill="E7B7C6" w:themeFill="accent3" w:themeFillTint="66"/>
      </w:tcPr>
    </w:tblStylePr>
    <w:tblStylePr w:type="lastRow">
      <w:rPr>
        <w:b/>
        <w:bCs/>
        <w:color w:val="000000" w:themeColor="text1"/>
      </w:rPr>
      <w:tblPr/>
      <w:tcPr>
        <w:shd w:val="clear" w:color="auto" w:fill="E7B7C6" w:themeFill="accent3" w:themeFillTint="66"/>
      </w:tcPr>
    </w:tblStylePr>
    <w:tblStylePr w:type="firstCol">
      <w:rPr>
        <w:color w:val="FFFFFF" w:themeColor="background1"/>
      </w:rPr>
      <w:tblPr/>
      <w:tcPr>
        <w:shd w:val="clear" w:color="auto" w:fill="973352" w:themeFill="accent3" w:themeFillShade="BF"/>
      </w:tcPr>
    </w:tblStylePr>
    <w:tblStylePr w:type="lastCol">
      <w:rPr>
        <w:color w:val="FFFFFF" w:themeColor="background1"/>
      </w:rPr>
      <w:tblPr/>
      <w:tcPr>
        <w:shd w:val="clear" w:color="auto" w:fill="973352" w:themeFill="accent3" w:themeFillShade="BF"/>
      </w:tc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Farvetgitter-fremhvningsfarve4">
    <w:name w:val="Colorful Grid Accent 4"/>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E2E3E7" w:themeFill="accent4" w:themeFillTint="33"/>
    </w:tcPr>
    <w:tblStylePr w:type="firstRow">
      <w:rPr>
        <w:b/>
        <w:bCs/>
      </w:rPr>
      <w:tblPr/>
      <w:tcPr>
        <w:shd w:val="clear" w:color="auto" w:fill="C5C7D0" w:themeFill="accent4" w:themeFillTint="66"/>
      </w:tcPr>
    </w:tblStylePr>
    <w:tblStylePr w:type="lastRow">
      <w:rPr>
        <w:b/>
        <w:bCs/>
        <w:color w:val="000000" w:themeColor="text1"/>
      </w:rPr>
      <w:tblPr/>
      <w:tcPr>
        <w:shd w:val="clear" w:color="auto" w:fill="C5C7D0" w:themeFill="accent4" w:themeFillTint="66"/>
      </w:tcPr>
    </w:tblStylePr>
    <w:tblStylePr w:type="firstCol">
      <w:rPr>
        <w:color w:val="FFFFFF" w:themeColor="background1"/>
      </w:rPr>
      <w:tblPr/>
      <w:tcPr>
        <w:shd w:val="clear" w:color="auto" w:fill="535667" w:themeFill="accent4" w:themeFillShade="BF"/>
      </w:tcPr>
    </w:tblStylePr>
    <w:tblStylePr w:type="lastCol">
      <w:rPr>
        <w:color w:val="FFFFFF" w:themeColor="background1"/>
      </w:rPr>
      <w:tblPr/>
      <w:tcPr>
        <w:shd w:val="clear" w:color="auto" w:fill="535667" w:themeFill="accent4" w:themeFillShade="BF"/>
      </w:tc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Farvetgitter-fremhvningsfarve5">
    <w:name w:val="Colorful Grid Accent 5"/>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9DFD4" w:themeFill="accent5" w:themeFillTint="33"/>
    </w:tcPr>
    <w:tblStylePr w:type="firstRow">
      <w:rPr>
        <w:b/>
        <w:bCs/>
      </w:rPr>
      <w:tblPr/>
      <w:tcPr>
        <w:shd w:val="clear" w:color="auto" w:fill="F3C0AB" w:themeFill="accent5" w:themeFillTint="66"/>
      </w:tcPr>
    </w:tblStylePr>
    <w:tblStylePr w:type="lastRow">
      <w:rPr>
        <w:b/>
        <w:bCs/>
        <w:color w:val="000000" w:themeColor="text1"/>
      </w:rPr>
      <w:tblPr/>
      <w:tcPr>
        <w:shd w:val="clear" w:color="auto" w:fill="F3C0AB" w:themeFill="accent5" w:themeFillTint="66"/>
      </w:tcPr>
    </w:tblStylePr>
    <w:tblStylePr w:type="firstCol">
      <w:rPr>
        <w:color w:val="FFFFFF" w:themeColor="background1"/>
      </w:rPr>
      <w:tblPr/>
      <w:tcPr>
        <w:shd w:val="clear" w:color="auto" w:fill="B44518" w:themeFill="accent5" w:themeFillShade="BF"/>
      </w:tcPr>
    </w:tblStylePr>
    <w:tblStylePr w:type="lastCol">
      <w:rPr>
        <w:color w:val="FFFFFF" w:themeColor="background1"/>
      </w:rPr>
      <w:tblPr/>
      <w:tcPr>
        <w:shd w:val="clear" w:color="auto" w:fill="B44518" w:themeFill="accent5" w:themeFillShade="BF"/>
      </w:tc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Farvetgitter-fremhvningsfarve6">
    <w:name w:val="Colorful Grid Accent 6"/>
    <w:basedOn w:val="Tabel-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EF8E2" w:themeFill="accent6" w:themeFillTint="33"/>
    </w:tcPr>
    <w:tblStylePr w:type="firstRow">
      <w:rPr>
        <w:b/>
        <w:bCs/>
      </w:rPr>
      <w:tblPr/>
      <w:tcPr>
        <w:shd w:val="clear" w:color="auto" w:fill="FDF2C6" w:themeFill="accent6" w:themeFillTint="66"/>
      </w:tcPr>
    </w:tblStylePr>
    <w:tblStylePr w:type="lastRow">
      <w:rPr>
        <w:b/>
        <w:bCs/>
        <w:color w:val="000000" w:themeColor="text1"/>
      </w:rPr>
      <w:tblPr/>
      <w:tcPr>
        <w:shd w:val="clear" w:color="auto" w:fill="FDF2C6" w:themeFill="accent6" w:themeFillTint="66"/>
      </w:tcPr>
    </w:tblStylePr>
    <w:tblStylePr w:type="firstCol">
      <w:rPr>
        <w:color w:val="FFFFFF" w:themeColor="background1"/>
      </w:rPr>
      <w:tblPr/>
      <w:tcPr>
        <w:shd w:val="clear" w:color="auto" w:fill="FACB18" w:themeFill="accent6" w:themeFillShade="BF"/>
      </w:tcPr>
    </w:tblStylePr>
    <w:tblStylePr w:type="lastCol">
      <w:rPr>
        <w:color w:val="FFFFFF" w:themeColor="background1"/>
      </w:rPr>
      <w:tblPr/>
      <w:tcPr>
        <w:shd w:val="clear" w:color="auto" w:fill="FACB18" w:themeFill="accent6" w:themeFillShade="BF"/>
      </w:tc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Farvetliste">
    <w:name w:val="Colorful List"/>
    <w:basedOn w:val="Tabel-Normal"/>
    <w:uiPriority w:val="72"/>
    <w:semiHidden/>
    <w:unhideWhenUsed/>
    <w:rsid w:val="008114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color w:val="000000" w:themeColor="text1"/>
    </w:rPr>
    <w:tblPr>
      <w:tblStyleRowBandSize w:val="1"/>
      <w:tblStyleColBandSize w:val="1"/>
    </w:tblPr>
    <w:tcPr>
      <w:shd w:val="clear" w:color="auto" w:fill="F9DCDC" w:themeFill="accen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A8A7" w:themeFill="accent1" w:themeFillTint="3F"/>
      </w:tcPr>
    </w:tblStylePr>
    <w:tblStylePr w:type="band1Horz">
      <w:tblPr/>
      <w:tcPr>
        <w:shd w:val="clear" w:color="auto" w:fill="F2B8B8" w:themeFill="accent1" w:themeFillTint="33"/>
      </w:tcPr>
    </w:tblStylePr>
  </w:style>
  <w:style w:type="table" w:styleId="Farvetliste-fremhvningsfarve2">
    <w:name w:val="Colorful List Accent 2"/>
    <w:basedOn w:val="Tabel-Normal"/>
    <w:uiPriority w:val="72"/>
    <w:semiHidden/>
    <w:unhideWhenUsed/>
    <w:rsid w:val="0081149A"/>
    <w:rPr>
      <w:color w:val="000000" w:themeColor="text1"/>
    </w:rPr>
    <w:tblPr>
      <w:tblStyleRowBandSize w:val="1"/>
      <w:tblStyleColBandSize w:val="1"/>
    </w:tblPr>
    <w:tcPr>
      <w:shd w:val="clear" w:color="auto" w:fill="EFF2F0" w:themeFill="accent2"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B" w:themeFill="accent2" w:themeFillTint="3F"/>
      </w:tcPr>
    </w:tblStylePr>
    <w:tblStylePr w:type="band1Horz">
      <w:tblPr/>
      <w:tcPr>
        <w:shd w:val="clear" w:color="auto" w:fill="E0E5E2" w:themeFill="accent2" w:themeFillTint="33"/>
      </w:tcPr>
    </w:tblStylePr>
  </w:style>
  <w:style w:type="table" w:styleId="Farvetliste-fremhvningsfarve3">
    <w:name w:val="Colorful List Accent 3"/>
    <w:basedOn w:val="Tabel-Normal"/>
    <w:uiPriority w:val="72"/>
    <w:semiHidden/>
    <w:unhideWhenUsed/>
    <w:rsid w:val="0081149A"/>
    <w:rPr>
      <w:color w:val="000000" w:themeColor="text1"/>
    </w:rPr>
    <w:tblPr>
      <w:tblStyleRowBandSize w:val="1"/>
      <w:tblStyleColBandSize w:val="1"/>
    </w:tblPr>
    <w:tcPr>
      <w:shd w:val="clear" w:color="auto" w:fill="F9EDF0" w:themeFill="accent3" w:themeFillTint="19"/>
    </w:tcPr>
    <w:tblStylePr w:type="firstRow">
      <w:rPr>
        <w:b/>
        <w:bCs/>
        <w:color w:val="FFFFFF" w:themeColor="background1"/>
      </w:rPr>
      <w:tblPr/>
      <w:tcPr>
        <w:tcBorders>
          <w:bottom w:val="single" w:sz="12" w:space="0" w:color="FFFFFF" w:themeColor="background1"/>
        </w:tcBorders>
        <w:shd w:val="clear" w:color="auto" w:fill="585C6E" w:themeFill="accent4" w:themeFillShade="CC"/>
      </w:tcPr>
    </w:tblStylePr>
    <w:tblStylePr w:type="lastRow">
      <w:rPr>
        <w:b/>
        <w:bCs/>
        <w:color w:val="585C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2DB" w:themeFill="accent3" w:themeFillTint="3F"/>
      </w:tcPr>
    </w:tblStylePr>
    <w:tblStylePr w:type="band1Horz">
      <w:tblPr/>
      <w:tcPr>
        <w:shd w:val="clear" w:color="auto" w:fill="F3DBE2" w:themeFill="accent3" w:themeFillTint="33"/>
      </w:tcPr>
    </w:tblStylePr>
  </w:style>
  <w:style w:type="table" w:styleId="Farvetliste-fremhvningsfarve4">
    <w:name w:val="Colorful List Accent 4"/>
    <w:basedOn w:val="Tabel-Normal"/>
    <w:uiPriority w:val="72"/>
    <w:semiHidden/>
    <w:unhideWhenUsed/>
    <w:rsid w:val="0081149A"/>
    <w:rPr>
      <w:color w:val="000000" w:themeColor="text1"/>
    </w:rPr>
    <w:tblPr>
      <w:tblStyleRowBandSize w:val="1"/>
      <w:tblStyleColBandSize w:val="1"/>
    </w:tblPr>
    <w:tcPr>
      <w:shd w:val="clear" w:color="auto" w:fill="F0F1F3" w:themeFill="accent4" w:themeFillTint="19"/>
    </w:tcPr>
    <w:tblStylePr w:type="firstRow">
      <w:rPr>
        <w:b/>
        <w:bCs/>
        <w:color w:val="FFFFFF" w:themeColor="background1"/>
      </w:rPr>
      <w:tblPr/>
      <w:tcPr>
        <w:tcBorders>
          <w:bottom w:val="single" w:sz="12" w:space="0" w:color="FFFFFF" w:themeColor="background1"/>
        </w:tcBorders>
        <w:shd w:val="clear" w:color="auto" w:fill="A23658" w:themeFill="accent3" w:themeFillShade="CC"/>
      </w:tcPr>
    </w:tblStylePr>
    <w:tblStylePr w:type="lastRow">
      <w:rPr>
        <w:b/>
        <w:bCs/>
        <w:color w:val="A23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CE2" w:themeFill="accent4" w:themeFillTint="3F"/>
      </w:tcPr>
    </w:tblStylePr>
    <w:tblStylePr w:type="band1Horz">
      <w:tblPr/>
      <w:tcPr>
        <w:shd w:val="clear" w:color="auto" w:fill="E2E3E7" w:themeFill="accent4" w:themeFillTint="33"/>
      </w:tcPr>
    </w:tblStylePr>
  </w:style>
  <w:style w:type="table" w:styleId="Farvetliste-fremhvningsfarve5">
    <w:name w:val="Colorful List Accent 5"/>
    <w:basedOn w:val="Tabel-Normal"/>
    <w:uiPriority w:val="72"/>
    <w:semiHidden/>
    <w:unhideWhenUsed/>
    <w:rsid w:val="0081149A"/>
    <w:rPr>
      <w:color w:val="000000" w:themeColor="text1"/>
    </w:rPr>
    <w:tblPr>
      <w:tblStyleRowBandSize w:val="1"/>
      <w:tblStyleColBandSize w:val="1"/>
    </w:tblPr>
    <w:tcPr>
      <w:shd w:val="clear" w:color="auto" w:fill="FCEFEA" w:themeFill="accent5" w:themeFillTint="19"/>
    </w:tcPr>
    <w:tblStylePr w:type="firstRow">
      <w:rPr>
        <w:b/>
        <w:bCs/>
        <w:color w:val="FFFFFF" w:themeColor="background1"/>
      </w:rPr>
      <w:tblPr/>
      <w:tcPr>
        <w:tcBorders>
          <w:bottom w:val="single" w:sz="12" w:space="0" w:color="FFFFFF" w:themeColor="background1"/>
        </w:tcBorders>
        <w:shd w:val="clear" w:color="auto" w:fill="FACF2A" w:themeFill="accent6" w:themeFillShade="CC"/>
      </w:tcPr>
    </w:tblStylePr>
    <w:tblStylePr w:type="lastRow">
      <w:rPr>
        <w:b/>
        <w:bCs/>
        <w:color w:val="FACF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B" w:themeFill="accent5" w:themeFillTint="3F"/>
      </w:tcPr>
    </w:tblStylePr>
    <w:tblStylePr w:type="band1Horz">
      <w:tblPr/>
      <w:tcPr>
        <w:shd w:val="clear" w:color="auto" w:fill="F9DFD4" w:themeFill="accent5" w:themeFillTint="33"/>
      </w:tcPr>
    </w:tblStylePr>
  </w:style>
  <w:style w:type="table" w:styleId="Farvetliste-fremhvningsfarve6">
    <w:name w:val="Colorful List Accent 6"/>
    <w:basedOn w:val="Tabel-Normal"/>
    <w:uiPriority w:val="72"/>
    <w:semiHidden/>
    <w:unhideWhenUsed/>
    <w:rsid w:val="0081149A"/>
    <w:rPr>
      <w:color w:val="000000" w:themeColor="text1"/>
    </w:rPr>
    <w:tblPr>
      <w:tblStyleRowBandSize w:val="1"/>
      <w:tblStyleColBandSize w:val="1"/>
    </w:tblPr>
    <w:tcPr>
      <w:shd w:val="clear" w:color="auto" w:fill="FEFBF0" w:themeFill="accent6" w:themeFillTint="19"/>
    </w:tcPr>
    <w:tblStylePr w:type="firstRow">
      <w:rPr>
        <w:b/>
        <w:bCs/>
        <w:color w:val="FFFFFF" w:themeColor="background1"/>
      </w:rPr>
      <w:tblPr/>
      <w:tcPr>
        <w:tcBorders>
          <w:bottom w:val="single" w:sz="12" w:space="0" w:color="FFFFFF" w:themeColor="background1"/>
        </w:tcBorders>
        <w:shd w:val="clear" w:color="auto" w:fill="C04A19" w:themeFill="accent5" w:themeFillShade="CC"/>
      </w:tcPr>
    </w:tblStylePr>
    <w:tblStylePr w:type="lastRow">
      <w:rPr>
        <w:b/>
        <w:bCs/>
        <w:color w:val="C04A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6" w:themeFillTint="3F"/>
      </w:tcPr>
    </w:tblStylePr>
    <w:tblStylePr w:type="band1Horz">
      <w:tblPr/>
      <w:tcPr>
        <w:shd w:val="clear" w:color="auto" w:fill="FEF8E2" w:themeFill="accent6" w:themeFillTint="33"/>
      </w:tcPr>
    </w:tblStylePr>
  </w:style>
  <w:style w:type="table" w:styleId="Farvetskygge">
    <w:name w:val="Colorful Shading"/>
    <w:basedOn w:val="Tabel-Normal"/>
    <w:uiPriority w:val="71"/>
    <w:semiHidden/>
    <w:unhideWhenUsed/>
    <w:rsid w:val="0081149A"/>
    <w:rPr>
      <w:color w:val="000000" w:themeColor="text1"/>
    </w:rPr>
    <w:tblPr>
      <w:tblStyleRowBandSize w:val="1"/>
      <w:tblStyleColBandSize w:val="1"/>
      <w:tblBorders>
        <w:top w:val="single" w:sz="24" w:space="0" w:color="677A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color w:val="000000" w:themeColor="text1"/>
    </w:rPr>
    <w:tblPr>
      <w:tblStyleRowBandSize w:val="1"/>
      <w:tblStyleColBandSize w:val="1"/>
      <w:tblBorders>
        <w:top w:val="single" w:sz="24" w:space="0" w:color="677A6F" w:themeColor="accent2"/>
        <w:left w:val="single" w:sz="4" w:space="0" w:color="510F0E" w:themeColor="accent1"/>
        <w:bottom w:val="single" w:sz="4" w:space="0" w:color="510F0E" w:themeColor="accent1"/>
        <w:right w:val="single" w:sz="4" w:space="0" w:color="510F0E" w:themeColor="accent1"/>
        <w:insideH w:val="single" w:sz="4" w:space="0" w:color="FFFFFF" w:themeColor="background1"/>
        <w:insideV w:val="single" w:sz="4" w:space="0" w:color="FFFFFF" w:themeColor="background1"/>
      </w:tblBorders>
    </w:tblPr>
    <w:tcPr>
      <w:shd w:val="clear" w:color="auto" w:fill="F9DCDC" w:themeFill="accen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808" w:themeFill="accent1" w:themeFillShade="99"/>
      </w:tcPr>
    </w:tblStylePr>
    <w:tblStylePr w:type="firstCol">
      <w:rPr>
        <w:color w:val="FFFFFF" w:themeColor="background1"/>
      </w:rPr>
      <w:tblPr/>
      <w:tcPr>
        <w:tcBorders>
          <w:top w:val="nil"/>
          <w:left w:val="nil"/>
          <w:bottom w:val="nil"/>
          <w:right w:val="nil"/>
          <w:insideH w:val="single" w:sz="4" w:space="0" w:color="300808" w:themeColor="accent1" w:themeShade="99"/>
          <w:insideV w:val="nil"/>
        </w:tcBorders>
        <w:shd w:val="clear" w:color="auto" w:fill="3008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808" w:themeFill="accent1" w:themeFillShade="99"/>
      </w:tcPr>
    </w:tblStylePr>
    <w:tblStylePr w:type="band1Vert">
      <w:tblPr/>
      <w:tcPr>
        <w:shd w:val="clear" w:color="auto" w:fill="E67271" w:themeFill="accent1" w:themeFillTint="66"/>
      </w:tcPr>
    </w:tblStylePr>
    <w:tblStylePr w:type="band1Horz">
      <w:tblPr/>
      <w:tcPr>
        <w:shd w:val="clear" w:color="auto" w:fill="E0504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color w:val="000000" w:themeColor="text1"/>
    </w:rPr>
    <w:tblPr>
      <w:tblStyleRowBandSize w:val="1"/>
      <w:tblStyleColBandSize w:val="1"/>
      <w:tblBorders>
        <w:top w:val="single" w:sz="24" w:space="0" w:color="677A6F" w:themeColor="accent2"/>
        <w:left w:val="single" w:sz="4" w:space="0" w:color="677A6F" w:themeColor="accent2"/>
        <w:bottom w:val="single" w:sz="4" w:space="0" w:color="677A6F" w:themeColor="accent2"/>
        <w:right w:val="single" w:sz="4" w:space="0" w:color="677A6F" w:themeColor="accent2"/>
        <w:insideH w:val="single" w:sz="4" w:space="0" w:color="FFFFFF" w:themeColor="background1"/>
        <w:insideV w:val="single" w:sz="4" w:space="0" w:color="FFFFFF" w:themeColor="background1"/>
      </w:tblBorders>
    </w:tblPr>
    <w:tcPr>
      <w:shd w:val="clear" w:color="auto" w:fill="EFF2F0" w:themeFill="accent2"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42" w:themeFill="accent2" w:themeFillShade="99"/>
      </w:tcPr>
    </w:tblStylePr>
    <w:tblStylePr w:type="firstCol">
      <w:rPr>
        <w:color w:val="FFFFFF" w:themeColor="background1"/>
      </w:rPr>
      <w:tblPr/>
      <w:tcPr>
        <w:tcBorders>
          <w:top w:val="nil"/>
          <w:left w:val="nil"/>
          <w:bottom w:val="nil"/>
          <w:right w:val="nil"/>
          <w:insideH w:val="single" w:sz="4" w:space="0" w:color="3D4942" w:themeColor="accent2" w:themeShade="99"/>
          <w:insideV w:val="nil"/>
        </w:tcBorders>
        <w:shd w:val="clear" w:color="auto" w:fill="3D49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4942" w:themeFill="accent2" w:themeFillShade="99"/>
      </w:tcPr>
    </w:tblStylePr>
    <w:tblStylePr w:type="band1Vert">
      <w:tblPr/>
      <w:tcPr>
        <w:shd w:val="clear" w:color="auto" w:fill="C1CAC5" w:themeFill="accent2" w:themeFillTint="66"/>
      </w:tcPr>
    </w:tblStylePr>
    <w:tblStylePr w:type="band1Horz">
      <w:tblPr/>
      <w:tcPr>
        <w:shd w:val="clear" w:color="auto" w:fill="B2BEB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color w:val="000000" w:themeColor="text1"/>
    </w:rPr>
    <w:tblPr>
      <w:tblStyleRowBandSize w:val="1"/>
      <w:tblStyleColBandSize w:val="1"/>
      <w:tblBorders>
        <w:top w:val="single" w:sz="24" w:space="0" w:color="6F748A" w:themeColor="accent4"/>
        <w:left w:val="single" w:sz="4" w:space="0" w:color="C34C72" w:themeColor="accent3"/>
        <w:bottom w:val="single" w:sz="4" w:space="0" w:color="C34C72" w:themeColor="accent3"/>
        <w:right w:val="single" w:sz="4" w:space="0" w:color="C34C72" w:themeColor="accent3"/>
        <w:insideH w:val="single" w:sz="4" w:space="0" w:color="FFFFFF" w:themeColor="background1"/>
        <w:insideV w:val="single" w:sz="4" w:space="0" w:color="FFFFFF" w:themeColor="background1"/>
      </w:tblBorders>
    </w:tblPr>
    <w:tcPr>
      <w:shd w:val="clear" w:color="auto" w:fill="F9EDF0" w:themeFill="accent3" w:themeFillTint="19"/>
    </w:tcPr>
    <w:tblStylePr w:type="firstRow">
      <w:rPr>
        <w:b/>
        <w:bCs/>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842" w:themeFill="accent3" w:themeFillShade="99"/>
      </w:tcPr>
    </w:tblStylePr>
    <w:tblStylePr w:type="firstCol">
      <w:rPr>
        <w:color w:val="FFFFFF" w:themeColor="background1"/>
      </w:rPr>
      <w:tblPr/>
      <w:tcPr>
        <w:tcBorders>
          <w:top w:val="nil"/>
          <w:left w:val="nil"/>
          <w:bottom w:val="nil"/>
          <w:right w:val="nil"/>
          <w:insideH w:val="single" w:sz="4" w:space="0" w:color="792842" w:themeColor="accent3" w:themeShade="99"/>
          <w:insideV w:val="nil"/>
        </w:tcBorders>
        <w:shd w:val="clear" w:color="auto" w:fill="7928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2842" w:themeFill="accent3" w:themeFillShade="99"/>
      </w:tcPr>
    </w:tblStylePr>
    <w:tblStylePr w:type="band1Vert">
      <w:tblPr/>
      <w:tcPr>
        <w:shd w:val="clear" w:color="auto" w:fill="E7B7C6" w:themeFill="accent3" w:themeFillTint="66"/>
      </w:tcPr>
    </w:tblStylePr>
    <w:tblStylePr w:type="band1Horz">
      <w:tblPr/>
      <w:tcPr>
        <w:shd w:val="clear" w:color="auto" w:fill="E1A5B8" w:themeFill="accent3" w:themeFillTint="7F"/>
      </w:tcPr>
    </w:tblStylePr>
  </w:style>
  <w:style w:type="table" w:styleId="Farvetskygge-fremhvningsfarve4">
    <w:name w:val="Colorful Shading Accent 4"/>
    <w:basedOn w:val="Tabel-Normal"/>
    <w:uiPriority w:val="71"/>
    <w:semiHidden/>
    <w:unhideWhenUsed/>
    <w:rsid w:val="0081149A"/>
    <w:rPr>
      <w:color w:val="000000" w:themeColor="text1"/>
    </w:rPr>
    <w:tblPr>
      <w:tblStyleRowBandSize w:val="1"/>
      <w:tblStyleColBandSize w:val="1"/>
      <w:tblBorders>
        <w:top w:val="single" w:sz="24" w:space="0" w:color="C34C72" w:themeColor="accent3"/>
        <w:left w:val="single" w:sz="4" w:space="0" w:color="6F748A" w:themeColor="accent4"/>
        <w:bottom w:val="single" w:sz="4" w:space="0" w:color="6F748A" w:themeColor="accent4"/>
        <w:right w:val="single" w:sz="4" w:space="0" w:color="6F748A" w:themeColor="accent4"/>
        <w:insideH w:val="single" w:sz="4" w:space="0" w:color="FFFFFF" w:themeColor="background1"/>
        <w:insideV w:val="single" w:sz="4" w:space="0" w:color="FFFFFF" w:themeColor="background1"/>
      </w:tblBorders>
    </w:tblPr>
    <w:tcPr>
      <w:shd w:val="clear" w:color="auto" w:fill="F0F1F3" w:themeFill="accent4" w:themeFillTint="19"/>
    </w:tcPr>
    <w:tblStylePr w:type="firstRow">
      <w:rPr>
        <w:b/>
        <w:bCs/>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552" w:themeFill="accent4" w:themeFillShade="99"/>
      </w:tcPr>
    </w:tblStylePr>
    <w:tblStylePr w:type="firstCol">
      <w:rPr>
        <w:color w:val="FFFFFF" w:themeColor="background1"/>
      </w:rPr>
      <w:tblPr/>
      <w:tcPr>
        <w:tcBorders>
          <w:top w:val="nil"/>
          <w:left w:val="nil"/>
          <w:bottom w:val="nil"/>
          <w:right w:val="nil"/>
          <w:insideH w:val="single" w:sz="4" w:space="0" w:color="424552" w:themeColor="accent4" w:themeShade="99"/>
          <w:insideV w:val="nil"/>
        </w:tcBorders>
        <w:shd w:val="clear" w:color="auto" w:fill="4245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4552" w:themeFill="accent4" w:themeFillShade="99"/>
      </w:tcPr>
    </w:tblStylePr>
    <w:tblStylePr w:type="band1Vert">
      <w:tblPr/>
      <w:tcPr>
        <w:shd w:val="clear" w:color="auto" w:fill="C5C7D0" w:themeFill="accent4" w:themeFillTint="66"/>
      </w:tcPr>
    </w:tblStylePr>
    <w:tblStylePr w:type="band1Horz">
      <w:tblPr/>
      <w:tcPr>
        <w:shd w:val="clear" w:color="auto" w:fill="B6B9C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color w:val="000000" w:themeColor="text1"/>
    </w:rPr>
    <w:tblPr>
      <w:tblStyleRowBandSize w:val="1"/>
      <w:tblStyleColBandSize w:val="1"/>
      <w:tblBorders>
        <w:top w:val="single" w:sz="24" w:space="0" w:color="FCE073" w:themeColor="accent6"/>
        <w:left w:val="single" w:sz="4" w:space="0" w:color="E3632E" w:themeColor="accent5"/>
        <w:bottom w:val="single" w:sz="4" w:space="0" w:color="E3632E" w:themeColor="accent5"/>
        <w:right w:val="single" w:sz="4" w:space="0" w:color="E3632E" w:themeColor="accent5"/>
        <w:insideH w:val="single" w:sz="4" w:space="0" w:color="FFFFFF" w:themeColor="background1"/>
        <w:insideV w:val="single" w:sz="4" w:space="0" w:color="FFFFFF" w:themeColor="background1"/>
      </w:tblBorders>
    </w:tblPr>
    <w:tcPr>
      <w:shd w:val="clear" w:color="auto" w:fill="FCEFEA" w:themeFill="accent5" w:themeFillTint="19"/>
    </w:tcPr>
    <w:tblStylePr w:type="firstRow">
      <w:rPr>
        <w:b/>
        <w:bCs/>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713" w:themeFill="accent5" w:themeFillShade="99"/>
      </w:tcPr>
    </w:tblStylePr>
    <w:tblStylePr w:type="firstCol">
      <w:rPr>
        <w:color w:val="FFFFFF" w:themeColor="background1"/>
      </w:rPr>
      <w:tblPr/>
      <w:tcPr>
        <w:tcBorders>
          <w:top w:val="nil"/>
          <w:left w:val="nil"/>
          <w:bottom w:val="nil"/>
          <w:right w:val="nil"/>
          <w:insideH w:val="single" w:sz="4" w:space="0" w:color="903713" w:themeColor="accent5" w:themeShade="99"/>
          <w:insideV w:val="nil"/>
        </w:tcBorders>
        <w:shd w:val="clear" w:color="auto" w:fill="9037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3713" w:themeFill="accent5" w:themeFillShade="99"/>
      </w:tcPr>
    </w:tblStylePr>
    <w:tblStylePr w:type="band1Vert">
      <w:tblPr/>
      <w:tcPr>
        <w:shd w:val="clear" w:color="auto" w:fill="F3C0AB" w:themeFill="accent5" w:themeFillTint="66"/>
      </w:tcPr>
    </w:tblStylePr>
    <w:tblStylePr w:type="band1Horz">
      <w:tblPr/>
      <w:tcPr>
        <w:shd w:val="clear" w:color="auto" w:fill="F1B09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color w:val="000000" w:themeColor="text1"/>
    </w:rPr>
    <w:tblPr>
      <w:tblStyleRowBandSize w:val="1"/>
      <w:tblStyleColBandSize w:val="1"/>
      <w:tblBorders>
        <w:top w:val="single" w:sz="24" w:space="0" w:color="E3632E" w:themeColor="accent5"/>
        <w:left w:val="single" w:sz="4" w:space="0" w:color="FCE073" w:themeColor="accent6"/>
        <w:bottom w:val="single" w:sz="4" w:space="0" w:color="FCE073" w:themeColor="accent6"/>
        <w:right w:val="single" w:sz="4" w:space="0" w:color="FCE073" w:themeColor="accent6"/>
        <w:insideH w:val="single" w:sz="4" w:space="0" w:color="FFFFFF" w:themeColor="background1"/>
        <w:insideV w:val="single" w:sz="4" w:space="0" w:color="FFFFFF" w:themeColor="background1"/>
      </w:tblBorders>
    </w:tblPr>
    <w:tcPr>
      <w:shd w:val="clear" w:color="auto" w:fill="FEFBF0" w:themeFill="accent6" w:themeFillTint="19"/>
    </w:tcPr>
    <w:tblStylePr w:type="firstRow">
      <w:rPr>
        <w:b/>
        <w:bCs/>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6" w:themeFillShade="99"/>
      </w:tcPr>
    </w:tblStylePr>
    <w:tblStylePr w:type="firstCol">
      <w:rPr>
        <w:color w:val="FFFFFF" w:themeColor="background1"/>
      </w:rPr>
      <w:tblPr/>
      <w:tcPr>
        <w:tcBorders>
          <w:top w:val="nil"/>
          <w:left w:val="nil"/>
          <w:bottom w:val="nil"/>
          <w:right w:val="nil"/>
          <w:insideH w:val="single" w:sz="4" w:space="0" w:color="D7AB04" w:themeColor="accent6" w:themeShade="99"/>
          <w:insideV w:val="nil"/>
        </w:tcBorders>
        <w:shd w:val="clear" w:color="auto" w:fill="D7AB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6" w:themeFillShade="99"/>
      </w:tcPr>
    </w:tblStylePr>
    <w:tblStylePr w:type="band1Vert">
      <w:tblPr/>
      <w:tcPr>
        <w:shd w:val="clear" w:color="auto" w:fill="FDF2C6" w:themeFill="accent6" w:themeFillTint="66"/>
      </w:tcPr>
    </w:tblStylePr>
    <w:tblStylePr w:type="band1Horz">
      <w:tblPr/>
      <w:tcPr>
        <w:shd w:val="clear" w:color="auto" w:fill="FDEFB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tblPr>
      <w:tblStyleRowBandSize w:val="1"/>
      <w:tblStyleColBandSize w:val="1"/>
      <w:tblBorders>
        <w:top w:val="single" w:sz="4" w:space="0" w:color="E67271" w:themeColor="accent1" w:themeTint="66"/>
        <w:left w:val="single" w:sz="4" w:space="0" w:color="E67271" w:themeColor="accent1" w:themeTint="66"/>
        <w:bottom w:val="single" w:sz="4" w:space="0" w:color="E67271" w:themeColor="accent1" w:themeTint="66"/>
        <w:right w:val="single" w:sz="4" w:space="0" w:color="E67271" w:themeColor="accent1" w:themeTint="66"/>
        <w:insideH w:val="single" w:sz="4" w:space="0" w:color="E67271" w:themeColor="accent1" w:themeTint="66"/>
        <w:insideV w:val="single" w:sz="4" w:space="0" w:color="E67271" w:themeColor="accent1" w:themeTint="66"/>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2" w:space="0" w:color="DA2C2A"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tblPr>
      <w:tblStyleRowBandSize w:val="1"/>
      <w:tblStyleColBandSize w:val="1"/>
      <w:tblBorders>
        <w:top w:val="single" w:sz="4" w:space="0" w:color="C1CAC5" w:themeColor="accent2" w:themeTint="66"/>
        <w:left w:val="single" w:sz="4" w:space="0" w:color="C1CAC5" w:themeColor="accent2" w:themeTint="66"/>
        <w:bottom w:val="single" w:sz="4" w:space="0" w:color="C1CAC5" w:themeColor="accent2" w:themeTint="66"/>
        <w:right w:val="single" w:sz="4" w:space="0" w:color="C1CAC5" w:themeColor="accent2" w:themeTint="66"/>
        <w:insideH w:val="single" w:sz="4" w:space="0" w:color="C1CAC5" w:themeColor="accent2" w:themeTint="66"/>
        <w:insideV w:val="single" w:sz="4" w:space="0" w:color="C1CAC5" w:themeColor="accent2" w:themeTint="66"/>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2" w:space="0" w:color="A2B0A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tblPr>
      <w:tblStyleRowBandSize w:val="1"/>
      <w:tblStyleColBandSize w:val="1"/>
      <w:tblBorders>
        <w:top w:val="single" w:sz="4" w:space="0" w:color="E7B7C6" w:themeColor="accent3" w:themeTint="66"/>
        <w:left w:val="single" w:sz="4" w:space="0" w:color="E7B7C6" w:themeColor="accent3" w:themeTint="66"/>
        <w:bottom w:val="single" w:sz="4" w:space="0" w:color="E7B7C6" w:themeColor="accent3" w:themeTint="66"/>
        <w:right w:val="single" w:sz="4" w:space="0" w:color="E7B7C6" w:themeColor="accent3" w:themeTint="66"/>
        <w:insideH w:val="single" w:sz="4" w:space="0" w:color="E7B7C6" w:themeColor="accent3" w:themeTint="66"/>
        <w:insideV w:val="single" w:sz="4" w:space="0" w:color="E7B7C6" w:themeColor="accent3" w:themeTint="66"/>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2" w:space="0" w:color="DB93A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tblPr>
      <w:tblStyleRowBandSize w:val="1"/>
      <w:tblStyleColBandSize w:val="1"/>
      <w:tblBorders>
        <w:top w:val="single" w:sz="4" w:space="0" w:color="C5C7D0" w:themeColor="accent4" w:themeTint="66"/>
        <w:left w:val="single" w:sz="4" w:space="0" w:color="C5C7D0" w:themeColor="accent4" w:themeTint="66"/>
        <w:bottom w:val="single" w:sz="4" w:space="0" w:color="C5C7D0" w:themeColor="accent4" w:themeTint="66"/>
        <w:right w:val="single" w:sz="4" w:space="0" w:color="C5C7D0" w:themeColor="accent4" w:themeTint="66"/>
        <w:insideH w:val="single" w:sz="4" w:space="0" w:color="C5C7D0" w:themeColor="accent4" w:themeTint="66"/>
        <w:insideV w:val="single" w:sz="4" w:space="0" w:color="C5C7D0" w:themeColor="accent4" w:themeTint="66"/>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2" w:space="0" w:color="A8ABB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tblPr>
      <w:tblStyleRowBandSize w:val="1"/>
      <w:tblStyleColBandSize w:val="1"/>
      <w:tblBorders>
        <w:top w:val="single" w:sz="4" w:space="0" w:color="F3C0AB" w:themeColor="accent5" w:themeTint="66"/>
        <w:left w:val="single" w:sz="4" w:space="0" w:color="F3C0AB" w:themeColor="accent5" w:themeTint="66"/>
        <w:bottom w:val="single" w:sz="4" w:space="0" w:color="F3C0AB" w:themeColor="accent5" w:themeTint="66"/>
        <w:right w:val="single" w:sz="4" w:space="0" w:color="F3C0AB" w:themeColor="accent5" w:themeTint="66"/>
        <w:insideH w:val="single" w:sz="4" w:space="0" w:color="F3C0AB" w:themeColor="accent5" w:themeTint="66"/>
        <w:insideV w:val="single" w:sz="4" w:space="0" w:color="F3C0AB" w:themeColor="accent5" w:themeTint="66"/>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2" w:space="0" w:color="EEA181"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tblPr>
      <w:tblStyleRowBandSize w:val="1"/>
      <w:tblStyleColBandSize w:val="1"/>
      <w:tblBorders>
        <w:top w:val="single" w:sz="2" w:space="0" w:color="DA2C2A" w:themeColor="accent1" w:themeTint="99"/>
        <w:bottom w:val="single" w:sz="2" w:space="0" w:color="DA2C2A" w:themeColor="accent1" w:themeTint="99"/>
        <w:insideH w:val="single" w:sz="2" w:space="0" w:color="DA2C2A" w:themeColor="accent1" w:themeTint="99"/>
        <w:insideV w:val="single" w:sz="2" w:space="0" w:color="DA2C2A" w:themeColor="accent1" w:themeTint="99"/>
      </w:tblBorders>
    </w:tblPr>
    <w:tblStylePr w:type="firstRow">
      <w:rPr>
        <w:b/>
        <w:bCs/>
      </w:rPr>
      <w:tblPr/>
      <w:tcPr>
        <w:tcBorders>
          <w:top w:val="nil"/>
          <w:bottom w:val="single" w:sz="12" w:space="0" w:color="DA2C2A" w:themeColor="accent1" w:themeTint="99"/>
          <w:insideH w:val="nil"/>
          <w:insideV w:val="nil"/>
        </w:tcBorders>
        <w:shd w:val="clear" w:color="auto" w:fill="FFFFFF" w:themeFill="background1"/>
      </w:tcPr>
    </w:tblStylePr>
    <w:tblStylePr w:type="lastRow">
      <w:rPr>
        <w:b/>
        <w:bCs/>
      </w:rPr>
      <w:tblPr/>
      <w:tcPr>
        <w:tcBorders>
          <w:top w:val="double" w:sz="2" w:space="0" w:color="DA2C2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2-farve2">
    <w:name w:val="Grid Table 2 Accent 2"/>
    <w:basedOn w:val="Tabel-Normal"/>
    <w:uiPriority w:val="47"/>
    <w:rsid w:val="0081149A"/>
    <w:tblPr>
      <w:tblStyleRowBandSize w:val="1"/>
      <w:tblStyleColBandSize w:val="1"/>
      <w:tblBorders>
        <w:top w:val="single" w:sz="2" w:space="0" w:color="A2B0A8" w:themeColor="accent2" w:themeTint="99"/>
        <w:bottom w:val="single" w:sz="2" w:space="0" w:color="A2B0A8" w:themeColor="accent2" w:themeTint="99"/>
        <w:insideH w:val="single" w:sz="2" w:space="0" w:color="A2B0A8" w:themeColor="accent2" w:themeTint="99"/>
        <w:insideV w:val="single" w:sz="2" w:space="0" w:color="A2B0A8" w:themeColor="accent2" w:themeTint="99"/>
      </w:tblBorders>
    </w:tblPr>
    <w:tblStylePr w:type="firstRow">
      <w:rPr>
        <w:b/>
        <w:bCs/>
      </w:rPr>
      <w:tblPr/>
      <w:tcPr>
        <w:tcBorders>
          <w:top w:val="nil"/>
          <w:bottom w:val="single" w:sz="12" w:space="0" w:color="A2B0A8" w:themeColor="accent2" w:themeTint="99"/>
          <w:insideH w:val="nil"/>
          <w:insideV w:val="nil"/>
        </w:tcBorders>
        <w:shd w:val="clear" w:color="auto" w:fill="FFFFFF" w:themeFill="background1"/>
      </w:tcPr>
    </w:tblStylePr>
    <w:tblStylePr w:type="lastRow">
      <w:rPr>
        <w:b/>
        <w:bCs/>
      </w:rPr>
      <w:tblPr/>
      <w:tcPr>
        <w:tcBorders>
          <w:top w:val="double" w:sz="2" w:space="0" w:color="A2B0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2-farve3">
    <w:name w:val="Grid Table 2 Accent 3"/>
    <w:basedOn w:val="Tabel-Normal"/>
    <w:uiPriority w:val="47"/>
    <w:rsid w:val="0081149A"/>
    <w:tblPr>
      <w:tblStyleRowBandSize w:val="1"/>
      <w:tblStyleColBandSize w:val="1"/>
      <w:tblBorders>
        <w:top w:val="single" w:sz="2" w:space="0" w:color="DB93AA" w:themeColor="accent3" w:themeTint="99"/>
        <w:bottom w:val="single" w:sz="2" w:space="0" w:color="DB93AA" w:themeColor="accent3" w:themeTint="99"/>
        <w:insideH w:val="single" w:sz="2" w:space="0" w:color="DB93AA" w:themeColor="accent3" w:themeTint="99"/>
        <w:insideV w:val="single" w:sz="2" w:space="0" w:color="DB93AA" w:themeColor="accent3" w:themeTint="99"/>
      </w:tblBorders>
    </w:tblPr>
    <w:tblStylePr w:type="firstRow">
      <w:rPr>
        <w:b/>
        <w:bCs/>
      </w:rPr>
      <w:tblPr/>
      <w:tcPr>
        <w:tcBorders>
          <w:top w:val="nil"/>
          <w:bottom w:val="single" w:sz="12" w:space="0" w:color="DB93AA" w:themeColor="accent3" w:themeTint="99"/>
          <w:insideH w:val="nil"/>
          <w:insideV w:val="nil"/>
        </w:tcBorders>
        <w:shd w:val="clear" w:color="auto" w:fill="FFFFFF" w:themeFill="background1"/>
      </w:tcPr>
    </w:tblStylePr>
    <w:tblStylePr w:type="lastRow">
      <w:rPr>
        <w:b/>
        <w:bCs/>
      </w:rPr>
      <w:tblPr/>
      <w:tcPr>
        <w:tcBorders>
          <w:top w:val="double" w:sz="2" w:space="0" w:color="DB93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2-farve4">
    <w:name w:val="Grid Table 2 Accent 4"/>
    <w:basedOn w:val="Tabel-Normal"/>
    <w:uiPriority w:val="47"/>
    <w:rsid w:val="0081149A"/>
    <w:tblPr>
      <w:tblStyleRowBandSize w:val="1"/>
      <w:tblStyleColBandSize w:val="1"/>
      <w:tblBorders>
        <w:top w:val="single" w:sz="2" w:space="0" w:color="A8ABB9" w:themeColor="accent4" w:themeTint="99"/>
        <w:bottom w:val="single" w:sz="2" w:space="0" w:color="A8ABB9" w:themeColor="accent4" w:themeTint="99"/>
        <w:insideH w:val="single" w:sz="2" w:space="0" w:color="A8ABB9" w:themeColor="accent4" w:themeTint="99"/>
        <w:insideV w:val="single" w:sz="2" w:space="0" w:color="A8ABB9" w:themeColor="accent4" w:themeTint="99"/>
      </w:tblBorders>
    </w:tblPr>
    <w:tblStylePr w:type="firstRow">
      <w:rPr>
        <w:b/>
        <w:bCs/>
      </w:rPr>
      <w:tblPr/>
      <w:tcPr>
        <w:tcBorders>
          <w:top w:val="nil"/>
          <w:bottom w:val="single" w:sz="12" w:space="0" w:color="A8ABB9" w:themeColor="accent4" w:themeTint="99"/>
          <w:insideH w:val="nil"/>
          <w:insideV w:val="nil"/>
        </w:tcBorders>
        <w:shd w:val="clear" w:color="auto" w:fill="FFFFFF" w:themeFill="background1"/>
      </w:tcPr>
    </w:tblStylePr>
    <w:tblStylePr w:type="lastRow">
      <w:rPr>
        <w:b/>
        <w:bCs/>
      </w:rPr>
      <w:tblPr/>
      <w:tcPr>
        <w:tcBorders>
          <w:top w:val="double" w:sz="2" w:space="0" w:color="A8AB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2-farve5">
    <w:name w:val="Grid Table 2 Accent 5"/>
    <w:basedOn w:val="Tabel-Normal"/>
    <w:uiPriority w:val="47"/>
    <w:rsid w:val="0081149A"/>
    <w:tblPr>
      <w:tblStyleRowBandSize w:val="1"/>
      <w:tblStyleColBandSize w:val="1"/>
      <w:tblBorders>
        <w:top w:val="single" w:sz="2" w:space="0" w:color="EEA181" w:themeColor="accent5" w:themeTint="99"/>
        <w:bottom w:val="single" w:sz="2" w:space="0" w:color="EEA181" w:themeColor="accent5" w:themeTint="99"/>
        <w:insideH w:val="single" w:sz="2" w:space="0" w:color="EEA181" w:themeColor="accent5" w:themeTint="99"/>
        <w:insideV w:val="single" w:sz="2" w:space="0" w:color="EEA181" w:themeColor="accent5" w:themeTint="99"/>
      </w:tblBorders>
    </w:tblPr>
    <w:tblStylePr w:type="firstRow">
      <w:rPr>
        <w:b/>
        <w:bCs/>
      </w:rPr>
      <w:tblPr/>
      <w:tcPr>
        <w:tcBorders>
          <w:top w:val="nil"/>
          <w:bottom w:val="single" w:sz="12" w:space="0" w:color="EEA181" w:themeColor="accent5" w:themeTint="99"/>
          <w:insideH w:val="nil"/>
          <w:insideV w:val="nil"/>
        </w:tcBorders>
        <w:shd w:val="clear" w:color="auto" w:fill="FFFFFF" w:themeFill="background1"/>
      </w:tcPr>
    </w:tblStylePr>
    <w:tblStylePr w:type="lastRow">
      <w:rPr>
        <w:b/>
        <w:bCs/>
      </w:rPr>
      <w:tblPr/>
      <w:tcPr>
        <w:tcBorders>
          <w:top w:val="double" w:sz="2" w:space="0" w:color="EEA1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2-farve6">
    <w:name w:val="Grid Table 2 Accent 6"/>
    <w:basedOn w:val="Tabel-Normal"/>
    <w:uiPriority w:val="47"/>
    <w:rsid w:val="0081149A"/>
    <w:tblPr>
      <w:tblStyleRowBandSize w:val="1"/>
      <w:tblStyleColBandSize w:val="1"/>
      <w:tblBorders>
        <w:top w:val="single" w:sz="2" w:space="0" w:color="FDECAA" w:themeColor="accent6" w:themeTint="99"/>
        <w:bottom w:val="single" w:sz="2" w:space="0" w:color="FDECAA" w:themeColor="accent6" w:themeTint="99"/>
        <w:insideH w:val="single" w:sz="2" w:space="0" w:color="FDECAA" w:themeColor="accent6" w:themeTint="99"/>
        <w:insideV w:val="single" w:sz="2" w:space="0" w:color="FDECAA" w:themeColor="accent6" w:themeTint="99"/>
      </w:tblBorders>
    </w:tblPr>
    <w:tblStylePr w:type="firstRow">
      <w:rPr>
        <w:b/>
        <w:bCs/>
      </w:rPr>
      <w:tblPr/>
      <w:tcPr>
        <w:tcBorders>
          <w:top w:val="nil"/>
          <w:bottom w:val="single" w:sz="12" w:space="0" w:color="FDECAA" w:themeColor="accent6" w:themeTint="99"/>
          <w:insideH w:val="nil"/>
          <w:insideV w:val="nil"/>
        </w:tcBorders>
        <w:shd w:val="clear" w:color="auto" w:fill="FFFFFF" w:themeFill="background1"/>
      </w:tcPr>
    </w:tblStylePr>
    <w:tblStylePr w:type="lastRow">
      <w:rPr>
        <w:b/>
        <w:bCs/>
      </w:rPr>
      <w:tblPr/>
      <w:tcPr>
        <w:tcBorders>
          <w:top w:val="double" w:sz="2" w:space="0" w:color="FDEC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3">
    <w:name w:val="Grid Table 3"/>
    <w:basedOn w:val="Tabel-Normal"/>
    <w:uiPriority w:val="48"/>
    <w:rsid w:val="00811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3-farve2">
    <w:name w:val="Grid Table 3 Accent 2"/>
    <w:basedOn w:val="Tabel-Normal"/>
    <w:uiPriority w:val="48"/>
    <w:rsid w:val="0081149A"/>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3-farve3">
    <w:name w:val="Grid Table 3 Accent 3"/>
    <w:basedOn w:val="Tabel-Normal"/>
    <w:uiPriority w:val="48"/>
    <w:rsid w:val="0081149A"/>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3-farve4">
    <w:name w:val="Grid Table 3 Accent 4"/>
    <w:basedOn w:val="Tabel-Normal"/>
    <w:uiPriority w:val="48"/>
    <w:rsid w:val="0081149A"/>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3-farve5">
    <w:name w:val="Grid Table 3 Accent 5"/>
    <w:basedOn w:val="Tabel-Normal"/>
    <w:uiPriority w:val="48"/>
    <w:rsid w:val="0081149A"/>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3-farve6">
    <w:name w:val="Grid Table 3 Accent 6"/>
    <w:basedOn w:val="Tabel-Normal"/>
    <w:uiPriority w:val="48"/>
    <w:rsid w:val="0081149A"/>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table" w:styleId="Gittertabel4">
    <w:name w:val="Grid Table 4"/>
    <w:basedOn w:val="Tabel-Normal"/>
    <w:uiPriority w:val="49"/>
    <w:rsid w:val="00811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insideV w:val="nil"/>
        </w:tcBorders>
        <w:shd w:val="clear" w:color="auto" w:fill="510F0E" w:themeFill="accent1"/>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4-farve2">
    <w:name w:val="Grid Table 4 Accent 2"/>
    <w:basedOn w:val="Tabel-Normal"/>
    <w:uiPriority w:val="49"/>
    <w:rsid w:val="0081149A"/>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insideV w:val="nil"/>
        </w:tcBorders>
        <w:shd w:val="clear" w:color="auto" w:fill="677A6F" w:themeFill="accent2"/>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4-farve3">
    <w:name w:val="Grid Table 4 Accent 3"/>
    <w:basedOn w:val="Tabel-Normal"/>
    <w:uiPriority w:val="49"/>
    <w:rsid w:val="0081149A"/>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insideV w:val="nil"/>
        </w:tcBorders>
        <w:shd w:val="clear" w:color="auto" w:fill="C34C72" w:themeFill="accent3"/>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4-farve4">
    <w:name w:val="Grid Table 4 Accent 4"/>
    <w:basedOn w:val="Tabel-Normal"/>
    <w:uiPriority w:val="49"/>
    <w:rsid w:val="0081149A"/>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insideV w:val="nil"/>
        </w:tcBorders>
        <w:shd w:val="clear" w:color="auto" w:fill="6F748A" w:themeFill="accent4"/>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4-farve5">
    <w:name w:val="Grid Table 4 Accent 5"/>
    <w:basedOn w:val="Tabel-Normal"/>
    <w:uiPriority w:val="49"/>
    <w:rsid w:val="0081149A"/>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insideV w:val="nil"/>
        </w:tcBorders>
        <w:shd w:val="clear" w:color="auto" w:fill="E3632E" w:themeFill="accent5"/>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4-farve6">
    <w:name w:val="Grid Table 4 Accent 6"/>
    <w:basedOn w:val="Tabel-Normal"/>
    <w:uiPriority w:val="49"/>
    <w:rsid w:val="0081149A"/>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insideV w:val="nil"/>
        </w:tcBorders>
        <w:shd w:val="clear" w:color="auto" w:fill="FCE073" w:themeFill="accent6"/>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5-mrk">
    <w:name w:val="Grid Table 5 Dark"/>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B8B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0F0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0F0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0F0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0F0E" w:themeFill="accent1"/>
      </w:tcPr>
    </w:tblStylePr>
    <w:tblStylePr w:type="band1Vert">
      <w:tblPr/>
      <w:tcPr>
        <w:shd w:val="clear" w:color="auto" w:fill="E67271" w:themeFill="accent1" w:themeFillTint="66"/>
      </w:tcPr>
    </w:tblStylePr>
    <w:tblStylePr w:type="band1Horz">
      <w:tblPr/>
      <w:tcPr>
        <w:shd w:val="clear" w:color="auto" w:fill="E67271" w:themeFill="accent1" w:themeFillTint="66"/>
      </w:tcPr>
    </w:tblStylePr>
  </w:style>
  <w:style w:type="table" w:styleId="Gittertabel5-mrk-farve2">
    <w:name w:val="Grid Table 5 Dark Accent 2"/>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5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A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A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A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A6F" w:themeFill="accent2"/>
      </w:tcPr>
    </w:tblStylePr>
    <w:tblStylePr w:type="band1Vert">
      <w:tblPr/>
      <w:tcPr>
        <w:shd w:val="clear" w:color="auto" w:fill="C1CAC5" w:themeFill="accent2" w:themeFillTint="66"/>
      </w:tcPr>
    </w:tblStylePr>
    <w:tblStylePr w:type="band1Horz">
      <w:tblPr/>
      <w:tcPr>
        <w:shd w:val="clear" w:color="auto" w:fill="C1CAC5" w:themeFill="accent2" w:themeFillTint="66"/>
      </w:tcPr>
    </w:tblStylePr>
  </w:style>
  <w:style w:type="table" w:styleId="Gittertabel5-mrk-farve3">
    <w:name w:val="Grid Table 5 Dark Accent 3"/>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C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4C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C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4C72" w:themeFill="accent3"/>
      </w:tcPr>
    </w:tblStylePr>
    <w:tblStylePr w:type="band1Vert">
      <w:tblPr/>
      <w:tcPr>
        <w:shd w:val="clear" w:color="auto" w:fill="E7B7C6" w:themeFill="accent3" w:themeFillTint="66"/>
      </w:tcPr>
    </w:tblStylePr>
    <w:tblStylePr w:type="band1Horz">
      <w:tblPr/>
      <w:tcPr>
        <w:shd w:val="clear" w:color="auto" w:fill="E7B7C6" w:themeFill="accent3" w:themeFillTint="66"/>
      </w:tcPr>
    </w:tblStylePr>
  </w:style>
  <w:style w:type="table" w:styleId="Gittertabel5-mrk-farve4">
    <w:name w:val="Grid Table 5 Dark Accent 4"/>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4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4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4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48A" w:themeFill="accent4"/>
      </w:tcPr>
    </w:tblStylePr>
    <w:tblStylePr w:type="band1Vert">
      <w:tblPr/>
      <w:tcPr>
        <w:shd w:val="clear" w:color="auto" w:fill="C5C7D0" w:themeFill="accent4" w:themeFillTint="66"/>
      </w:tcPr>
    </w:tblStylePr>
    <w:tblStylePr w:type="band1Horz">
      <w:tblPr/>
      <w:tcPr>
        <w:shd w:val="clear" w:color="auto" w:fill="C5C7D0" w:themeFill="accent4" w:themeFillTint="66"/>
      </w:tcPr>
    </w:tblStylePr>
  </w:style>
  <w:style w:type="table" w:styleId="Gittertabel5-mrk-farve5">
    <w:name w:val="Grid Table 5 Dark Accent 5"/>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F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3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3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3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32E" w:themeFill="accent5"/>
      </w:tcPr>
    </w:tblStylePr>
    <w:tblStylePr w:type="band1Vert">
      <w:tblPr/>
      <w:tcPr>
        <w:shd w:val="clear" w:color="auto" w:fill="F3C0AB" w:themeFill="accent5" w:themeFillTint="66"/>
      </w:tcPr>
    </w:tblStylePr>
    <w:tblStylePr w:type="band1Horz">
      <w:tblPr/>
      <w:tcPr>
        <w:shd w:val="clear" w:color="auto" w:fill="F3C0AB" w:themeFill="accent5" w:themeFillTint="66"/>
      </w:tcPr>
    </w:tblStylePr>
  </w:style>
  <w:style w:type="table" w:styleId="Gittertabel5-mrk-farve6">
    <w:name w:val="Grid Table 5 Dark Accent 6"/>
    <w:basedOn w:val="Tabel-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6"/>
      </w:tcPr>
    </w:tblStylePr>
    <w:tblStylePr w:type="band1Vert">
      <w:tblPr/>
      <w:tcPr>
        <w:shd w:val="clear" w:color="auto" w:fill="FDF2C6" w:themeFill="accent6" w:themeFillTint="66"/>
      </w:tcPr>
    </w:tblStylePr>
    <w:tblStylePr w:type="band1Horz">
      <w:tblPr/>
      <w:tcPr>
        <w:shd w:val="clear" w:color="auto" w:fill="FDF2C6" w:themeFill="accent6" w:themeFillTint="66"/>
      </w:tcPr>
    </w:tblStylePr>
  </w:style>
  <w:style w:type="table" w:styleId="Gittertabel6-farverig">
    <w:name w:val="Grid Table 6 Colorful"/>
    <w:basedOn w:val="Tabel-Normal"/>
    <w:uiPriority w:val="51"/>
    <w:rsid w:val="008114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6-farverig-farve2">
    <w:name w:val="Grid Table 6 Colorful Accent 2"/>
    <w:basedOn w:val="Tabel-Normal"/>
    <w:uiPriority w:val="51"/>
    <w:rsid w:val="0081149A"/>
    <w:rPr>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6-farverig-farve3">
    <w:name w:val="Grid Table 6 Colorful Accent 3"/>
    <w:basedOn w:val="Tabel-Normal"/>
    <w:uiPriority w:val="51"/>
    <w:rsid w:val="0081149A"/>
    <w:rPr>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6-farverig-farve4">
    <w:name w:val="Grid Table 6 Colorful Accent 4"/>
    <w:basedOn w:val="Tabel-Normal"/>
    <w:uiPriority w:val="51"/>
    <w:rsid w:val="0081149A"/>
    <w:rPr>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6-farverig-farve5">
    <w:name w:val="Grid Table 6 Colorful Accent 5"/>
    <w:basedOn w:val="Tabel-Normal"/>
    <w:uiPriority w:val="51"/>
    <w:rsid w:val="0081149A"/>
    <w:rPr>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6-farverig-farve6">
    <w:name w:val="Grid Table 6 Colorful Accent 6"/>
    <w:basedOn w:val="Tabel-Normal"/>
    <w:uiPriority w:val="51"/>
    <w:rsid w:val="0081149A"/>
    <w:rPr>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7-farverig">
    <w:name w:val="Grid Table 7 Colorful"/>
    <w:basedOn w:val="Tabel-Normal"/>
    <w:uiPriority w:val="52"/>
    <w:rsid w:val="008114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7-farverig-farve2">
    <w:name w:val="Grid Table 7 Colorful Accent 2"/>
    <w:basedOn w:val="Tabel-Normal"/>
    <w:uiPriority w:val="52"/>
    <w:rsid w:val="0081149A"/>
    <w:rPr>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7-farverig-farve3">
    <w:name w:val="Grid Table 7 Colorful Accent 3"/>
    <w:basedOn w:val="Tabel-Normal"/>
    <w:uiPriority w:val="52"/>
    <w:rsid w:val="0081149A"/>
    <w:rPr>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7-farverig-farve4">
    <w:name w:val="Grid Table 7 Colorful Accent 4"/>
    <w:basedOn w:val="Tabel-Normal"/>
    <w:uiPriority w:val="52"/>
    <w:rsid w:val="0081149A"/>
    <w:rPr>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7-farverig-farve5">
    <w:name w:val="Grid Table 7 Colorful Accent 5"/>
    <w:basedOn w:val="Tabel-Normal"/>
    <w:uiPriority w:val="52"/>
    <w:rsid w:val="0081149A"/>
    <w:rPr>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7-farverig-farve6">
    <w:name w:val="Grid Table 7 Colorful Accent 6"/>
    <w:basedOn w:val="Tabel-Normal"/>
    <w:uiPriority w:val="52"/>
    <w:rsid w:val="0081149A"/>
    <w:rPr>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semiHidden/>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510F0E" w:themeColor="accent1"/>
    </w:rPr>
  </w:style>
  <w:style w:type="character" w:styleId="Kraftighenvisning">
    <w:name w:val="Intense Reference"/>
    <w:basedOn w:val="Standardskrifttypeiafsnit"/>
    <w:uiPriority w:val="32"/>
    <w:semiHidden/>
    <w:qFormat/>
    <w:rsid w:val="0081149A"/>
    <w:rPr>
      <w:b/>
      <w:bCs/>
      <w:smallCaps/>
      <w:color w:val="510F0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semiHidden/>
    <w:qFormat/>
    <w:rsid w:val="0081149A"/>
    <w:pPr>
      <w:numPr>
        <w:numId w:val="8"/>
      </w:numPr>
      <w:tabs>
        <w:tab w:val="clear" w:pos="454"/>
      </w:tabs>
      <w:spacing w:before="240"/>
      <w:contextualSpacing/>
    </w:pPr>
  </w:style>
  <w:style w:type="table" w:styleId="Listetabel1-lys">
    <w:name w:val="List Table 1 Light"/>
    <w:basedOn w:val="Tabel-Normal"/>
    <w:uiPriority w:val="46"/>
    <w:rsid w:val="008114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tblPr>
      <w:tblStyleRowBandSize w:val="1"/>
      <w:tblStyleColBandSize w:val="1"/>
    </w:tblPr>
    <w:tblStylePr w:type="firstRow">
      <w:rPr>
        <w:b/>
        <w:bCs/>
      </w:rPr>
      <w:tblPr/>
      <w:tcPr>
        <w:tcBorders>
          <w:bottom w:val="single" w:sz="4" w:space="0" w:color="DA2C2A" w:themeColor="accent1" w:themeTint="99"/>
        </w:tcBorders>
      </w:tcPr>
    </w:tblStylePr>
    <w:tblStylePr w:type="lastRow">
      <w:rPr>
        <w:b/>
        <w:bCs/>
      </w:rPr>
      <w:tblPr/>
      <w:tcPr>
        <w:tcBorders>
          <w:top w:val="sing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1-lys-farve2">
    <w:name w:val="List Table 1 Light Accent 2"/>
    <w:basedOn w:val="Tabel-Normal"/>
    <w:uiPriority w:val="46"/>
    <w:rsid w:val="0081149A"/>
    <w:tblPr>
      <w:tblStyleRowBandSize w:val="1"/>
      <w:tblStyleColBandSize w:val="1"/>
    </w:tblPr>
    <w:tblStylePr w:type="firstRow">
      <w:rPr>
        <w:b/>
        <w:bCs/>
      </w:rPr>
      <w:tblPr/>
      <w:tcPr>
        <w:tcBorders>
          <w:bottom w:val="single" w:sz="4" w:space="0" w:color="A2B0A8" w:themeColor="accent2" w:themeTint="99"/>
        </w:tcBorders>
      </w:tcPr>
    </w:tblStylePr>
    <w:tblStylePr w:type="lastRow">
      <w:rPr>
        <w:b/>
        <w:bCs/>
      </w:rPr>
      <w:tblPr/>
      <w:tcPr>
        <w:tcBorders>
          <w:top w:val="sing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1-lys-farve3">
    <w:name w:val="List Table 1 Light Accent 3"/>
    <w:basedOn w:val="Tabel-Normal"/>
    <w:uiPriority w:val="46"/>
    <w:rsid w:val="0081149A"/>
    <w:tblPr>
      <w:tblStyleRowBandSize w:val="1"/>
      <w:tblStyleColBandSize w:val="1"/>
    </w:tblPr>
    <w:tblStylePr w:type="firstRow">
      <w:rPr>
        <w:b/>
        <w:bCs/>
      </w:rPr>
      <w:tblPr/>
      <w:tcPr>
        <w:tcBorders>
          <w:bottom w:val="single" w:sz="4" w:space="0" w:color="DB93AA" w:themeColor="accent3" w:themeTint="99"/>
        </w:tcBorders>
      </w:tcPr>
    </w:tblStylePr>
    <w:tblStylePr w:type="lastRow">
      <w:rPr>
        <w:b/>
        <w:bCs/>
      </w:rPr>
      <w:tblPr/>
      <w:tcPr>
        <w:tcBorders>
          <w:top w:val="sing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1-lys-farve4">
    <w:name w:val="List Table 1 Light Accent 4"/>
    <w:basedOn w:val="Tabel-Normal"/>
    <w:uiPriority w:val="46"/>
    <w:rsid w:val="0081149A"/>
    <w:tblPr>
      <w:tblStyleRowBandSize w:val="1"/>
      <w:tblStyleColBandSize w:val="1"/>
    </w:tblPr>
    <w:tblStylePr w:type="firstRow">
      <w:rPr>
        <w:b/>
        <w:bCs/>
      </w:rPr>
      <w:tblPr/>
      <w:tcPr>
        <w:tcBorders>
          <w:bottom w:val="single" w:sz="4" w:space="0" w:color="A8ABB9" w:themeColor="accent4" w:themeTint="99"/>
        </w:tcBorders>
      </w:tcPr>
    </w:tblStylePr>
    <w:tblStylePr w:type="lastRow">
      <w:rPr>
        <w:b/>
        <w:bCs/>
      </w:rPr>
      <w:tblPr/>
      <w:tcPr>
        <w:tcBorders>
          <w:top w:val="sing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1-lys-farve5">
    <w:name w:val="List Table 1 Light Accent 5"/>
    <w:basedOn w:val="Tabel-Normal"/>
    <w:uiPriority w:val="46"/>
    <w:rsid w:val="0081149A"/>
    <w:tblPr>
      <w:tblStyleRowBandSize w:val="1"/>
      <w:tblStyleColBandSize w:val="1"/>
    </w:tblPr>
    <w:tblStylePr w:type="firstRow">
      <w:rPr>
        <w:b/>
        <w:bCs/>
      </w:rPr>
      <w:tblPr/>
      <w:tcPr>
        <w:tcBorders>
          <w:bottom w:val="single" w:sz="4" w:space="0" w:color="EEA181" w:themeColor="accent5" w:themeTint="99"/>
        </w:tcBorders>
      </w:tcPr>
    </w:tblStylePr>
    <w:tblStylePr w:type="lastRow">
      <w:rPr>
        <w:b/>
        <w:bCs/>
      </w:rPr>
      <w:tblPr/>
      <w:tcPr>
        <w:tcBorders>
          <w:top w:val="sing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1-lys-farve6">
    <w:name w:val="List Table 1 Light Accent 6"/>
    <w:basedOn w:val="Tabel-Normal"/>
    <w:uiPriority w:val="46"/>
    <w:rsid w:val="0081149A"/>
    <w:tblPr>
      <w:tblStyleRowBandSize w:val="1"/>
      <w:tblStyleColBandSize w:val="1"/>
    </w:tblPr>
    <w:tblStylePr w:type="firstRow">
      <w:rPr>
        <w:b/>
        <w:bCs/>
      </w:rPr>
      <w:tblPr/>
      <w:tcPr>
        <w:tcBorders>
          <w:bottom w:val="single" w:sz="4" w:space="0" w:color="FDECAA" w:themeColor="accent6" w:themeTint="99"/>
        </w:tcBorders>
      </w:tcPr>
    </w:tblStylePr>
    <w:tblStylePr w:type="lastRow">
      <w:rPr>
        <w:b/>
        <w:bCs/>
      </w:rPr>
      <w:tblPr/>
      <w:tcPr>
        <w:tcBorders>
          <w:top w:val="sing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2">
    <w:name w:val="List Table 2"/>
    <w:basedOn w:val="Tabel-Normal"/>
    <w:uiPriority w:val="47"/>
    <w:rsid w:val="008114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tblPr>
      <w:tblStyleRowBandSize w:val="1"/>
      <w:tblStyleColBandSize w:val="1"/>
      <w:tblBorders>
        <w:top w:val="single" w:sz="4" w:space="0" w:color="DA2C2A" w:themeColor="accent1" w:themeTint="99"/>
        <w:bottom w:val="single" w:sz="4" w:space="0" w:color="DA2C2A" w:themeColor="accent1" w:themeTint="99"/>
        <w:insideH w:val="single" w:sz="4" w:space="0" w:color="DA2C2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2-farve2">
    <w:name w:val="List Table 2 Accent 2"/>
    <w:basedOn w:val="Tabel-Normal"/>
    <w:uiPriority w:val="47"/>
    <w:rsid w:val="0081149A"/>
    <w:tblPr>
      <w:tblStyleRowBandSize w:val="1"/>
      <w:tblStyleColBandSize w:val="1"/>
      <w:tblBorders>
        <w:top w:val="single" w:sz="4" w:space="0" w:color="A2B0A8" w:themeColor="accent2" w:themeTint="99"/>
        <w:bottom w:val="single" w:sz="4" w:space="0" w:color="A2B0A8" w:themeColor="accent2" w:themeTint="99"/>
        <w:insideH w:val="single" w:sz="4" w:space="0" w:color="A2B0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2-farve3">
    <w:name w:val="List Table 2 Accent 3"/>
    <w:basedOn w:val="Tabel-Normal"/>
    <w:uiPriority w:val="47"/>
    <w:rsid w:val="0081149A"/>
    <w:tblPr>
      <w:tblStyleRowBandSize w:val="1"/>
      <w:tblStyleColBandSize w:val="1"/>
      <w:tblBorders>
        <w:top w:val="single" w:sz="4" w:space="0" w:color="DB93AA" w:themeColor="accent3" w:themeTint="99"/>
        <w:bottom w:val="single" w:sz="4" w:space="0" w:color="DB93AA" w:themeColor="accent3" w:themeTint="99"/>
        <w:insideH w:val="single" w:sz="4" w:space="0" w:color="DB93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2-farve4">
    <w:name w:val="List Table 2 Accent 4"/>
    <w:basedOn w:val="Tabel-Normal"/>
    <w:uiPriority w:val="47"/>
    <w:rsid w:val="0081149A"/>
    <w:tblPr>
      <w:tblStyleRowBandSize w:val="1"/>
      <w:tblStyleColBandSize w:val="1"/>
      <w:tblBorders>
        <w:top w:val="single" w:sz="4" w:space="0" w:color="A8ABB9" w:themeColor="accent4" w:themeTint="99"/>
        <w:bottom w:val="single" w:sz="4" w:space="0" w:color="A8ABB9" w:themeColor="accent4" w:themeTint="99"/>
        <w:insideH w:val="single" w:sz="4" w:space="0" w:color="A8AB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2-farve5">
    <w:name w:val="List Table 2 Accent 5"/>
    <w:basedOn w:val="Tabel-Normal"/>
    <w:uiPriority w:val="47"/>
    <w:rsid w:val="0081149A"/>
    <w:tblPr>
      <w:tblStyleRowBandSize w:val="1"/>
      <w:tblStyleColBandSize w:val="1"/>
      <w:tblBorders>
        <w:top w:val="single" w:sz="4" w:space="0" w:color="EEA181" w:themeColor="accent5" w:themeTint="99"/>
        <w:bottom w:val="single" w:sz="4" w:space="0" w:color="EEA181" w:themeColor="accent5" w:themeTint="99"/>
        <w:insideH w:val="single" w:sz="4" w:space="0" w:color="EEA1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2-farve6">
    <w:name w:val="List Table 2 Accent 6"/>
    <w:basedOn w:val="Tabel-Normal"/>
    <w:uiPriority w:val="47"/>
    <w:rsid w:val="0081149A"/>
    <w:tblPr>
      <w:tblStyleRowBandSize w:val="1"/>
      <w:tblStyleColBandSize w:val="1"/>
      <w:tblBorders>
        <w:top w:val="single" w:sz="4" w:space="0" w:color="FDECAA" w:themeColor="accent6" w:themeTint="99"/>
        <w:bottom w:val="single" w:sz="4" w:space="0" w:color="FDECAA" w:themeColor="accent6" w:themeTint="99"/>
        <w:insideH w:val="single" w:sz="4" w:space="0" w:color="FDEC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3">
    <w:name w:val="List Table 3"/>
    <w:basedOn w:val="Tabel-Normal"/>
    <w:uiPriority w:val="48"/>
    <w:rsid w:val="008114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tblPr>
      <w:tblStyleRowBandSize w:val="1"/>
      <w:tblStyleColBandSize w:val="1"/>
      <w:tblBorders>
        <w:top w:val="single" w:sz="4" w:space="0" w:color="510F0E" w:themeColor="accent1"/>
        <w:left w:val="single" w:sz="4" w:space="0" w:color="510F0E" w:themeColor="accent1"/>
        <w:bottom w:val="single" w:sz="4" w:space="0" w:color="510F0E" w:themeColor="accent1"/>
        <w:right w:val="single" w:sz="4" w:space="0" w:color="510F0E" w:themeColor="accent1"/>
      </w:tblBorders>
    </w:tblPr>
    <w:tblStylePr w:type="firstRow">
      <w:rPr>
        <w:b/>
        <w:bCs/>
        <w:color w:val="FFFFFF" w:themeColor="background1"/>
      </w:rPr>
      <w:tblPr/>
      <w:tcPr>
        <w:shd w:val="clear" w:color="auto" w:fill="510F0E" w:themeFill="accent1"/>
      </w:tcPr>
    </w:tblStylePr>
    <w:tblStylePr w:type="lastRow">
      <w:rPr>
        <w:b/>
        <w:bCs/>
      </w:rPr>
      <w:tblPr/>
      <w:tcPr>
        <w:tcBorders>
          <w:top w:val="double" w:sz="4" w:space="0" w:color="510F0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0F0E" w:themeColor="accent1"/>
          <w:right w:val="single" w:sz="4" w:space="0" w:color="510F0E" w:themeColor="accent1"/>
        </w:tcBorders>
      </w:tcPr>
    </w:tblStylePr>
    <w:tblStylePr w:type="band1Horz">
      <w:tblPr/>
      <w:tcPr>
        <w:tcBorders>
          <w:top w:val="single" w:sz="4" w:space="0" w:color="510F0E" w:themeColor="accent1"/>
          <w:bottom w:val="single" w:sz="4" w:space="0" w:color="510F0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0F0E" w:themeColor="accent1"/>
          <w:left w:val="nil"/>
        </w:tcBorders>
      </w:tcPr>
    </w:tblStylePr>
    <w:tblStylePr w:type="swCell">
      <w:tblPr/>
      <w:tcPr>
        <w:tcBorders>
          <w:top w:val="double" w:sz="4" w:space="0" w:color="510F0E" w:themeColor="accent1"/>
          <w:right w:val="nil"/>
        </w:tcBorders>
      </w:tcPr>
    </w:tblStylePr>
  </w:style>
  <w:style w:type="table" w:styleId="Listetabel3-farve2">
    <w:name w:val="List Table 3 Accent 2"/>
    <w:basedOn w:val="Tabel-Normal"/>
    <w:uiPriority w:val="48"/>
    <w:rsid w:val="0081149A"/>
    <w:tblPr>
      <w:tblStyleRowBandSize w:val="1"/>
      <w:tblStyleColBandSize w:val="1"/>
      <w:tblBorders>
        <w:top w:val="single" w:sz="4" w:space="0" w:color="677A6F" w:themeColor="accent2"/>
        <w:left w:val="single" w:sz="4" w:space="0" w:color="677A6F" w:themeColor="accent2"/>
        <w:bottom w:val="single" w:sz="4" w:space="0" w:color="677A6F" w:themeColor="accent2"/>
        <w:right w:val="single" w:sz="4" w:space="0" w:color="677A6F" w:themeColor="accent2"/>
      </w:tblBorders>
    </w:tblPr>
    <w:tblStylePr w:type="firstRow">
      <w:rPr>
        <w:b/>
        <w:bCs/>
        <w:color w:val="FFFFFF" w:themeColor="background1"/>
      </w:rPr>
      <w:tblPr/>
      <w:tcPr>
        <w:shd w:val="clear" w:color="auto" w:fill="677A6F" w:themeFill="accent2"/>
      </w:tcPr>
    </w:tblStylePr>
    <w:tblStylePr w:type="lastRow">
      <w:rPr>
        <w:b/>
        <w:bCs/>
      </w:rPr>
      <w:tblPr/>
      <w:tcPr>
        <w:tcBorders>
          <w:top w:val="double" w:sz="4" w:space="0" w:color="677A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A6F" w:themeColor="accent2"/>
          <w:right w:val="single" w:sz="4" w:space="0" w:color="677A6F" w:themeColor="accent2"/>
        </w:tcBorders>
      </w:tcPr>
    </w:tblStylePr>
    <w:tblStylePr w:type="band1Horz">
      <w:tblPr/>
      <w:tcPr>
        <w:tcBorders>
          <w:top w:val="single" w:sz="4" w:space="0" w:color="677A6F" w:themeColor="accent2"/>
          <w:bottom w:val="single" w:sz="4" w:space="0" w:color="677A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A6F" w:themeColor="accent2"/>
          <w:left w:val="nil"/>
        </w:tcBorders>
      </w:tcPr>
    </w:tblStylePr>
    <w:tblStylePr w:type="swCell">
      <w:tblPr/>
      <w:tcPr>
        <w:tcBorders>
          <w:top w:val="double" w:sz="4" w:space="0" w:color="677A6F" w:themeColor="accent2"/>
          <w:right w:val="nil"/>
        </w:tcBorders>
      </w:tcPr>
    </w:tblStylePr>
  </w:style>
  <w:style w:type="table" w:styleId="Listetabel3-farve3">
    <w:name w:val="List Table 3 Accent 3"/>
    <w:basedOn w:val="Tabel-Normal"/>
    <w:uiPriority w:val="48"/>
    <w:rsid w:val="0081149A"/>
    <w:tblPr>
      <w:tblStyleRowBandSize w:val="1"/>
      <w:tblStyleColBandSize w:val="1"/>
      <w:tblBorders>
        <w:top w:val="single" w:sz="4" w:space="0" w:color="C34C72" w:themeColor="accent3"/>
        <w:left w:val="single" w:sz="4" w:space="0" w:color="C34C72" w:themeColor="accent3"/>
        <w:bottom w:val="single" w:sz="4" w:space="0" w:color="C34C72" w:themeColor="accent3"/>
        <w:right w:val="single" w:sz="4" w:space="0" w:color="C34C72" w:themeColor="accent3"/>
      </w:tblBorders>
    </w:tblPr>
    <w:tblStylePr w:type="firstRow">
      <w:rPr>
        <w:b/>
        <w:bCs/>
        <w:color w:val="FFFFFF" w:themeColor="background1"/>
      </w:rPr>
      <w:tblPr/>
      <w:tcPr>
        <w:shd w:val="clear" w:color="auto" w:fill="C34C72" w:themeFill="accent3"/>
      </w:tcPr>
    </w:tblStylePr>
    <w:tblStylePr w:type="lastRow">
      <w:rPr>
        <w:b/>
        <w:bCs/>
      </w:rPr>
      <w:tblPr/>
      <w:tcPr>
        <w:tcBorders>
          <w:top w:val="double" w:sz="4" w:space="0" w:color="C34C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4C72" w:themeColor="accent3"/>
          <w:right w:val="single" w:sz="4" w:space="0" w:color="C34C72" w:themeColor="accent3"/>
        </w:tcBorders>
      </w:tcPr>
    </w:tblStylePr>
    <w:tblStylePr w:type="band1Horz">
      <w:tblPr/>
      <w:tcPr>
        <w:tcBorders>
          <w:top w:val="single" w:sz="4" w:space="0" w:color="C34C72" w:themeColor="accent3"/>
          <w:bottom w:val="single" w:sz="4" w:space="0" w:color="C34C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4C72" w:themeColor="accent3"/>
          <w:left w:val="nil"/>
        </w:tcBorders>
      </w:tcPr>
    </w:tblStylePr>
    <w:tblStylePr w:type="swCell">
      <w:tblPr/>
      <w:tcPr>
        <w:tcBorders>
          <w:top w:val="double" w:sz="4" w:space="0" w:color="C34C72" w:themeColor="accent3"/>
          <w:right w:val="nil"/>
        </w:tcBorders>
      </w:tcPr>
    </w:tblStylePr>
  </w:style>
  <w:style w:type="table" w:styleId="Listetabel3-farve4">
    <w:name w:val="List Table 3 Accent 4"/>
    <w:basedOn w:val="Tabel-Normal"/>
    <w:uiPriority w:val="48"/>
    <w:rsid w:val="0081149A"/>
    <w:tblPr>
      <w:tblStyleRowBandSize w:val="1"/>
      <w:tblStyleColBandSize w:val="1"/>
      <w:tblBorders>
        <w:top w:val="single" w:sz="4" w:space="0" w:color="6F748A" w:themeColor="accent4"/>
        <w:left w:val="single" w:sz="4" w:space="0" w:color="6F748A" w:themeColor="accent4"/>
        <w:bottom w:val="single" w:sz="4" w:space="0" w:color="6F748A" w:themeColor="accent4"/>
        <w:right w:val="single" w:sz="4" w:space="0" w:color="6F748A" w:themeColor="accent4"/>
      </w:tblBorders>
    </w:tblPr>
    <w:tblStylePr w:type="firstRow">
      <w:rPr>
        <w:b/>
        <w:bCs/>
        <w:color w:val="FFFFFF" w:themeColor="background1"/>
      </w:rPr>
      <w:tblPr/>
      <w:tcPr>
        <w:shd w:val="clear" w:color="auto" w:fill="6F748A" w:themeFill="accent4"/>
      </w:tcPr>
    </w:tblStylePr>
    <w:tblStylePr w:type="lastRow">
      <w:rPr>
        <w:b/>
        <w:bCs/>
      </w:rPr>
      <w:tblPr/>
      <w:tcPr>
        <w:tcBorders>
          <w:top w:val="double" w:sz="4" w:space="0" w:color="6F74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48A" w:themeColor="accent4"/>
          <w:right w:val="single" w:sz="4" w:space="0" w:color="6F748A" w:themeColor="accent4"/>
        </w:tcBorders>
      </w:tcPr>
    </w:tblStylePr>
    <w:tblStylePr w:type="band1Horz">
      <w:tblPr/>
      <w:tcPr>
        <w:tcBorders>
          <w:top w:val="single" w:sz="4" w:space="0" w:color="6F748A" w:themeColor="accent4"/>
          <w:bottom w:val="single" w:sz="4" w:space="0" w:color="6F74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48A" w:themeColor="accent4"/>
          <w:left w:val="nil"/>
        </w:tcBorders>
      </w:tcPr>
    </w:tblStylePr>
    <w:tblStylePr w:type="swCell">
      <w:tblPr/>
      <w:tcPr>
        <w:tcBorders>
          <w:top w:val="double" w:sz="4" w:space="0" w:color="6F748A" w:themeColor="accent4"/>
          <w:right w:val="nil"/>
        </w:tcBorders>
      </w:tcPr>
    </w:tblStylePr>
  </w:style>
  <w:style w:type="table" w:styleId="Listetabel3-farve5">
    <w:name w:val="List Table 3 Accent 5"/>
    <w:basedOn w:val="Tabel-Normal"/>
    <w:uiPriority w:val="48"/>
    <w:rsid w:val="0081149A"/>
    <w:tblPr>
      <w:tblStyleRowBandSize w:val="1"/>
      <w:tblStyleColBandSize w:val="1"/>
      <w:tblBorders>
        <w:top w:val="single" w:sz="4" w:space="0" w:color="E3632E" w:themeColor="accent5"/>
        <w:left w:val="single" w:sz="4" w:space="0" w:color="E3632E" w:themeColor="accent5"/>
        <w:bottom w:val="single" w:sz="4" w:space="0" w:color="E3632E" w:themeColor="accent5"/>
        <w:right w:val="single" w:sz="4" w:space="0" w:color="E3632E" w:themeColor="accent5"/>
      </w:tblBorders>
    </w:tblPr>
    <w:tblStylePr w:type="firstRow">
      <w:rPr>
        <w:b/>
        <w:bCs/>
        <w:color w:val="FFFFFF" w:themeColor="background1"/>
      </w:rPr>
      <w:tblPr/>
      <w:tcPr>
        <w:shd w:val="clear" w:color="auto" w:fill="E3632E" w:themeFill="accent5"/>
      </w:tcPr>
    </w:tblStylePr>
    <w:tblStylePr w:type="lastRow">
      <w:rPr>
        <w:b/>
        <w:bCs/>
      </w:rPr>
      <w:tblPr/>
      <w:tcPr>
        <w:tcBorders>
          <w:top w:val="double" w:sz="4" w:space="0" w:color="E363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32E" w:themeColor="accent5"/>
          <w:right w:val="single" w:sz="4" w:space="0" w:color="E3632E" w:themeColor="accent5"/>
        </w:tcBorders>
      </w:tcPr>
    </w:tblStylePr>
    <w:tblStylePr w:type="band1Horz">
      <w:tblPr/>
      <w:tcPr>
        <w:tcBorders>
          <w:top w:val="single" w:sz="4" w:space="0" w:color="E3632E" w:themeColor="accent5"/>
          <w:bottom w:val="single" w:sz="4" w:space="0" w:color="E363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32E" w:themeColor="accent5"/>
          <w:left w:val="nil"/>
        </w:tcBorders>
      </w:tcPr>
    </w:tblStylePr>
    <w:tblStylePr w:type="swCell">
      <w:tblPr/>
      <w:tcPr>
        <w:tcBorders>
          <w:top w:val="double" w:sz="4" w:space="0" w:color="E3632E" w:themeColor="accent5"/>
          <w:right w:val="nil"/>
        </w:tcBorders>
      </w:tcPr>
    </w:tblStylePr>
  </w:style>
  <w:style w:type="table" w:styleId="Listetabel3-farve6">
    <w:name w:val="List Table 3 Accent 6"/>
    <w:basedOn w:val="Tabel-Normal"/>
    <w:uiPriority w:val="48"/>
    <w:rsid w:val="0081149A"/>
    <w:tblPr>
      <w:tblStyleRowBandSize w:val="1"/>
      <w:tblStyleColBandSize w:val="1"/>
      <w:tblBorders>
        <w:top w:val="single" w:sz="4" w:space="0" w:color="FCE073" w:themeColor="accent6"/>
        <w:left w:val="single" w:sz="4" w:space="0" w:color="FCE073" w:themeColor="accent6"/>
        <w:bottom w:val="single" w:sz="4" w:space="0" w:color="FCE073" w:themeColor="accent6"/>
        <w:right w:val="single" w:sz="4" w:space="0" w:color="FCE073" w:themeColor="accent6"/>
      </w:tblBorders>
    </w:tblPr>
    <w:tblStylePr w:type="firstRow">
      <w:rPr>
        <w:b/>
        <w:bCs/>
        <w:color w:val="FFFFFF" w:themeColor="background1"/>
      </w:rPr>
      <w:tblPr/>
      <w:tcPr>
        <w:shd w:val="clear" w:color="auto" w:fill="FCE073" w:themeFill="accent6"/>
      </w:tcPr>
    </w:tblStylePr>
    <w:tblStylePr w:type="lastRow">
      <w:rPr>
        <w:b/>
        <w:bCs/>
      </w:rPr>
      <w:tblPr/>
      <w:tcPr>
        <w:tcBorders>
          <w:top w:val="double" w:sz="4" w:space="0" w:color="FCE0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6"/>
          <w:right w:val="single" w:sz="4" w:space="0" w:color="FCE073" w:themeColor="accent6"/>
        </w:tcBorders>
      </w:tcPr>
    </w:tblStylePr>
    <w:tblStylePr w:type="band1Horz">
      <w:tblPr/>
      <w:tcPr>
        <w:tcBorders>
          <w:top w:val="single" w:sz="4" w:space="0" w:color="FCE073" w:themeColor="accent6"/>
          <w:bottom w:val="single" w:sz="4" w:space="0" w:color="FCE0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6"/>
          <w:left w:val="nil"/>
        </w:tcBorders>
      </w:tcPr>
    </w:tblStylePr>
    <w:tblStylePr w:type="swCell">
      <w:tblPr/>
      <w:tcPr>
        <w:tcBorders>
          <w:top w:val="double" w:sz="4" w:space="0" w:color="FCE073" w:themeColor="accent6"/>
          <w:right w:val="nil"/>
        </w:tcBorders>
      </w:tcPr>
    </w:tblStylePr>
  </w:style>
  <w:style w:type="table" w:styleId="Listetabel4">
    <w:name w:val="List Table 4"/>
    <w:basedOn w:val="Tabel-Normal"/>
    <w:uiPriority w:val="49"/>
    <w:rsid w:val="00811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tcBorders>
        <w:shd w:val="clear" w:color="auto" w:fill="510F0E" w:themeFill="accent1"/>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4-farve2">
    <w:name w:val="List Table 4 Accent 2"/>
    <w:basedOn w:val="Tabel-Normal"/>
    <w:uiPriority w:val="49"/>
    <w:rsid w:val="0081149A"/>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tcBorders>
        <w:shd w:val="clear" w:color="auto" w:fill="677A6F" w:themeFill="accent2"/>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4-farve3">
    <w:name w:val="List Table 4 Accent 3"/>
    <w:basedOn w:val="Tabel-Normal"/>
    <w:uiPriority w:val="49"/>
    <w:rsid w:val="0081149A"/>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tcBorders>
        <w:shd w:val="clear" w:color="auto" w:fill="C34C72" w:themeFill="accent3"/>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4-farve4">
    <w:name w:val="List Table 4 Accent 4"/>
    <w:basedOn w:val="Tabel-Normal"/>
    <w:uiPriority w:val="49"/>
    <w:rsid w:val="0081149A"/>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tcBorders>
        <w:shd w:val="clear" w:color="auto" w:fill="6F748A" w:themeFill="accent4"/>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4-farve5">
    <w:name w:val="List Table 4 Accent 5"/>
    <w:basedOn w:val="Tabel-Normal"/>
    <w:uiPriority w:val="49"/>
    <w:rsid w:val="0081149A"/>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tcBorders>
        <w:shd w:val="clear" w:color="auto" w:fill="E3632E" w:themeFill="accent5"/>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4-farve6">
    <w:name w:val="List Table 4 Accent 6"/>
    <w:basedOn w:val="Tabel-Normal"/>
    <w:uiPriority w:val="49"/>
    <w:rsid w:val="0081149A"/>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tcBorders>
        <w:shd w:val="clear" w:color="auto" w:fill="FCE073" w:themeFill="accent6"/>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5-mrk">
    <w:name w:val="List Table 5 Dark"/>
    <w:basedOn w:val="Tabel-Normal"/>
    <w:uiPriority w:val="50"/>
    <w:rsid w:val="008114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color w:val="FFFFFF" w:themeColor="background1"/>
    </w:rPr>
    <w:tblPr>
      <w:tblStyleRowBandSize w:val="1"/>
      <w:tblStyleColBandSize w:val="1"/>
      <w:tblBorders>
        <w:top w:val="single" w:sz="24" w:space="0" w:color="510F0E" w:themeColor="accent1"/>
        <w:left w:val="single" w:sz="24" w:space="0" w:color="510F0E" w:themeColor="accent1"/>
        <w:bottom w:val="single" w:sz="24" w:space="0" w:color="510F0E" w:themeColor="accent1"/>
        <w:right w:val="single" w:sz="24" w:space="0" w:color="510F0E" w:themeColor="accent1"/>
      </w:tblBorders>
    </w:tblPr>
    <w:tcPr>
      <w:shd w:val="clear" w:color="auto" w:fill="510F0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color w:val="FFFFFF" w:themeColor="background1"/>
    </w:rPr>
    <w:tblPr>
      <w:tblStyleRowBandSize w:val="1"/>
      <w:tblStyleColBandSize w:val="1"/>
      <w:tblBorders>
        <w:top w:val="single" w:sz="24" w:space="0" w:color="677A6F" w:themeColor="accent2"/>
        <w:left w:val="single" w:sz="24" w:space="0" w:color="677A6F" w:themeColor="accent2"/>
        <w:bottom w:val="single" w:sz="24" w:space="0" w:color="677A6F" w:themeColor="accent2"/>
        <w:right w:val="single" w:sz="24" w:space="0" w:color="677A6F" w:themeColor="accent2"/>
      </w:tblBorders>
    </w:tblPr>
    <w:tcPr>
      <w:shd w:val="clear" w:color="auto" w:fill="677A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color w:val="FFFFFF" w:themeColor="background1"/>
    </w:rPr>
    <w:tblPr>
      <w:tblStyleRowBandSize w:val="1"/>
      <w:tblStyleColBandSize w:val="1"/>
      <w:tblBorders>
        <w:top w:val="single" w:sz="24" w:space="0" w:color="C34C72" w:themeColor="accent3"/>
        <w:left w:val="single" w:sz="24" w:space="0" w:color="C34C72" w:themeColor="accent3"/>
        <w:bottom w:val="single" w:sz="24" w:space="0" w:color="C34C72" w:themeColor="accent3"/>
        <w:right w:val="single" w:sz="24" w:space="0" w:color="C34C72" w:themeColor="accent3"/>
      </w:tblBorders>
    </w:tblPr>
    <w:tcPr>
      <w:shd w:val="clear" w:color="auto" w:fill="C34C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color w:val="FFFFFF" w:themeColor="background1"/>
    </w:rPr>
    <w:tblPr>
      <w:tblStyleRowBandSize w:val="1"/>
      <w:tblStyleColBandSize w:val="1"/>
      <w:tblBorders>
        <w:top w:val="single" w:sz="24" w:space="0" w:color="6F748A" w:themeColor="accent4"/>
        <w:left w:val="single" w:sz="24" w:space="0" w:color="6F748A" w:themeColor="accent4"/>
        <w:bottom w:val="single" w:sz="24" w:space="0" w:color="6F748A" w:themeColor="accent4"/>
        <w:right w:val="single" w:sz="24" w:space="0" w:color="6F748A" w:themeColor="accent4"/>
      </w:tblBorders>
    </w:tblPr>
    <w:tcPr>
      <w:shd w:val="clear" w:color="auto" w:fill="6F74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color w:val="FFFFFF" w:themeColor="background1"/>
    </w:rPr>
    <w:tblPr>
      <w:tblStyleRowBandSize w:val="1"/>
      <w:tblStyleColBandSize w:val="1"/>
      <w:tblBorders>
        <w:top w:val="single" w:sz="24" w:space="0" w:color="E3632E" w:themeColor="accent5"/>
        <w:left w:val="single" w:sz="24" w:space="0" w:color="E3632E" w:themeColor="accent5"/>
        <w:bottom w:val="single" w:sz="24" w:space="0" w:color="E3632E" w:themeColor="accent5"/>
        <w:right w:val="single" w:sz="24" w:space="0" w:color="E3632E" w:themeColor="accent5"/>
      </w:tblBorders>
    </w:tblPr>
    <w:tcPr>
      <w:shd w:val="clear" w:color="auto" w:fill="E363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color w:val="FFFFFF" w:themeColor="background1"/>
    </w:rPr>
    <w:tblPr>
      <w:tblStyleRowBandSize w:val="1"/>
      <w:tblStyleColBandSize w:val="1"/>
      <w:tblBorders>
        <w:top w:val="single" w:sz="24" w:space="0" w:color="FCE073" w:themeColor="accent6"/>
        <w:left w:val="single" w:sz="24" w:space="0" w:color="FCE073" w:themeColor="accent6"/>
        <w:bottom w:val="single" w:sz="24" w:space="0" w:color="FCE073" w:themeColor="accent6"/>
        <w:right w:val="single" w:sz="24" w:space="0" w:color="FCE073" w:themeColor="accent6"/>
      </w:tblBorders>
    </w:tblPr>
    <w:tcPr>
      <w:shd w:val="clear" w:color="auto" w:fill="FCE0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color w:val="3C0B0A" w:themeColor="accent1" w:themeShade="BF"/>
    </w:rPr>
    <w:tblPr>
      <w:tblStyleRowBandSize w:val="1"/>
      <w:tblStyleColBandSize w:val="1"/>
      <w:tblBorders>
        <w:top w:val="single" w:sz="4" w:space="0" w:color="510F0E" w:themeColor="accent1"/>
        <w:bottom w:val="single" w:sz="4" w:space="0" w:color="510F0E" w:themeColor="accent1"/>
      </w:tblBorders>
    </w:tblPr>
    <w:tblStylePr w:type="firstRow">
      <w:rPr>
        <w:b/>
        <w:bCs/>
      </w:rPr>
      <w:tblPr/>
      <w:tcPr>
        <w:tcBorders>
          <w:bottom w:val="single" w:sz="4" w:space="0" w:color="510F0E" w:themeColor="accent1"/>
        </w:tcBorders>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6-farverig-farve2">
    <w:name w:val="List Table 6 Colorful Accent 2"/>
    <w:basedOn w:val="Tabel-Normal"/>
    <w:uiPriority w:val="51"/>
    <w:rsid w:val="0081149A"/>
    <w:rPr>
      <w:color w:val="4D5B53" w:themeColor="accent2" w:themeShade="BF"/>
    </w:rPr>
    <w:tblPr>
      <w:tblStyleRowBandSize w:val="1"/>
      <w:tblStyleColBandSize w:val="1"/>
      <w:tblBorders>
        <w:top w:val="single" w:sz="4" w:space="0" w:color="677A6F" w:themeColor="accent2"/>
        <w:bottom w:val="single" w:sz="4" w:space="0" w:color="677A6F" w:themeColor="accent2"/>
      </w:tblBorders>
    </w:tblPr>
    <w:tblStylePr w:type="firstRow">
      <w:rPr>
        <w:b/>
        <w:bCs/>
      </w:rPr>
      <w:tblPr/>
      <w:tcPr>
        <w:tcBorders>
          <w:bottom w:val="single" w:sz="4" w:space="0" w:color="677A6F" w:themeColor="accent2"/>
        </w:tcBorders>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6-farverig-farve3">
    <w:name w:val="List Table 6 Colorful Accent 3"/>
    <w:basedOn w:val="Tabel-Normal"/>
    <w:uiPriority w:val="51"/>
    <w:rsid w:val="0081149A"/>
    <w:rPr>
      <w:color w:val="973352" w:themeColor="accent3" w:themeShade="BF"/>
    </w:rPr>
    <w:tblPr>
      <w:tblStyleRowBandSize w:val="1"/>
      <w:tblStyleColBandSize w:val="1"/>
      <w:tblBorders>
        <w:top w:val="single" w:sz="4" w:space="0" w:color="C34C72" w:themeColor="accent3"/>
        <w:bottom w:val="single" w:sz="4" w:space="0" w:color="C34C72" w:themeColor="accent3"/>
      </w:tblBorders>
    </w:tblPr>
    <w:tblStylePr w:type="firstRow">
      <w:rPr>
        <w:b/>
        <w:bCs/>
      </w:rPr>
      <w:tblPr/>
      <w:tcPr>
        <w:tcBorders>
          <w:bottom w:val="single" w:sz="4" w:space="0" w:color="C34C72" w:themeColor="accent3"/>
        </w:tcBorders>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6-farverig-farve4">
    <w:name w:val="List Table 6 Colorful Accent 4"/>
    <w:basedOn w:val="Tabel-Normal"/>
    <w:uiPriority w:val="51"/>
    <w:rsid w:val="0081149A"/>
    <w:rPr>
      <w:color w:val="535667" w:themeColor="accent4" w:themeShade="BF"/>
    </w:rPr>
    <w:tblPr>
      <w:tblStyleRowBandSize w:val="1"/>
      <w:tblStyleColBandSize w:val="1"/>
      <w:tblBorders>
        <w:top w:val="single" w:sz="4" w:space="0" w:color="6F748A" w:themeColor="accent4"/>
        <w:bottom w:val="single" w:sz="4" w:space="0" w:color="6F748A" w:themeColor="accent4"/>
      </w:tblBorders>
    </w:tblPr>
    <w:tblStylePr w:type="firstRow">
      <w:rPr>
        <w:b/>
        <w:bCs/>
      </w:rPr>
      <w:tblPr/>
      <w:tcPr>
        <w:tcBorders>
          <w:bottom w:val="single" w:sz="4" w:space="0" w:color="6F748A" w:themeColor="accent4"/>
        </w:tcBorders>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6-farverig-farve5">
    <w:name w:val="List Table 6 Colorful Accent 5"/>
    <w:basedOn w:val="Tabel-Normal"/>
    <w:uiPriority w:val="51"/>
    <w:rsid w:val="0081149A"/>
    <w:rPr>
      <w:color w:val="B44518" w:themeColor="accent5" w:themeShade="BF"/>
    </w:rPr>
    <w:tblPr>
      <w:tblStyleRowBandSize w:val="1"/>
      <w:tblStyleColBandSize w:val="1"/>
      <w:tblBorders>
        <w:top w:val="single" w:sz="4" w:space="0" w:color="E3632E" w:themeColor="accent5"/>
        <w:bottom w:val="single" w:sz="4" w:space="0" w:color="E3632E" w:themeColor="accent5"/>
      </w:tblBorders>
    </w:tblPr>
    <w:tblStylePr w:type="firstRow">
      <w:rPr>
        <w:b/>
        <w:bCs/>
      </w:rPr>
      <w:tblPr/>
      <w:tcPr>
        <w:tcBorders>
          <w:bottom w:val="single" w:sz="4" w:space="0" w:color="E3632E" w:themeColor="accent5"/>
        </w:tcBorders>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6-farverig-farve6">
    <w:name w:val="List Table 6 Colorful Accent 6"/>
    <w:basedOn w:val="Tabel-Normal"/>
    <w:uiPriority w:val="51"/>
    <w:rsid w:val="0081149A"/>
    <w:rPr>
      <w:color w:val="FACB18" w:themeColor="accent6" w:themeShade="BF"/>
    </w:rPr>
    <w:tblPr>
      <w:tblStyleRowBandSize w:val="1"/>
      <w:tblStyleColBandSize w:val="1"/>
      <w:tblBorders>
        <w:top w:val="single" w:sz="4" w:space="0" w:color="FCE073" w:themeColor="accent6"/>
        <w:bottom w:val="single" w:sz="4" w:space="0" w:color="FCE073" w:themeColor="accent6"/>
      </w:tblBorders>
    </w:tblPr>
    <w:tblStylePr w:type="firstRow">
      <w:rPr>
        <w:b/>
        <w:bCs/>
      </w:rPr>
      <w:tblPr/>
      <w:tcPr>
        <w:tcBorders>
          <w:bottom w:val="single" w:sz="4" w:space="0" w:color="FCE073" w:themeColor="accent6"/>
        </w:tcBorders>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7-farverig">
    <w:name w:val="List Table 7 Colorful"/>
    <w:basedOn w:val="Tabel-Normal"/>
    <w:uiPriority w:val="52"/>
    <w:rsid w:val="008114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color w:val="3C0B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0F0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0F0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0F0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0F0E" w:themeColor="accent1"/>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color w:val="4D5B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A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A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A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A6F" w:themeColor="accent2"/>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color w:val="973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4C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4C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4C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4C72" w:themeColor="accent3"/>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color w:val="53566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4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4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4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48A" w:themeColor="accent4"/>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color w:val="B445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3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3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3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32E" w:themeColor="accent5"/>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color w:val="FACB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6"/>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pPr>
        <w:spacing w:before="0" w:after="0" w:line="240" w:lineRule="auto"/>
      </w:pPr>
      <w:rPr>
        <w:b/>
        <w:bCs/>
        <w:color w:val="FFFFFF" w:themeColor="background1"/>
      </w:rPr>
      <w:tblPr/>
      <w:tcPr>
        <w:shd w:val="clear" w:color="auto" w:fill="510F0E" w:themeFill="accent1"/>
      </w:tcPr>
    </w:tblStylePr>
    <w:tblStylePr w:type="lastRow">
      <w:pPr>
        <w:spacing w:before="0" w:after="0" w:line="240" w:lineRule="auto"/>
      </w:pPr>
      <w:rPr>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tcBorders>
      </w:tcPr>
    </w:tblStylePr>
    <w:tblStylePr w:type="firstCol">
      <w:rPr>
        <w:b/>
        <w:bCs/>
      </w:rPr>
    </w:tblStylePr>
    <w:tblStylePr w:type="lastCol">
      <w:rPr>
        <w:b/>
        <w:bCs/>
      </w:r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style>
  <w:style w:type="table" w:styleId="Lysliste-fremhvningsfarve2">
    <w:name w:val="Light List Accent 2"/>
    <w:basedOn w:val="Tabel-Normal"/>
    <w:uiPriority w:val="61"/>
    <w:semiHidden/>
    <w:unhideWhenUsed/>
    <w:rsid w:val="0081149A"/>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pPr>
        <w:spacing w:before="0" w:after="0" w:line="240" w:lineRule="auto"/>
      </w:pPr>
      <w:rPr>
        <w:b/>
        <w:bCs/>
        <w:color w:val="FFFFFF" w:themeColor="background1"/>
      </w:rPr>
      <w:tblPr/>
      <w:tcPr>
        <w:shd w:val="clear" w:color="auto" w:fill="677A6F" w:themeFill="accent2"/>
      </w:tcPr>
    </w:tblStylePr>
    <w:tblStylePr w:type="lastRow">
      <w:pPr>
        <w:spacing w:before="0" w:after="0" w:line="240" w:lineRule="auto"/>
      </w:pPr>
      <w:rPr>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tcBorders>
      </w:tcPr>
    </w:tblStylePr>
    <w:tblStylePr w:type="firstCol">
      <w:rPr>
        <w:b/>
        <w:bCs/>
      </w:rPr>
    </w:tblStylePr>
    <w:tblStylePr w:type="lastCol">
      <w:rPr>
        <w:b/>
        <w:bCs/>
      </w:r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style>
  <w:style w:type="table" w:styleId="Lysliste-fremhvningsfarve3">
    <w:name w:val="Light List Accent 3"/>
    <w:basedOn w:val="Tabel-Normal"/>
    <w:uiPriority w:val="61"/>
    <w:semiHidden/>
    <w:unhideWhenUsed/>
    <w:rsid w:val="0081149A"/>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pPr>
        <w:spacing w:before="0" w:after="0" w:line="240" w:lineRule="auto"/>
      </w:pPr>
      <w:rPr>
        <w:b/>
        <w:bCs/>
        <w:color w:val="FFFFFF" w:themeColor="background1"/>
      </w:rPr>
      <w:tblPr/>
      <w:tcPr>
        <w:shd w:val="clear" w:color="auto" w:fill="C34C72" w:themeFill="accent3"/>
      </w:tcPr>
    </w:tblStylePr>
    <w:tblStylePr w:type="lastRow">
      <w:pPr>
        <w:spacing w:before="0" w:after="0" w:line="240" w:lineRule="auto"/>
      </w:pPr>
      <w:rPr>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tcBorders>
      </w:tcPr>
    </w:tblStylePr>
    <w:tblStylePr w:type="firstCol">
      <w:rPr>
        <w:b/>
        <w:bCs/>
      </w:rPr>
    </w:tblStylePr>
    <w:tblStylePr w:type="lastCol">
      <w:rPr>
        <w:b/>
        <w:bCs/>
      </w:r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style>
  <w:style w:type="table" w:styleId="Lysliste-fremhvningsfarve4">
    <w:name w:val="Light List Accent 4"/>
    <w:basedOn w:val="Tabel-Normal"/>
    <w:uiPriority w:val="61"/>
    <w:semiHidden/>
    <w:unhideWhenUsed/>
    <w:rsid w:val="0081149A"/>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pPr>
        <w:spacing w:before="0" w:after="0" w:line="240" w:lineRule="auto"/>
      </w:pPr>
      <w:rPr>
        <w:b/>
        <w:bCs/>
        <w:color w:val="FFFFFF" w:themeColor="background1"/>
      </w:rPr>
      <w:tblPr/>
      <w:tcPr>
        <w:shd w:val="clear" w:color="auto" w:fill="6F748A" w:themeFill="accent4"/>
      </w:tcPr>
    </w:tblStylePr>
    <w:tblStylePr w:type="lastRow">
      <w:pPr>
        <w:spacing w:before="0" w:after="0" w:line="240" w:lineRule="auto"/>
      </w:pPr>
      <w:rPr>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tcBorders>
      </w:tcPr>
    </w:tblStylePr>
    <w:tblStylePr w:type="firstCol">
      <w:rPr>
        <w:b/>
        <w:bCs/>
      </w:rPr>
    </w:tblStylePr>
    <w:tblStylePr w:type="lastCol">
      <w:rPr>
        <w:b/>
        <w:bCs/>
      </w:r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style>
  <w:style w:type="table" w:styleId="Lysliste-fremhvningsfarve5">
    <w:name w:val="Light List Accent 5"/>
    <w:basedOn w:val="Tabel-Normal"/>
    <w:uiPriority w:val="61"/>
    <w:semiHidden/>
    <w:unhideWhenUsed/>
    <w:rsid w:val="0081149A"/>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pPr>
        <w:spacing w:before="0" w:after="0" w:line="240" w:lineRule="auto"/>
      </w:pPr>
      <w:rPr>
        <w:b/>
        <w:bCs/>
        <w:color w:val="FFFFFF" w:themeColor="background1"/>
      </w:rPr>
      <w:tblPr/>
      <w:tcPr>
        <w:shd w:val="clear" w:color="auto" w:fill="E3632E" w:themeFill="accent5"/>
      </w:tcPr>
    </w:tblStylePr>
    <w:tblStylePr w:type="lastRow">
      <w:pPr>
        <w:spacing w:before="0" w:after="0" w:line="240" w:lineRule="auto"/>
      </w:pPr>
      <w:rPr>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tcBorders>
      </w:tcPr>
    </w:tblStylePr>
    <w:tblStylePr w:type="firstCol">
      <w:rPr>
        <w:b/>
        <w:bCs/>
      </w:rPr>
    </w:tblStylePr>
    <w:tblStylePr w:type="lastCol">
      <w:rPr>
        <w:b/>
        <w:bCs/>
      </w:r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style>
  <w:style w:type="table" w:styleId="Lysliste-fremhvningsfarve6">
    <w:name w:val="Light List Accent 6"/>
    <w:basedOn w:val="Tabel-Normal"/>
    <w:uiPriority w:val="61"/>
    <w:semiHidden/>
    <w:unhideWhenUsed/>
    <w:rsid w:val="0081149A"/>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pPr>
        <w:spacing w:before="0" w:after="0" w:line="240" w:lineRule="auto"/>
      </w:pPr>
      <w:rPr>
        <w:b/>
        <w:bCs/>
        <w:color w:val="FFFFFF" w:themeColor="background1"/>
      </w:rPr>
      <w:tblPr/>
      <w:tcPr>
        <w:shd w:val="clear" w:color="auto" w:fill="FCE073" w:themeFill="accent6"/>
      </w:tcPr>
    </w:tblStylePr>
    <w:tblStylePr w:type="lastRow">
      <w:pPr>
        <w:spacing w:before="0" w:after="0" w:line="240" w:lineRule="auto"/>
      </w:pPr>
      <w:rPr>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tcBorders>
      </w:tcPr>
    </w:tblStylePr>
    <w:tblStylePr w:type="firstCol">
      <w:rPr>
        <w:b/>
        <w:bCs/>
      </w:rPr>
    </w:tblStylePr>
    <w:tblStylePr w:type="lastCol">
      <w:rPr>
        <w:b/>
        <w:bCs/>
      </w:r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style>
  <w:style w:type="table" w:styleId="Lysskygge">
    <w:name w:val="Light Shading"/>
    <w:basedOn w:val="Tabel-Normal"/>
    <w:uiPriority w:val="60"/>
    <w:semiHidden/>
    <w:unhideWhenUsed/>
    <w:rsid w:val="008114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color w:val="3C0B0A" w:themeColor="accent1" w:themeShade="BF"/>
    </w:rPr>
    <w:tblPr>
      <w:tblStyleRowBandSize w:val="1"/>
      <w:tblStyleColBandSize w:val="1"/>
      <w:tblBorders>
        <w:top w:val="single" w:sz="8" w:space="0" w:color="510F0E" w:themeColor="accent1"/>
        <w:bottom w:val="single" w:sz="8" w:space="0" w:color="510F0E" w:themeColor="accent1"/>
      </w:tblBorders>
    </w:tblPr>
    <w:tblStylePr w:type="fir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la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left w:val="nil"/>
          <w:right w:val="nil"/>
          <w:insideH w:val="nil"/>
          <w:insideV w:val="nil"/>
        </w:tcBorders>
        <w:shd w:val="clear" w:color="auto" w:fill="F0A8A7" w:themeFill="accent1" w:themeFillTint="3F"/>
      </w:tcPr>
    </w:tblStylePr>
  </w:style>
  <w:style w:type="table" w:styleId="Lysskygge-fremhvningsfarve2">
    <w:name w:val="Light Shading Accent 2"/>
    <w:basedOn w:val="Tabel-Normal"/>
    <w:uiPriority w:val="60"/>
    <w:semiHidden/>
    <w:unhideWhenUsed/>
    <w:rsid w:val="0081149A"/>
    <w:rPr>
      <w:color w:val="4D5B53" w:themeColor="accent2" w:themeShade="BF"/>
    </w:rPr>
    <w:tblPr>
      <w:tblStyleRowBandSize w:val="1"/>
      <w:tblStyleColBandSize w:val="1"/>
      <w:tblBorders>
        <w:top w:val="single" w:sz="8" w:space="0" w:color="677A6F" w:themeColor="accent2"/>
        <w:bottom w:val="single" w:sz="8" w:space="0" w:color="677A6F" w:themeColor="accent2"/>
      </w:tblBorders>
    </w:tblPr>
    <w:tblStylePr w:type="fir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la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left w:val="nil"/>
          <w:right w:val="nil"/>
          <w:insideH w:val="nil"/>
          <w:insideV w:val="nil"/>
        </w:tcBorders>
        <w:shd w:val="clear" w:color="auto" w:fill="D8DEDB" w:themeFill="accent2" w:themeFillTint="3F"/>
      </w:tcPr>
    </w:tblStylePr>
  </w:style>
  <w:style w:type="table" w:styleId="Lysskygge-fremhvningsfarve3">
    <w:name w:val="Light Shading Accent 3"/>
    <w:basedOn w:val="Tabel-Normal"/>
    <w:uiPriority w:val="60"/>
    <w:semiHidden/>
    <w:unhideWhenUsed/>
    <w:rsid w:val="0081149A"/>
    <w:rPr>
      <w:color w:val="973352" w:themeColor="accent3" w:themeShade="BF"/>
    </w:rPr>
    <w:tblPr>
      <w:tblStyleRowBandSize w:val="1"/>
      <w:tblStyleColBandSize w:val="1"/>
      <w:tblBorders>
        <w:top w:val="single" w:sz="8" w:space="0" w:color="C34C72" w:themeColor="accent3"/>
        <w:bottom w:val="single" w:sz="8" w:space="0" w:color="C34C72" w:themeColor="accent3"/>
      </w:tblBorders>
    </w:tblPr>
    <w:tblStylePr w:type="fir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la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left w:val="nil"/>
          <w:right w:val="nil"/>
          <w:insideH w:val="nil"/>
          <w:insideV w:val="nil"/>
        </w:tcBorders>
        <w:shd w:val="clear" w:color="auto" w:fill="F0D2DB" w:themeFill="accent3" w:themeFillTint="3F"/>
      </w:tcPr>
    </w:tblStylePr>
  </w:style>
  <w:style w:type="table" w:styleId="Lysskygge-fremhvningsfarve4">
    <w:name w:val="Light Shading Accent 4"/>
    <w:basedOn w:val="Tabel-Normal"/>
    <w:uiPriority w:val="60"/>
    <w:semiHidden/>
    <w:unhideWhenUsed/>
    <w:rsid w:val="0081149A"/>
    <w:rPr>
      <w:color w:val="535667" w:themeColor="accent4" w:themeShade="BF"/>
    </w:rPr>
    <w:tblPr>
      <w:tblStyleRowBandSize w:val="1"/>
      <w:tblStyleColBandSize w:val="1"/>
      <w:tblBorders>
        <w:top w:val="single" w:sz="8" w:space="0" w:color="6F748A" w:themeColor="accent4"/>
        <w:bottom w:val="single" w:sz="8" w:space="0" w:color="6F748A" w:themeColor="accent4"/>
      </w:tblBorders>
    </w:tblPr>
    <w:tblStylePr w:type="fir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la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left w:val="nil"/>
          <w:right w:val="nil"/>
          <w:insideH w:val="nil"/>
          <w:insideV w:val="nil"/>
        </w:tcBorders>
        <w:shd w:val="clear" w:color="auto" w:fill="DBDCE2" w:themeFill="accent4" w:themeFillTint="3F"/>
      </w:tcPr>
    </w:tblStylePr>
  </w:style>
  <w:style w:type="table" w:styleId="Lysskygge-fremhvningsfarve5">
    <w:name w:val="Light Shading Accent 5"/>
    <w:basedOn w:val="Tabel-Normal"/>
    <w:uiPriority w:val="60"/>
    <w:semiHidden/>
    <w:unhideWhenUsed/>
    <w:rsid w:val="0081149A"/>
    <w:rPr>
      <w:color w:val="B44518" w:themeColor="accent5" w:themeShade="BF"/>
    </w:rPr>
    <w:tblPr>
      <w:tblStyleRowBandSize w:val="1"/>
      <w:tblStyleColBandSize w:val="1"/>
      <w:tblBorders>
        <w:top w:val="single" w:sz="8" w:space="0" w:color="E3632E" w:themeColor="accent5"/>
        <w:bottom w:val="single" w:sz="8" w:space="0" w:color="E3632E" w:themeColor="accent5"/>
      </w:tblBorders>
    </w:tblPr>
    <w:tblStylePr w:type="fir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la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left w:val="nil"/>
          <w:right w:val="nil"/>
          <w:insideH w:val="nil"/>
          <w:insideV w:val="nil"/>
        </w:tcBorders>
        <w:shd w:val="clear" w:color="auto" w:fill="F8D8CB" w:themeFill="accent5" w:themeFillTint="3F"/>
      </w:tcPr>
    </w:tblStylePr>
  </w:style>
  <w:style w:type="table" w:styleId="Lysskygge-fremhvningsfarve6">
    <w:name w:val="Light Shading Accent 6"/>
    <w:basedOn w:val="Tabel-Normal"/>
    <w:uiPriority w:val="60"/>
    <w:semiHidden/>
    <w:unhideWhenUsed/>
    <w:rsid w:val="0081149A"/>
    <w:rPr>
      <w:color w:val="FACB18" w:themeColor="accent6" w:themeShade="BF"/>
    </w:rPr>
    <w:tblPr>
      <w:tblStyleRowBandSize w:val="1"/>
      <w:tblStyleColBandSize w:val="1"/>
      <w:tblBorders>
        <w:top w:val="single" w:sz="8" w:space="0" w:color="FCE073" w:themeColor="accent6"/>
        <w:bottom w:val="single" w:sz="8" w:space="0" w:color="FCE073" w:themeColor="accent6"/>
      </w:tblBorders>
    </w:tblPr>
    <w:tblStylePr w:type="fir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la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left w:val="nil"/>
          <w:right w:val="nil"/>
          <w:insideH w:val="nil"/>
          <w:insideV w:val="nil"/>
        </w:tcBorders>
        <w:shd w:val="clear" w:color="auto" w:fill="FEF7DC" w:themeFill="accent6" w:themeFillTint="3F"/>
      </w:tcPr>
    </w:tblStylePr>
  </w:style>
  <w:style w:type="table" w:styleId="Lystgitter">
    <w:name w:val="Light Grid"/>
    <w:basedOn w:val="Tabel-Normal"/>
    <w:uiPriority w:val="62"/>
    <w:semiHidden/>
    <w:unhideWhenUsed/>
    <w:rsid w:val="008114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18" w:space="0" w:color="510F0E" w:themeColor="accent1"/>
          <w:right w:val="single" w:sz="8" w:space="0" w:color="510F0E" w:themeColor="accent1"/>
          <w:insideH w:val="nil"/>
          <w:insideV w:val="single" w:sz="8" w:space="0" w:color="510F0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insideH w:val="nil"/>
          <w:insideV w:val="single" w:sz="8" w:space="0" w:color="510F0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shd w:val="clear" w:color="auto" w:fill="F0A8A7" w:themeFill="accent1" w:themeFillTint="3F"/>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shd w:val="clear" w:color="auto" w:fill="F0A8A7" w:themeFill="accent1" w:themeFillTint="3F"/>
      </w:tcPr>
    </w:tblStylePr>
    <w:tblStylePr w:type="band2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tcPr>
    </w:tblStylePr>
  </w:style>
  <w:style w:type="table" w:styleId="Lystgitter-fremhvningsfarve2">
    <w:name w:val="Light Grid Accent 2"/>
    <w:basedOn w:val="Tabel-Normal"/>
    <w:uiPriority w:val="62"/>
    <w:semiHidden/>
    <w:unhideWhenUsed/>
    <w:rsid w:val="0081149A"/>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18" w:space="0" w:color="677A6F" w:themeColor="accent2"/>
          <w:right w:val="single" w:sz="8" w:space="0" w:color="677A6F" w:themeColor="accent2"/>
          <w:insideH w:val="nil"/>
          <w:insideV w:val="single" w:sz="8" w:space="0" w:color="677A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insideH w:val="nil"/>
          <w:insideV w:val="single" w:sz="8" w:space="0" w:color="677A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shd w:val="clear" w:color="auto" w:fill="D8DEDB" w:themeFill="accent2" w:themeFillTint="3F"/>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shd w:val="clear" w:color="auto" w:fill="D8DEDB" w:themeFill="accent2" w:themeFillTint="3F"/>
      </w:tcPr>
    </w:tblStylePr>
    <w:tblStylePr w:type="band2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tcPr>
    </w:tblStylePr>
  </w:style>
  <w:style w:type="table" w:styleId="Lystgitter-fremhvningsfarve3">
    <w:name w:val="Light Grid Accent 3"/>
    <w:basedOn w:val="Tabel-Normal"/>
    <w:uiPriority w:val="62"/>
    <w:semiHidden/>
    <w:unhideWhenUsed/>
    <w:rsid w:val="0081149A"/>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18" w:space="0" w:color="C34C72" w:themeColor="accent3"/>
          <w:right w:val="single" w:sz="8" w:space="0" w:color="C34C72" w:themeColor="accent3"/>
          <w:insideH w:val="nil"/>
          <w:insideV w:val="single" w:sz="8" w:space="0" w:color="C34C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insideH w:val="nil"/>
          <w:insideV w:val="single" w:sz="8" w:space="0" w:color="C34C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shd w:val="clear" w:color="auto" w:fill="F0D2DB" w:themeFill="accent3" w:themeFillTint="3F"/>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shd w:val="clear" w:color="auto" w:fill="F0D2DB" w:themeFill="accent3" w:themeFillTint="3F"/>
      </w:tcPr>
    </w:tblStylePr>
    <w:tblStylePr w:type="band2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tcPr>
    </w:tblStylePr>
  </w:style>
  <w:style w:type="table" w:styleId="Lystgitter-fremhvningsfarve4">
    <w:name w:val="Light Grid Accent 4"/>
    <w:basedOn w:val="Tabel-Normal"/>
    <w:uiPriority w:val="62"/>
    <w:semiHidden/>
    <w:unhideWhenUsed/>
    <w:rsid w:val="0081149A"/>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18" w:space="0" w:color="6F748A" w:themeColor="accent4"/>
          <w:right w:val="single" w:sz="8" w:space="0" w:color="6F748A" w:themeColor="accent4"/>
          <w:insideH w:val="nil"/>
          <w:insideV w:val="single" w:sz="8" w:space="0" w:color="6F74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insideH w:val="nil"/>
          <w:insideV w:val="single" w:sz="8" w:space="0" w:color="6F74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shd w:val="clear" w:color="auto" w:fill="DBDCE2" w:themeFill="accent4" w:themeFillTint="3F"/>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shd w:val="clear" w:color="auto" w:fill="DBDCE2" w:themeFill="accent4" w:themeFillTint="3F"/>
      </w:tcPr>
    </w:tblStylePr>
    <w:tblStylePr w:type="band2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tcPr>
    </w:tblStylePr>
  </w:style>
  <w:style w:type="table" w:styleId="Lystgitter-fremhvningsfarve5">
    <w:name w:val="Light Grid Accent 5"/>
    <w:basedOn w:val="Tabel-Normal"/>
    <w:uiPriority w:val="62"/>
    <w:semiHidden/>
    <w:unhideWhenUsed/>
    <w:rsid w:val="0081149A"/>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18" w:space="0" w:color="E3632E" w:themeColor="accent5"/>
          <w:right w:val="single" w:sz="8" w:space="0" w:color="E3632E" w:themeColor="accent5"/>
          <w:insideH w:val="nil"/>
          <w:insideV w:val="single" w:sz="8" w:space="0" w:color="E363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insideH w:val="nil"/>
          <w:insideV w:val="single" w:sz="8" w:space="0" w:color="E363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shd w:val="clear" w:color="auto" w:fill="F8D8CB" w:themeFill="accent5" w:themeFillTint="3F"/>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shd w:val="clear" w:color="auto" w:fill="F8D8CB" w:themeFill="accent5" w:themeFillTint="3F"/>
      </w:tcPr>
    </w:tblStylePr>
    <w:tblStylePr w:type="band2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tcPr>
    </w:tblStylePr>
  </w:style>
  <w:style w:type="table" w:styleId="Lystgitter-fremhvningsfarve6">
    <w:name w:val="Light Grid Accent 6"/>
    <w:basedOn w:val="Tabel-Normal"/>
    <w:uiPriority w:val="62"/>
    <w:semiHidden/>
    <w:unhideWhenUsed/>
    <w:rsid w:val="0081149A"/>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18" w:space="0" w:color="FCE073" w:themeColor="accent6"/>
          <w:right w:val="single" w:sz="8" w:space="0" w:color="FCE073" w:themeColor="accent6"/>
          <w:insideH w:val="nil"/>
          <w:insideV w:val="single" w:sz="8" w:space="0" w:color="FCE0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insideH w:val="nil"/>
          <w:insideV w:val="single" w:sz="8" w:space="0" w:color="FCE0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shd w:val="clear" w:color="auto" w:fill="FEF7DC" w:themeFill="accent6" w:themeFillTint="3F"/>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shd w:val="clear" w:color="auto" w:fill="FEF7DC" w:themeFill="accent6" w:themeFillTint="3F"/>
      </w:tcPr>
    </w:tblStylePr>
    <w:tblStylePr w:type="band2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insideV w:val="single" w:sz="8" w:space="0" w:color="A91E1D" w:themeColor="accent1" w:themeTint="BF"/>
      </w:tblBorders>
    </w:tblPr>
    <w:tcPr>
      <w:shd w:val="clear" w:color="auto" w:fill="F0A8A7" w:themeFill="accent1" w:themeFillTint="3F"/>
    </w:tcPr>
    <w:tblStylePr w:type="firstRow">
      <w:rPr>
        <w:b/>
        <w:bCs/>
      </w:rPr>
    </w:tblStylePr>
    <w:tblStylePr w:type="lastRow">
      <w:rPr>
        <w:b/>
        <w:bCs/>
      </w:rPr>
      <w:tblPr/>
      <w:tcPr>
        <w:tcBorders>
          <w:top w:val="single" w:sz="18" w:space="0" w:color="A91E1D" w:themeColor="accent1" w:themeTint="BF"/>
        </w:tcBorders>
      </w:tcPr>
    </w:tblStylePr>
    <w:tblStylePr w:type="firstCol">
      <w:rPr>
        <w:b/>
        <w:bCs/>
      </w:rPr>
    </w:tblStylePr>
    <w:tblStylePr w:type="lastCol">
      <w:rPr>
        <w:b/>
        <w:bCs/>
      </w:r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Mediumgitter1-fremhvningsfarve2">
    <w:name w:val="Medium Grid 1 Accent 2"/>
    <w:basedOn w:val="Tabel-Normal"/>
    <w:uiPriority w:val="67"/>
    <w:semiHidden/>
    <w:unhideWhenUsed/>
    <w:rsid w:val="0081149A"/>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insideV w:val="single" w:sz="8" w:space="0" w:color="8B9D92" w:themeColor="accent2" w:themeTint="BF"/>
      </w:tblBorders>
    </w:tblPr>
    <w:tcPr>
      <w:shd w:val="clear" w:color="auto" w:fill="D8DEDB" w:themeFill="accent2" w:themeFillTint="3F"/>
    </w:tcPr>
    <w:tblStylePr w:type="firstRow">
      <w:rPr>
        <w:b/>
        <w:bCs/>
      </w:rPr>
    </w:tblStylePr>
    <w:tblStylePr w:type="lastRow">
      <w:rPr>
        <w:b/>
        <w:bCs/>
      </w:rPr>
      <w:tblPr/>
      <w:tcPr>
        <w:tcBorders>
          <w:top w:val="single" w:sz="18" w:space="0" w:color="8B9D92" w:themeColor="accent2" w:themeTint="BF"/>
        </w:tcBorders>
      </w:tcPr>
    </w:tblStylePr>
    <w:tblStylePr w:type="firstCol">
      <w:rPr>
        <w:b/>
        <w:bCs/>
      </w:rPr>
    </w:tblStylePr>
    <w:tblStylePr w:type="lastCol">
      <w:rPr>
        <w:b/>
        <w:bCs/>
      </w:r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Mediumgitter1-fremhvningsfarve3">
    <w:name w:val="Medium Grid 1 Accent 3"/>
    <w:basedOn w:val="Tabel-Normal"/>
    <w:uiPriority w:val="67"/>
    <w:semiHidden/>
    <w:unhideWhenUsed/>
    <w:rsid w:val="0081149A"/>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insideV w:val="single" w:sz="8" w:space="0" w:color="D27895" w:themeColor="accent3" w:themeTint="BF"/>
      </w:tblBorders>
    </w:tblPr>
    <w:tcPr>
      <w:shd w:val="clear" w:color="auto" w:fill="F0D2DB" w:themeFill="accent3" w:themeFillTint="3F"/>
    </w:tcPr>
    <w:tblStylePr w:type="firstRow">
      <w:rPr>
        <w:b/>
        <w:bCs/>
      </w:rPr>
    </w:tblStylePr>
    <w:tblStylePr w:type="lastRow">
      <w:rPr>
        <w:b/>
        <w:bCs/>
      </w:rPr>
      <w:tblPr/>
      <w:tcPr>
        <w:tcBorders>
          <w:top w:val="single" w:sz="18" w:space="0" w:color="D27895" w:themeColor="accent3" w:themeTint="BF"/>
        </w:tcBorders>
      </w:tcPr>
    </w:tblStylePr>
    <w:tblStylePr w:type="firstCol">
      <w:rPr>
        <w:b/>
        <w:bCs/>
      </w:rPr>
    </w:tblStylePr>
    <w:tblStylePr w:type="lastCol">
      <w:rPr>
        <w:b/>
        <w:bCs/>
      </w:r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Mediumgitter1-fremhvningsfarve4">
    <w:name w:val="Medium Grid 1 Accent 4"/>
    <w:basedOn w:val="Tabel-Normal"/>
    <w:uiPriority w:val="67"/>
    <w:semiHidden/>
    <w:unhideWhenUsed/>
    <w:rsid w:val="0081149A"/>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insideV w:val="single" w:sz="8" w:space="0" w:color="9296A7" w:themeColor="accent4" w:themeTint="BF"/>
      </w:tblBorders>
    </w:tblPr>
    <w:tcPr>
      <w:shd w:val="clear" w:color="auto" w:fill="DBDCE2" w:themeFill="accent4" w:themeFillTint="3F"/>
    </w:tcPr>
    <w:tblStylePr w:type="firstRow">
      <w:rPr>
        <w:b/>
        <w:bCs/>
      </w:rPr>
    </w:tblStylePr>
    <w:tblStylePr w:type="lastRow">
      <w:rPr>
        <w:b/>
        <w:bCs/>
      </w:rPr>
      <w:tblPr/>
      <w:tcPr>
        <w:tcBorders>
          <w:top w:val="single" w:sz="18" w:space="0" w:color="9296A7" w:themeColor="accent4" w:themeTint="BF"/>
        </w:tcBorders>
      </w:tcPr>
    </w:tblStylePr>
    <w:tblStylePr w:type="firstCol">
      <w:rPr>
        <w:b/>
        <w:bCs/>
      </w:rPr>
    </w:tblStylePr>
    <w:tblStylePr w:type="lastCol">
      <w:rPr>
        <w:b/>
        <w:bCs/>
      </w:r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Mediumgitter1-fremhvningsfarve5">
    <w:name w:val="Medium Grid 1 Accent 5"/>
    <w:basedOn w:val="Tabel-Normal"/>
    <w:uiPriority w:val="67"/>
    <w:semiHidden/>
    <w:unhideWhenUsed/>
    <w:rsid w:val="0081149A"/>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insideV w:val="single" w:sz="8" w:space="0" w:color="EA8962" w:themeColor="accent5" w:themeTint="BF"/>
      </w:tblBorders>
    </w:tblPr>
    <w:tcPr>
      <w:shd w:val="clear" w:color="auto" w:fill="F8D8CB" w:themeFill="accent5" w:themeFillTint="3F"/>
    </w:tcPr>
    <w:tblStylePr w:type="firstRow">
      <w:rPr>
        <w:b/>
        <w:bCs/>
      </w:rPr>
    </w:tblStylePr>
    <w:tblStylePr w:type="lastRow">
      <w:rPr>
        <w:b/>
        <w:bCs/>
      </w:rPr>
      <w:tblPr/>
      <w:tcPr>
        <w:tcBorders>
          <w:top w:val="single" w:sz="18" w:space="0" w:color="EA8962" w:themeColor="accent5" w:themeTint="BF"/>
        </w:tcBorders>
      </w:tcPr>
    </w:tblStylePr>
    <w:tblStylePr w:type="firstCol">
      <w:rPr>
        <w:b/>
        <w:bCs/>
      </w:rPr>
    </w:tblStylePr>
    <w:tblStylePr w:type="lastCol">
      <w:rPr>
        <w:b/>
        <w:bCs/>
      </w:r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Mediumgitter1-fremhvningsfarve6">
    <w:name w:val="Medium Grid 1 Accent 6"/>
    <w:basedOn w:val="Tabel-Normal"/>
    <w:uiPriority w:val="67"/>
    <w:semiHidden/>
    <w:unhideWhenUsed/>
    <w:rsid w:val="0081149A"/>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insideV w:val="single" w:sz="8" w:space="0" w:color="FCE795" w:themeColor="accent6" w:themeTint="BF"/>
      </w:tblBorders>
    </w:tblPr>
    <w:tcPr>
      <w:shd w:val="clear" w:color="auto" w:fill="FEF7DC" w:themeFill="accent6" w:themeFillTint="3F"/>
    </w:tcPr>
    <w:tblStylePr w:type="firstRow">
      <w:rPr>
        <w:b/>
        <w:bCs/>
      </w:rPr>
    </w:tblStylePr>
    <w:tblStylePr w:type="lastRow">
      <w:rPr>
        <w:b/>
        <w:bCs/>
      </w:rPr>
      <w:tblPr/>
      <w:tcPr>
        <w:tcBorders>
          <w:top w:val="single" w:sz="18" w:space="0" w:color="FCE795" w:themeColor="accent6" w:themeTint="BF"/>
        </w:tcBorders>
      </w:tcPr>
    </w:tblStylePr>
    <w:tblStylePr w:type="firstCol">
      <w:rPr>
        <w:b/>
        <w:bCs/>
      </w:rPr>
    </w:tblStylePr>
    <w:tblStylePr w:type="lastCol">
      <w:rPr>
        <w:b/>
        <w:bCs/>
      </w:r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cPr>
      <w:shd w:val="clear" w:color="auto" w:fill="F0A8A7" w:themeFill="accent1" w:themeFillTint="3F"/>
    </w:tcPr>
    <w:tblStylePr w:type="firstRow">
      <w:rPr>
        <w:b/>
        <w:bCs/>
        <w:color w:val="000000" w:themeColor="text1"/>
      </w:rPr>
      <w:tblPr/>
      <w:tcPr>
        <w:shd w:val="clear" w:color="auto" w:fill="F9DCD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B8B8" w:themeFill="accent1" w:themeFillTint="33"/>
      </w:tcPr>
    </w:tblStylePr>
    <w:tblStylePr w:type="band1Vert">
      <w:tblPr/>
      <w:tcPr>
        <w:shd w:val="clear" w:color="auto" w:fill="E0504E" w:themeFill="accent1" w:themeFillTint="7F"/>
      </w:tcPr>
    </w:tblStylePr>
    <w:tblStylePr w:type="band1Horz">
      <w:tblPr/>
      <w:tcPr>
        <w:tcBorders>
          <w:insideH w:val="single" w:sz="6" w:space="0" w:color="510F0E" w:themeColor="accent1"/>
          <w:insideV w:val="single" w:sz="6" w:space="0" w:color="510F0E" w:themeColor="accent1"/>
        </w:tcBorders>
        <w:shd w:val="clear" w:color="auto" w:fill="E0504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cPr>
      <w:shd w:val="clear" w:color="auto" w:fill="D8DEDB" w:themeFill="accent2" w:themeFillTint="3F"/>
    </w:tcPr>
    <w:tblStylePr w:type="firstRow">
      <w:rPr>
        <w:b/>
        <w:bCs/>
        <w:color w:val="000000" w:themeColor="text1"/>
      </w:rPr>
      <w:tblPr/>
      <w:tcPr>
        <w:shd w:val="clear" w:color="auto" w:fill="EFF2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5E2" w:themeFill="accent2" w:themeFillTint="33"/>
      </w:tcPr>
    </w:tblStylePr>
    <w:tblStylePr w:type="band1Vert">
      <w:tblPr/>
      <w:tcPr>
        <w:shd w:val="clear" w:color="auto" w:fill="B2BEB7" w:themeFill="accent2" w:themeFillTint="7F"/>
      </w:tcPr>
    </w:tblStylePr>
    <w:tblStylePr w:type="band1Horz">
      <w:tblPr/>
      <w:tcPr>
        <w:tcBorders>
          <w:insideH w:val="single" w:sz="6" w:space="0" w:color="677A6F" w:themeColor="accent2"/>
          <w:insideV w:val="single" w:sz="6" w:space="0" w:color="677A6F" w:themeColor="accent2"/>
        </w:tcBorders>
        <w:shd w:val="clear" w:color="auto" w:fill="B2BEB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cPr>
      <w:shd w:val="clear" w:color="auto" w:fill="F0D2DB" w:themeFill="accent3" w:themeFillTint="3F"/>
    </w:tcPr>
    <w:tblStylePr w:type="firstRow">
      <w:rPr>
        <w:b/>
        <w:bCs/>
        <w:color w:val="000000" w:themeColor="text1"/>
      </w:rPr>
      <w:tblPr/>
      <w:tcPr>
        <w:shd w:val="clear" w:color="auto" w:fill="F9E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3" w:themeFillTint="33"/>
      </w:tcPr>
    </w:tblStylePr>
    <w:tblStylePr w:type="band1Vert">
      <w:tblPr/>
      <w:tcPr>
        <w:shd w:val="clear" w:color="auto" w:fill="E1A5B8" w:themeFill="accent3" w:themeFillTint="7F"/>
      </w:tcPr>
    </w:tblStylePr>
    <w:tblStylePr w:type="band1Horz">
      <w:tblPr/>
      <w:tcPr>
        <w:tcBorders>
          <w:insideH w:val="single" w:sz="6" w:space="0" w:color="C34C72" w:themeColor="accent3"/>
          <w:insideV w:val="single" w:sz="6" w:space="0" w:color="C34C72" w:themeColor="accent3"/>
        </w:tcBorders>
        <w:shd w:val="clear" w:color="auto" w:fill="E1A5B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cPr>
      <w:shd w:val="clear" w:color="auto" w:fill="DBDCE2" w:themeFill="accent4" w:themeFillTint="3F"/>
    </w:tcPr>
    <w:tblStylePr w:type="firstRow">
      <w:rPr>
        <w:b/>
        <w:bCs/>
        <w:color w:val="000000" w:themeColor="text1"/>
      </w:rPr>
      <w:tblPr/>
      <w:tcPr>
        <w:shd w:val="clear" w:color="auto" w:fill="F0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3E7" w:themeFill="accent4" w:themeFillTint="33"/>
      </w:tcPr>
    </w:tblStylePr>
    <w:tblStylePr w:type="band1Vert">
      <w:tblPr/>
      <w:tcPr>
        <w:shd w:val="clear" w:color="auto" w:fill="B6B9C5" w:themeFill="accent4" w:themeFillTint="7F"/>
      </w:tcPr>
    </w:tblStylePr>
    <w:tblStylePr w:type="band1Horz">
      <w:tblPr/>
      <w:tcPr>
        <w:tcBorders>
          <w:insideH w:val="single" w:sz="6" w:space="0" w:color="6F748A" w:themeColor="accent4"/>
          <w:insideV w:val="single" w:sz="6" w:space="0" w:color="6F748A" w:themeColor="accent4"/>
        </w:tcBorders>
        <w:shd w:val="clear" w:color="auto" w:fill="B6B9C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cPr>
      <w:shd w:val="clear" w:color="auto" w:fill="F8D8CB" w:themeFill="accent5" w:themeFillTint="3F"/>
    </w:tcPr>
    <w:tblStylePr w:type="firstRow">
      <w:rPr>
        <w:b/>
        <w:bCs/>
        <w:color w:val="000000" w:themeColor="text1"/>
      </w:rPr>
      <w:tblPr/>
      <w:tcPr>
        <w:shd w:val="clear" w:color="auto" w:fill="FCEF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FD4" w:themeFill="accent5" w:themeFillTint="33"/>
      </w:tcPr>
    </w:tblStylePr>
    <w:tblStylePr w:type="band1Vert">
      <w:tblPr/>
      <w:tcPr>
        <w:shd w:val="clear" w:color="auto" w:fill="F1B096" w:themeFill="accent5" w:themeFillTint="7F"/>
      </w:tcPr>
    </w:tblStylePr>
    <w:tblStylePr w:type="band1Horz">
      <w:tblPr/>
      <w:tcPr>
        <w:tcBorders>
          <w:insideH w:val="single" w:sz="6" w:space="0" w:color="E3632E" w:themeColor="accent5"/>
          <w:insideV w:val="single" w:sz="6" w:space="0" w:color="E3632E" w:themeColor="accent5"/>
        </w:tcBorders>
        <w:shd w:val="clear" w:color="auto" w:fill="F1B09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cPr>
      <w:shd w:val="clear" w:color="auto" w:fill="FEF7DC" w:themeFill="accent6" w:themeFillTint="3F"/>
    </w:tcPr>
    <w:tblStylePr w:type="firstRow">
      <w:rPr>
        <w:b/>
        <w:bCs/>
        <w:color w:val="000000" w:themeColor="text1"/>
      </w:rPr>
      <w:tblPr/>
      <w:tcPr>
        <w:shd w:val="clear" w:color="auto" w:fill="FE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6" w:themeFillTint="33"/>
      </w:tcPr>
    </w:tblStylePr>
    <w:tblStylePr w:type="band1Vert">
      <w:tblPr/>
      <w:tcPr>
        <w:shd w:val="clear" w:color="auto" w:fill="FDEFB9" w:themeFill="accent6" w:themeFillTint="7F"/>
      </w:tcPr>
    </w:tblStylePr>
    <w:tblStylePr w:type="band1Horz">
      <w:tblPr/>
      <w:tcPr>
        <w:tcBorders>
          <w:insideH w:val="single" w:sz="6" w:space="0" w:color="FCE073" w:themeColor="accent6"/>
          <w:insideV w:val="single" w:sz="6" w:space="0" w:color="FCE073" w:themeColor="accent6"/>
        </w:tcBorders>
        <w:shd w:val="clear" w:color="auto" w:fill="FDEFB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A8A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F0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F0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504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504E" w:themeFill="accent1" w:themeFillTint="7F"/>
      </w:tcPr>
    </w:tblStylePr>
  </w:style>
  <w:style w:type="table" w:styleId="Mediumgitter3-fremhvningsfarve2">
    <w:name w:val="Medium Grid 3 Accent 2"/>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A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A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E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EB7" w:themeFill="accent2" w:themeFillTint="7F"/>
      </w:tcPr>
    </w:tblStylePr>
  </w:style>
  <w:style w:type="table" w:styleId="Mediumgitter3-fremhvningsfarve3">
    <w:name w:val="Medium Grid 3 Accent 3"/>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2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4C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4C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A5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A5B8" w:themeFill="accent3" w:themeFillTint="7F"/>
      </w:tcPr>
    </w:tblStylePr>
  </w:style>
  <w:style w:type="table" w:styleId="Mediumgitter3-fremhvningsfarve4">
    <w:name w:val="Medium Grid 3 Accent 4"/>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C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4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4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9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9C5" w:themeFill="accent4" w:themeFillTint="7F"/>
      </w:tcPr>
    </w:tblStylePr>
  </w:style>
  <w:style w:type="table" w:styleId="Mediumgitter3-fremhvningsfarve5">
    <w:name w:val="Medium Grid 3 Accent 5"/>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3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3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0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096" w:themeFill="accent5" w:themeFillTint="7F"/>
      </w:tcPr>
    </w:tblStylePr>
  </w:style>
  <w:style w:type="table" w:styleId="Mediumgitter3-fremhvningsfarve6">
    <w:name w:val="Medium Grid 3 Accent 6"/>
    <w:basedOn w:val="Tabel-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6" w:themeFillTint="7F"/>
      </w:tcPr>
    </w:tblStylePr>
  </w:style>
  <w:style w:type="table" w:styleId="Mediumliste1">
    <w:name w:val="Medium List 1"/>
    <w:basedOn w:val="Tabel-Normal"/>
    <w:uiPriority w:val="65"/>
    <w:semiHidden/>
    <w:unhideWhenUsed/>
    <w:rsid w:val="008114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4F6F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color w:val="000000" w:themeColor="text1"/>
    </w:rPr>
    <w:tblPr>
      <w:tblStyleRowBandSize w:val="1"/>
      <w:tblStyleColBandSize w:val="1"/>
      <w:tblBorders>
        <w:top w:val="single" w:sz="8" w:space="0" w:color="510F0E" w:themeColor="accent1"/>
        <w:bottom w:val="single" w:sz="8" w:space="0" w:color="510F0E" w:themeColor="accent1"/>
      </w:tblBorders>
    </w:tblPr>
    <w:tblStylePr w:type="firstRow">
      <w:rPr>
        <w:rFonts w:asciiTheme="majorHAnsi" w:eastAsiaTheme="majorEastAsia" w:hAnsiTheme="majorHAnsi" w:cstheme="majorBidi"/>
      </w:rPr>
      <w:tblPr/>
      <w:tcPr>
        <w:tcBorders>
          <w:top w:val="nil"/>
          <w:bottom w:val="single" w:sz="8" w:space="0" w:color="510F0E" w:themeColor="accent1"/>
        </w:tcBorders>
      </w:tcPr>
    </w:tblStylePr>
    <w:tblStylePr w:type="lastRow">
      <w:rPr>
        <w:b/>
        <w:bCs/>
        <w:color w:val="F4F6F5" w:themeColor="text2"/>
      </w:rPr>
      <w:tblPr/>
      <w:tcPr>
        <w:tcBorders>
          <w:top w:val="single" w:sz="8" w:space="0" w:color="510F0E" w:themeColor="accent1"/>
          <w:bottom w:val="single" w:sz="8" w:space="0" w:color="510F0E" w:themeColor="accent1"/>
        </w:tcBorders>
      </w:tcPr>
    </w:tblStylePr>
    <w:tblStylePr w:type="firstCol">
      <w:rPr>
        <w:b/>
        <w:bCs/>
      </w:rPr>
    </w:tblStylePr>
    <w:tblStylePr w:type="lastCol">
      <w:rPr>
        <w:b/>
        <w:bCs/>
      </w:rPr>
      <w:tblPr/>
      <w:tcPr>
        <w:tcBorders>
          <w:top w:val="single" w:sz="8" w:space="0" w:color="510F0E" w:themeColor="accent1"/>
          <w:bottom w:val="single" w:sz="8" w:space="0" w:color="510F0E" w:themeColor="accent1"/>
        </w:tcBorders>
      </w:tcPr>
    </w:tblStylePr>
    <w:tblStylePr w:type="band1Vert">
      <w:tblPr/>
      <w:tcPr>
        <w:shd w:val="clear" w:color="auto" w:fill="F0A8A7" w:themeFill="accent1" w:themeFillTint="3F"/>
      </w:tcPr>
    </w:tblStylePr>
    <w:tblStylePr w:type="band1Horz">
      <w:tblPr/>
      <w:tcPr>
        <w:shd w:val="clear" w:color="auto" w:fill="F0A8A7" w:themeFill="accent1" w:themeFillTint="3F"/>
      </w:tcPr>
    </w:tblStylePr>
  </w:style>
  <w:style w:type="table" w:styleId="Mediumliste1-fremhvningsfarve2">
    <w:name w:val="Medium List 1 Accent 2"/>
    <w:basedOn w:val="Tabel-Normal"/>
    <w:uiPriority w:val="65"/>
    <w:semiHidden/>
    <w:unhideWhenUsed/>
    <w:rsid w:val="0081149A"/>
    <w:rPr>
      <w:color w:val="000000" w:themeColor="text1"/>
    </w:rPr>
    <w:tblPr>
      <w:tblStyleRowBandSize w:val="1"/>
      <w:tblStyleColBandSize w:val="1"/>
      <w:tblBorders>
        <w:top w:val="single" w:sz="8" w:space="0" w:color="677A6F" w:themeColor="accent2"/>
        <w:bottom w:val="single" w:sz="8" w:space="0" w:color="677A6F" w:themeColor="accent2"/>
      </w:tblBorders>
    </w:tblPr>
    <w:tblStylePr w:type="firstRow">
      <w:rPr>
        <w:rFonts w:asciiTheme="majorHAnsi" w:eastAsiaTheme="majorEastAsia" w:hAnsiTheme="majorHAnsi" w:cstheme="majorBidi"/>
      </w:rPr>
      <w:tblPr/>
      <w:tcPr>
        <w:tcBorders>
          <w:top w:val="nil"/>
          <w:bottom w:val="single" w:sz="8" w:space="0" w:color="677A6F" w:themeColor="accent2"/>
        </w:tcBorders>
      </w:tcPr>
    </w:tblStylePr>
    <w:tblStylePr w:type="lastRow">
      <w:rPr>
        <w:b/>
        <w:bCs/>
        <w:color w:val="F4F6F5" w:themeColor="text2"/>
      </w:rPr>
      <w:tblPr/>
      <w:tcPr>
        <w:tcBorders>
          <w:top w:val="single" w:sz="8" w:space="0" w:color="677A6F" w:themeColor="accent2"/>
          <w:bottom w:val="single" w:sz="8" w:space="0" w:color="677A6F" w:themeColor="accent2"/>
        </w:tcBorders>
      </w:tcPr>
    </w:tblStylePr>
    <w:tblStylePr w:type="firstCol">
      <w:rPr>
        <w:b/>
        <w:bCs/>
      </w:rPr>
    </w:tblStylePr>
    <w:tblStylePr w:type="lastCol">
      <w:rPr>
        <w:b/>
        <w:bCs/>
      </w:rPr>
      <w:tblPr/>
      <w:tcPr>
        <w:tcBorders>
          <w:top w:val="single" w:sz="8" w:space="0" w:color="677A6F" w:themeColor="accent2"/>
          <w:bottom w:val="single" w:sz="8" w:space="0" w:color="677A6F" w:themeColor="accent2"/>
        </w:tcBorders>
      </w:tcPr>
    </w:tblStylePr>
    <w:tblStylePr w:type="band1Vert">
      <w:tblPr/>
      <w:tcPr>
        <w:shd w:val="clear" w:color="auto" w:fill="D8DEDB" w:themeFill="accent2" w:themeFillTint="3F"/>
      </w:tcPr>
    </w:tblStylePr>
    <w:tblStylePr w:type="band1Horz">
      <w:tblPr/>
      <w:tcPr>
        <w:shd w:val="clear" w:color="auto" w:fill="D8DEDB" w:themeFill="accent2" w:themeFillTint="3F"/>
      </w:tcPr>
    </w:tblStylePr>
  </w:style>
  <w:style w:type="table" w:styleId="Mediumliste1-fremhvningsfarve3">
    <w:name w:val="Medium List 1 Accent 3"/>
    <w:basedOn w:val="Tabel-Normal"/>
    <w:uiPriority w:val="65"/>
    <w:semiHidden/>
    <w:unhideWhenUsed/>
    <w:rsid w:val="0081149A"/>
    <w:rPr>
      <w:color w:val="000000" w:themeColor="text1"/>
    </w:rPr>
    <w:tblPr>
      <w:tblStyleRowBandSize w:val="1"/>
      <w:tblStyleColBandSize w:val="1"/>
      <w:tblBorders>
        <w:top w:val="single" w:sz="8" w:space="0" w:color="C34C72" w:themeColor="accent3"/>
        <w:bottom w:val="single" w:sz="8" w:space="0" w:color="C34C72" w:themeColor="accent3"/>
      </w:tblBorders>
    </w:tblPr>
    <w:tblStylePr w:type="firstRow">
      <w:rPr>
        <w:rFonts w:asciiTheme="majorHAnsi" w:eastAsiaTheme="majorEastAsia" w:hAnsiTheme="majorHAnsi" w:cstheme="majorBidi"/>
      </w:rPr>
      <w:tblPr/>
      <w:tcPr>
        <w:tcBorders>
          <w:top w:val="nil"/>
          <w:bottom w:val="single" w:sz="8" w:space="0" w:color="C34C72" w:themeColor="accent3"/>
        </w:tcBorders>
      </w:tcPr>
    </w:tblStylePr>
    <w:tblStylePr w:type="lastRow">
      <w:rPr>
        <w:b/>
        <w:bCs/>
        <w:color w:val="F4F6F5" w:themeColor="text2"/>
      </w:rPr>
      <w:tblPr/>
      <w:tcPr>
        <w:tcBorders>
          <w:top w:val="single" w:sz="8" w:space="0" w:color="C34C72" w:themeColor="accent3"/>
          <w:bottom w:val="single" w:sz="8" w:space="0" w:color="C34C72" w:themeColor="accent3"/>
        </w:tcBorders>
      </w:tcPr>
    </w:tblStylePr>
    <w:tblStylePr w:type="firstCol">
      <w:rPr>
        <w:b/>
        <w:bCs/>
      </w:rPr>
    </w:tblStylePr>
    <w:tblStylePr w:type="lastCol">
      <w:rPr>
        <w:b/>
        <w:bCs/>
      </w:rPr>
      <w:tblPr/>
      <w:tcPr>
        <w:tcBorders>
          <w:top w:val="single" w:sz="8" w:space="0" w:color="C34C72" w:themeColor="accent3"/>
          <w:bottom w:val="single" w:sz="8" w:space="0" w:color="C34C72" w:themeColor="accent3"/>
        </w:tcBorders>
      </w:tcPr>
    </w:tblStylePr>
    <w:tblStylePr w:type="band1Vert">
      <w:tblPr/>
      <w:tcPr>
        <w:shd w:val="clear" w:color="auto" w:fill="F0D2DB" w:themeFill="accent3" w:themeFillTint="3F"/>
      </w:tcPr>
    </w:tblStylePr>
    <w:tblStylePr w:type="band1Horz">
      <w:tblPr/>
      <w:tcPr>
        <w:shd w:val="clear" w:color="auto" w:fill="F0D2DB" w:themeFill="accent3" w:themeFillTint="3F"/>
      </w:tcPr>
    </w:tblStylePr>
  </w:style>
  <w:style w:type="table" w:styleId="Mediumliste1-fremhvningsfarve4">
    <w:name w:val="Medium List 1 Accent 4"/>
    <w:basedOn w:val="Tabel-Normal"/>
    <w:uiPriority w:val="65"/>
    <w:semiHidden/>
    <w:unhideWhenUsed/>
    <w:rsid w:val="0081149A"/>
    <w:rPr>
      <w:color w:val="000000" w:themeColor="text1"/>
    </w:rPr>
    <w:tblPr>
      <w:tblStyleRowBandSize w:val="1"/>
      <w:tblStyleColBandSize w:val="1"/>
      <w:tblBorders>
        <w:top w:val="single" w:sz="8" w:space="0" w:color="6F748A" w:themeColor="accent4"/>
        <w:bottom w:val="single" w:sz="8" w:space="0" w:color="6F748A" w:themeColor="accent4"/>
      </w:tblBorders>
    </w:tblPr>
    <w:tblStylePr w:type="firstRow">
      <w:rPr>
        <w:rFonts w:asciiTheme="majorHAnsi" w:eastAsiaTheme="majorEastAsia" w:hAnsiTheme="majorHAnsi" w:cstheme="majorBidi"/>
      </w:rPr>
      <w:tblPr/>
      <w:tcPr>
        <w:tcBorders>
          <w:top w:val="nil"/>
          <w:bottom w:val="single" w:sz="8" w:space="0" w:color="6F748A" w:themeColor="accent4"/>
        </w:tcBorders>
      </w:tcPr>
    </w:tblStylePr>
    <w:tblStylePr w:type="lastRow">
      <w:rPr>
        <w:b/>
        <w:bCs/>
        <w:color w:val="F4F6F5" w:themeColor="text2"/>
      </w:rPr>
      <w:tblPr/>
      <w:tcPr>
        <w:tcBorders>
          <w:top w:val="single" w:sz="8" w:space="0" w:color="6F748A" w:themeColor="accent4"/>
          <w:bottom w:val="single" w:sz="8" w:space="0" w:color="6F748A" w:themeColor="accent4"/>
        </w:tcBorders>
      </w:tcPr>
    </w:tblStylePr>
    <w:tblStylePr w:type="firstCol">
      <w:rPr>
        <w:b/>
        <w:bCs/>
      </w:rPr>
    </w:tblStylePr>
    <w:tblStylePr w:type="lastCol">
      <w:rPr>
        <w:b/>
        <w:bCs/>
      </w:rPr>
      <w:tblPr/>
      <w:tcPr>
        <w:tcBorders>
          <w:top w:val="single" w:sz="8" w:space="0" w:color="6F748A" w:themeColor="accent4"/>
          <w:bottom w:val="single" w:sz="8" w:space="0" w:color="6F748A" w:themeColor="accent4"/>
        </w:tcBorders>
      </w:tcPr>
    </w:tblStylePr>
    <w:tblStylePr w:type="band1Vert">
      <w:tblPr/>
      <w:tcPr>
        <w:shd w:val="clear" w:color="auto" w:fill="DBDCE2" w:themeFill="accent4" w:themeFillTint="3F"/>
      </w:tcPr>
    </w:tblStylePr>
    <w:tblStylePr w:type="band1Horz">
      <w:tblPr/>
      <w:tcPr>
        <w:shd w:val="clear" w:color="auto" w:fill="DBDCE2" w:themeFill="accent4" w:themeFillTint="3F"/>
      </w:tcPr>
    </w:tblStylePr>
  </w:style>
  <w:style w:type="table" w:styleId="Mediumliste1-fremhvningsfarve5">
    <w:name w:val="Medium List 1 Accent 5"/>
    <w:basedOn w:val="Tabel-Normal"/>
    <w:uiPriority w:val="65"/>
    <w:semiHidden/>
    <w:unhideWhenUsed/>
    <w:rsid w:val="0081149A"/>
    <w:rPr>
      <w:color w:val="000000" w:themeColor="text1"/>
    </w:rPr>
    <w:tblPr>
      <w:tblStyleRowBandSize w:val="1"/>
      <w:tblStyleColBandSize w:val="1"/>
      <w:tblBorders>
        <w:top w:val="single" w:sz="8" w:space="0" w:color="E3632E" w:themeColor="accent5"/>
        <w:bottom w:val="single" w:sz="8" w:space="0" w:color="E3632E" w:themeColor="accent5"/>
      </w:tblBorders>
    </w:tblPr>
    <w:tblStylePr w:type="firstRow">
      <w:rPr>
        <w:rFonts w:asciiTheme="majorHAnsi" w:eastAsiaTheme="majorEastAsia" w:hAnsiTheme="majorHAnsi" w:cstheme="majorBidi"/>
      </w:rPr>
      <w:tblPr/>
      <w:tcPr>
        <w:tcBorders>
          <w:top w:val="nil"/>
          <w:bottom w:val="single" w:sz="8" w:space="0" w:color="E3632E" w:themeColor="accent5"/>
        </w:tcBorders>
      </w:tcPr>
    </w:tblStylePr>
    <w:tblStylePr w:type="lastRow">
      <w:rPr>
        <w:b/>
        <w:bCs/>
        <w:color w:val="F4F6F5" w:themeColor="text2"/>
      </w:rPr>
      <w:tblPr/>
      <w:tcPr>
        <w:tcBorders>
          <w:top w:val="single" w:sz="8" w:space="0" w:color="E3632E" w:themeColor="accent5"/>
          <w:bottom w:val="single" w:sz="8" w:space="0" w:color="E3632E" w:themeColor="accent5"/>
        </w:tcBorders>
      </w:tcPr>
    </w:tblStylePr>
    <w:tblStylePr w:type="firstCol">
      <w:rPr>
        <w:b/>
        <w:bCs/>
      </w:rPr>
    </w:tblStylePr>
    <w:tblStylePr w:type="lastCol">
      <w:rPr>
        <w:b/>
        <w:bCs/>
      </w:rPr>
      <w:tblPr/>
      <w:tcPr>
        <w:tcBorders>
          <w:top w:val="single" w:sz="8" w:space="0" w:color="E3632E" w:themeColor="accent5"/>
          <w:bottom w:val="single" w:sz="8" w:space="0" w:color="E3632E" w:themeColor="accent5"/>
        </w:tcBorders>
      </w:tcPr>
    </w:tblStylePr>
    <w:tblStylePr w:type="band1Vert">
      <w:tblPr/>
      <w:tcPr>
        <w:shd w:val="clear" w:color="auto" w:fill="F8D8CB" w:themeFill="accent5" w:themeFillTint="3F"/>
      </w:tcPr>
    </w:tblStylePr>
    <w:tblStylePr w:type="band1Horz">
      <w:tblPr/>
      <w:tcPr>
        <w:shd w:val="clear" w:color="auto" w:fill="F8D8CB" w:themeFill="accent5" w:themeFillTint="3F"/>
      </w:tcPr>
    </w:tblStylePr>
  </w:style>
  <w:style w:type="table" w:styleId="Mediumliste1-fremhvningsfarve6">
    <w:name w:val="Medium List 1 Accent 6"/>
    <w:basedOn w:val="Tabel-Normal"/>
    <w:uiPriority w:val="65"/>
    <w:semiHidden/>
    <w:unhideWhenUsed/>
    <w:rsid w:val="0081149A"/>
    <w:rPr>
      <w:color w:val="000000" w:themeColor="text1"/>
    </w:rPr>
    <w:tblPr>
      <w:tblStyleRowBandSize w:val="1"/>
      <w:tblStyleColBandSize w:val="1"/>
      <w:tblBorders>
        <w:top w:val="single" w:sz="8" w:space="0" w:color="FCE073" w:themeColor="accent6"/>
        <w:bottom w:val="single" w:sz="8" w:space="0" w:color="FCE073" w:themeColor="accent6"/>
      </w:tblBorders>
    </w:tblPr>
    <w:tblStylePr w:type="firstRow">
      <w:rPr>
        <w:rFonts w:asciiTheme="majorHAnsi" w:eastAsiaTheme="majorEastAsia" w:hAnsiTheme="majorHAnsi" w:cstheme="majorBidi"/>
      </w:rPr>
      <w:tblPr/>
      <w:tcPr>
        <w:tcBorders>
          <w:top w:val="nil"/>
          <w:bottom w:val="single" w:sz="8" w:space="0" w:color="FCE073" w:themeColor="accent6"/>
        </w:tcBorders>
      </w:tcPr>
    </w:tblStylePr>
    <w:tblStylePr w:type="lastRow">
      <w:rPr>
        <w:b/>
        <w:bCs/>
        <w:color w:val="F4F6F5" w:themeColor="text2"/>
      </w:rPr>
      <w:tblPr/>
      <w:tcPr>
        <w:tcBorders>
          <w:top w:val="single" w:sz="8" w:space="0" w:color="FCE073" w:themeColor="accent6"/>
          <w:bottom w:val="single" w:sz="8" w:space="0" w:color="FCE073" w:themeColor="accent6"/>
        </w:tcBorders>
      </w:tcPr>
    </w:tblStylePr>
    <w:tblStylePr w:type="firstCol">
      <w:rPr>
        <w:b/>
        <w:bCs/>
      </w:rPr>
    </w:tblStylePr>
    <w:tblStylePr w:type="lastCol">
      <w:rPr>
        <w:b/>
        <w:bCs/>
      </w:rPr>
      <w:tblPr/>
      <w:tcPr>
        <w:tcBorders>
          <w:top w:val="single" w:sz="8" w:space="0" w:color="FCE073" w:themeColor="accent6"/>
          <w:bottom w:val="single" w:sz="8" w:space="0" w:color="FCE073" w:themeColor="accent6"/>
        </w:tcBorders>
      </w:tcPr>
    </w:tblStylePr>
    <w:tblStylePr w:type="band1Vert">
      <w:tblPr/>
      <w:tcPr>
        <w:shd w:val="clear" w:color="auto" w:fill="FEF7DC" w:themeFill="accent6" w:themeFillTint="3F"/>
      </w:tcPr>
    </w:tblStylePr>
    <w:tblStylePr w:type="band1Horz">
      <w:tblPr/>
      <w:tcPr>
        <w:shd w:val="clear" w:color="auto" w:fill="FEF7DC"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rPr>
        <w:sz w:val="24"/>
        <w:szCs w:val="24"/>
      </w:rPr>
      <w:tblPr/>
      <w:tcPr>
        <w:tcBorders>
          <w:top w:val="nil"/>
          <w:left w:val="nil"/>
          <w:bottom w:val="single" w:sz="24" w:space="0" w:color="510F0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F0E" w:themeColor="accent1"/>
          <w:insideH w:val="nil"/>
          <w:insideV w:val="nil"/>
        </w:tcBorders>
        <w:shd w:val="clear" w:color="auto" w:fill="FFFFFF" w:themeFill="background1"/>
      </w:tcPr>
    </w:tblStylePr>
    <w:tblStylePr w:type="lastCol">
      <w:tblPr/>
      <w:tcPr>
        <w:tcBorders>
          <w:top w:val="nil"/>
          <w:left w:val="single" w:sz="8" w:space="0" w:color="510F0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top w:val="nil"/>
          <w:bottom w:val="nil"/>
          <w:insideH w:val="nil"/>
          <w:insideV w:val="nil"/>
        </w:tcBorders>
        <w:shd w:val="clear" w:color="auto" w:fill="F0A8A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rPr>
        <w:sz w:val="24"/>
        <w:szCs w:val="24"/>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A6F" w:themeColor="accent2"/>
          <w:insideH w:val="nil"/>
          <w:insideV w:val="nil"/>
        </w:tcBorders>
        <w:shd w:val="clear" w:color="auto" w:fill="FFFFFF" w:themeFill="background1"/>
      </w:tcPr>
    </w:tblStylePr>
    <w:tblStylePr w:type="lastCol">
      <w:tblPr/>
      <w:tcPr>
        <w:tcBorders>
          <w:top w:val="nil"/>
          <w:left w:val="single" w:sz="8" w:space="0" w:color="677A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top w:val="nil"/>
          <w:bottom w:val="nil"/>
          <w:insideH w:val="nil"/>
          <w:insideV w:val="nil"/>
        </w:tcBorders>
        <w:shd w:val="clear" w:color="auto" w:fill="D8D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rPr>
        <w:sz w:val="24"/>
        <w:szCs w:val="24"/>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4C72" w:themeColor="accent3"/>
          <w:insideH w:val="nil"/>
          <w:insideV w:val="nil"/>
        </w:tcBorders>
        <w:shd w:val="clear" w:color="auto" w:fill="FFFFFF" w:themeFill="background1"/>
      </w:tcPr>
    </w:tblStylePr>
    <w:tblStylePr w:type="lastCol">
      <w:tblPr/>
      <w:tcPr>
        <w:tcBorders>
          <w:top w:val="nil"/>
          <w:left w:val="single" w:sz="8" w:space="0" w:color="C34C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top w:val="nil"/>
          <w:bottom w:val="nil"/>
          <w:insideH w:val="nil"/>
          <w:insideV w:val="nil"/>
        </w:tcBorders>
        <w:shd w:val="clear" w:color="auto" w:fill="F0D2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rPr>
        <w:sz w:val="24"/>
        <w:szCs w:val="24"/>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48A" w:themeColor="accent4"/>
          <w:insideH w:val="nil"/>
          <w:insideV w:val="nil"/>
        </w:tcBorders>
        <w:shd w:val="clear" w:color="auto" w:fill="FFFFFF" w:themeFill="background1"/>
      </w:tcPr>
    </w:tblStylePr>
    <w:tblStylePr w:type="lastCol">
      <w:tblPr/>
      <w:tcPr>
        <w:tcBorders>
          <w:top w:val="nil"/>
          <w:left w:val="single" w:sz="8" w:space="0" w:color="6F74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top w:val="nil"/>
          <w:bottom w:val="nil"/>
          <w:insideH w:val="nil"/>
          <w:insideV w:val="nil"/>
        </w:tcBorders>
        <w:shd w:val="clear" w:color="auto" w:fill="DBDC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rPr>
        <w:sz w:val="24"/>
        <w:szCs w:val="24"/>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32E" w:themeColor="accent5"/>
          <w:insideH w:val="nil"/>
          <w:insideV w:val="nil"/>
        </w:tcBorders>
        <w:shd w:val="clear" w:color="auto" w:fill="FFFFFF" w:themeFill="background1"/>
      </w:tcPr>
    </w:tblStylePr>
    <w:tblStylePr w:type="lastCol">
      <w:tblPr/>
      <w:tcPr>
        <w:tcBorders>
          <w:top w:val="nil"/>
          <w:left w:val="single" w:sz="8" w:space="0" w:color="E363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top w:val="nil"/>
          <w:bottom w:val="nil"/>
          <w:insideH w:val="nil"/>
          <w:insideV w:val="nil"/>
        </w:tcBorders>
        <w:shd w:val="clear" w:color="auto" w:fill="F8D8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rPr>
        <w:sz w:val="24"/>
        <w:szCs w:val="24"/>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6"/>
          <w:insideH w:val="nil"/>
          <w:insideV w:val="nil"/>
        </w:tcBorders>
        <w:shd w:val="clear" w:color="auto" w:fill="FFFFFF" w:themeFill="background1"/>
      </w:tcPr>
    </w:tblStylePr>
    <w:tblStylePr w:type="lastCol">
      <w:tblPr/>
      <w:tcPr>
        <w:tcBorders>
          <w:top w:val="nil"/>
          <w:left w:val="single" w:sz="8" w:space="0" w:color="FCE0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top w:val="nil"/>
          <w:bottom w:val="nil"/>
          <w:insideH w:val="nil"/>
          <w:insideV w:val="nil"/>
        </w:tcBorders>
        <w:shd w:val="clear" w:color="auto" w:fill="FEF7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tblBorders>
    </w:tblPr>
    <w:tblStylePr w:type="firstRow">
      <w:pPr>
        <w:spacing w:before="0" w:after="0" w:line="240" w:lineRule="auto"/>
      </w:pPr>
      <w:rPr>
        <w:b/>
        <w:bCs/>
        <w:color w:val="FFFFFF" w:themeColor="background1"/>
      </w:rPr>
      <w:tblPr/>
      <w:tcPr>
        <w:tc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shd w:val="clear" w:color="auto" w:fill="510F0E" w:themeFill="accent1"/>
      </w:tcPr>
    </w:tblStylePr>
    <w:tblStylePr w:type="lastRow">
      <w:pPr>
        <w:spacing w:before="0" w:after="0" w:line="240" w:lineRule="auto"/>
      </w:pPr>
      <w:rPr>
        <w:b/>
        <w:bCs/>
      </w:rPr>
      <w:tblPr/>
      <w:tcPr>
        <w:tcBorders>
          <w:top w:val="double" w:sz="6"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A8A7" w:themeFill="accent1" w:themeFillTint="3F"/>
      </w:tcPr>
    </w:tblStylePr>
    <w:tblStylePr w:type="band1Horz">
      <w:tblPr/>
      <w:tcPr>
        <w:tcBorders>
          <w:insideH w:val="nil"/>
          <w:insideV w:val="nil"/>
        </w:tcBorders>
        <w:shd w:val="clear" w:color="auto" w:fill="F0A8A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tblBorders>
    </w:tblPr>
    <w:tblStylePr w:type="firstRow">
      <w:pPr>
        <w:spacing w:before="0" w:after="0" w:line="240" w:lineRule="auto"/>
      </w:pPr>
      <w:rPr>
        <w:b/>
        <w:bCs/>
        <w:color w:val="FFFFFF" w:themeColor="background1"/>
      </w:rPr>
      <w:tblPr/>
      <w:tcPr>
        <w:tc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shd w:val="clear" w:color="auto" w:fill="677A6F" w:themeFill="accent2"/>
      </w:tcPr>
    </w:tblStylePr>
    <w:tblStylePr w:type="lastRow">
      <w:pPr>
        <w:spacing w:before="0" w:after="0" w:line="240" w:lineRule="auto"/>
      </w:pPr>
      <w:rPr>
        <w:b/>
        <w:bCs/>
      </w:rPr>
      <w:tblPr/>
      <w:tcPr>
        <w:tcBorders>
          <w:top w:val="double" w:sz="6"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EDB" w:themeFill="accent2" w:themeFillTint="3F"/>
      </w:tcPr>
    </w:tblStylePr>
    <w:tblStylePr w:type="band1Horz">
      <w:tblPr/>
      <w:tcPr>
        <w:tcBorders>
          <w:insideH w:val="nil"/>
          <w:insideV w:val="nil"/>
        </w:tcBorders>
        <w:shd w:val="clear" w:color="auto" w:fill="D8DED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tblBorders>
    </w:tblPr>
    <w:tblStylePr w:type="firstRow">
      <w:pPr>
        <w:spacing w:before="0" w:after="0" w:line="240" w:lineRule="auto"/>
      </w:pPr>
      <w:rPr>
        <w:b/>
        <w:bCs/>
        <w:color w:val="FFFFFF" w:themeColor="background1"/>
      </w:rPr>
      <w:tblPr/>
      <w:tcPr>
        <w:tc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shd w:val="clear" w:color="auto" w:fill="C34C72" w:themeFill="accent3"/>
      </w:tcPr>
    </w:tblStylePr>
    <w:tblStylePr w:type="lastRow">
      <w:pPr>
        <w:spacing w:before="0" w:after="0" w:line="240" w:lineRule="auto"/>
      </w:pPr>
      <w:rPr>
        <w:b/>
        <w:bCs/>
      </w:rPr>
      <w:tblPr/>
      <w:tcPr>
        <w:tcBorders>
          <w:top w:val="double" w:sz="6"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D2DB" w:themeFill="accent3" w:themeFillTint="3F"/>
      </w:tcPr>
    </w:tblStylePr>
    <w:tblStylePr w:type="band1Horz">
      <w:tblPr/>
      <w:tcPr>
        <w:tcBorders>
          <w:insideH w:val="nil"/>
          <w:insideV w:val="nil"/>
        </w:tcBorders>
        <w:shd w:val="clear" w:color="auto" w:fill="F0D2D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tblBorders>
    </w:tblPr>
    <w:tblStylePr w:type="firstRow">
      <w:pPr>
        <w:spacing w:before="0" w:after="0" w:line="240" w:lineRule="auto"/>
      </w:pPr>
      <w:rPr>
        <w:b/>
        <w:bCs/>
        <w:color w:val="FFFFFF" w:themeColor="background1"/>
      </w:rPr>
      <w:tblPr/>
      <w:tcPr>
        <w:tc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shd w:val="clear" w:color="auto" w:fill="6F748A" w:themeFill="accent4"/>
      </w:tcPr>
    </w:tblStylePr>
    <w:tblStylePr w:type="lastRow">
      <w:pPr>
        <w:spacing w:before="0" w:after="0" w:line="240" w:lineRule="auto"/>
      </w:pPr>
      <w:rPr>
        <w:b/>
        <w:bCs/>
      </w:rPr>
      <w:tblPr/>
      <w:tcPr>
        <w:tcBorders>
          <w:top w:val="double" w:sz="6"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DCE2" w:themeFill="accent4" w:themeFillTint="3F"/>
      </w:tcPr>
    </w:tblStylePr>
    <w:tblStylePr w:type="band1Horz">
      <w:tblPr/>
      <w:tcPr>
        <w:tcBorders>
          <w:insideH w:val="nil"/>
          <w:insideV w:val="nil"/>
        </w:tcBorders>
        <w:shd w:val="clear" w:color="auto" w:fill="DBDCE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tblBorders>
    </w:tblPr>
    <w:tblStylePr w:type="firstRow">
      <w:pPr>
        <w:spacing w:before="0" w:after="0" w:line="240" w:lineRule="auto"/>
      </w:pPr>
      <w:rPr>
        <w:b/>
        <w:bCs/>
        <w:color w:val="FFFFFF" w:themeColor="background1"/>
      </w:rPr>
      <w:tblPr/>
      <w:tcPr>
        <w:tc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shd w:val="clear" w:color="auto" w:fill="E3632E" w:themeFill="accent5"/>
      </w:tcPr>
    </w:tblStylePr>
    <w:tblStylePr w:type="lastRow">
      <w:pPr>
        <w:spacing w:before="0" w:after="0" w:line="240" w:lineRule="auto"/>
      </w:pPr>
      <w:rPr>
        <w:b/>
        <w:bCs/>
      </w:rPr>
      <w:tblPr/>
      <w:tcPr>
        <w:tcBorders>
          <w:top w:val="double" w:sz="6"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8CB" w:themeFill="accent5" w:themeFillTint="3F"/>
      </w:tcPr>
    </w:tblStylePr>
    <w:tblStylePr w:type="band1Horz">
      <w:tblPr/>
      <w:tcPr>
        <w:tcBorders>
          <w:insideH w:val="nil"/>
          <w:insideV w:val="nil"/>
        </w:tcBorders>
        <w:shd w:val="clear" w:color="auto" w:fill="F8D8C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tblBorders>
    </w:tblPr>
    <w:tblStylePr w:type="firstRow">
      <w:pPr>
        <w:spacing w:before="0" w:after="0" w:line="240" w:lineRule="auto"/>
      </w:pPr>
      <w:rPr>
        <w:b/>
        <w:bCs/>
        <w:color w:val="FFFFFF" w:themeColor="background1"/>
      </w:rPr>
      <w:tblPr/>
      <w:tcPr>
        <w:tc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shd w:val="clear" w:color="auto" w:fill="FCE073" w:themeFill="accent6"/>
      </w:tcPr>
    </w:tblStylePr>
    <w:tblStylePr w:type="lastRow">
      <w:pPr>
        <w:spacing w:before="0" w:after="0" w:line="240" w:lineRule="auto"/>
      </w:pPr>
      <w:rPr>
        <w:b/>
        <w:bCs/>
      </w:rPr>
      <w:tblPr/>
      <w:tcPr>
        <w:tcBorders>
          <w:top w:val="double" w:sz="6"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6" w:themeFillTint="3F"/>
      </w:tcPr>
    </w:tblStylePr>
    <w:tblStylePr w:type="band1Horz">
      <w:tblPr/>
      <w:tcPr>
        <w:tcBorders>
          <w:insideH w:val="nil"/>
          <w:insideV w:val="nil"/>
        </w:tcBorders>
        <w:shd w:val="clear" w:color="auto" w:fill="FEF7D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0F0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0F0E" w:themeFill="accent1"/>
      </w:tcPr>
    </w:tblStylePr>
    <w:tblStylePr w:type="lastCol">
      <w:rPr>
        <w:b/>
        <w:bCs/>
        <w:color w:val="FFFFFF" w:themeColor="background1"/>
      </w:rPr>
      <w:tblPr/>
      <w:tcPr>
        <w:tcBorders>
          <w:left w:val="nil"/>
          <w:right w:val="nil"/>
          <w:insideH w:val="nil"/>
          <w:insideV w:val="nil"/>
        </w:tcBorders>
        <w:shd w:val="clear" w:color="auto" w:fill="510F0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A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A6F" w:themeFill="accent2"/>
      </w:tcPr>
    </w:tblStylePr>
    <w:tblStylePr w:type="lastCol">
      <w:rPr>
        <w:b/>
        <w:bCs/>
        <w:color w:val="FFFFFF" w:themeColor="background1"/>
      </w:rPr>
      <w:tblPr/>
      <w:tcPr>
        <w:tcBorders>
          <w:left w:val="nil"/>
          <w:right w:val="nil"/>
          <w:insideH w:val="nil"/>
          <w:insideV w:val="nil"/>
        </w:tcBorders>
        <w:shd w:val="clear" w:color="auto" w:fill="677A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4C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4C72" w:themeFill="accent3"/>
      </w:tcPr>
    </w:tblStylePr>
    <w:tblStylePr w:type="lastCol">
      <w:rPr>
        <w:b/>
        <w:bCs/>
        <w:color w:val="FFFFFF" w:themeColor="background1"/>
      </w:rPr>
      <w:tblPr/>
      <w:tcPr>
        <w:tcBorders>
          <w:left w:val="nil"/>
          <w:right w:val="nil"/>
          <w:insideH w:val="nil"/>
          <w:insideV w:val="nil"/>
        </w:tcBorders>
        <w:shd w:val="clear" w:color="auto" w:fill="C34C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4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48A" w:themeFill="accent4"/>
      </w:tcPr>
    </w:tblStylePr>
    <w:tblStylePr w:type="lastCol">
      <w:rPr>
        <w:b/>
        <w:bCs/>
        <w:color w:val="FFFFFF" w:themeColor="background1"/>
      </w:rPr>
      <w:tblPr/>
      <w:tcPr>
        <w:tcBorders>
          <w:left w:val="nil"/>
          <w:right w:val="nil"/>
          <w:insideH w:val="nil"/>
          <w:insideV w:val="nil"/>
        </w:tcBorders>
        <w:shd w:val="clear" w:color="auto" w:fill="6F74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3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632E" w:themeFill="accent5"/>
      </w:tcPr>
    </w:tblStylePr>
    <w:tblStylePr w:type="lastCol">
      <w:rPr>
        <w:b/>
        <w:bCs/>
        <w:color w:val="FFFFFF" w:themeColor="background1"/>
      </w:rPr>
      <w:tblPr/>
      <w:tcPr>
        <w:tcBorders>
          <w:left w:val="nil"/>
          <w:right w:val="nil"/>
          <w:insideH w:val="nil"/>
          <w:insideV w:val="nil"/>
        </w:tcBorders>
        <w:shd w:val="clear" w:color="auto" w:fill="E363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6"/>
      </w:tcPr>
    </w:tblStylePr>
    <w:tblStylePr w:type="lastCol">
      <w:rPr>
        <w:b/>
        <w:bCs/>
        <w:color w:val="FFFFFF" w:themeColor="background1"/>
      </w:rPr>
      <w:tblPr/>
      <w:tcPr>
        <w:tcBorders>
          <w:left w:val="nil"/>
          <w:right w:val="nil"/>
          <w:insideH w:val="nil"/>
          <w:insideV w:val="nil"/>
        </w:tcBorders>
        <w:shd w:val="clear" w:color="auto" w:fill="FCE0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color w:val="FFFFFF" w:themeColor="background1"/>
    </w:rPr>
    <w:tblPr>
      <w:tblStyleRowBandSize w:val="1"/>
      <w:tblStyleColBandSize w:val="1"/>
    </w:tblPr>
    <w:tcPr>
      <w:shd w:val="clear" w:color="auto" w:fill="510F0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B0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B0A" w:themeFill="accent1" w:themeFillShade="BF"/>
      </w:tcPr>
    </w:tblStylePr>
    <w:tblStylePr w:type="band1Vert">
      <w:tblPr/>
      <w:tcPr>
        <w:tcBorders>
          <w:top w:val="nil"/>
          <w:left w:val="nil"/>
          <w:bottom w:val="nil"/>
          <w:right w:val="nil"/>
          <w:insideH w:val="nil"/>
          <w:insideV w:val="nil"/>
        </w:tcBorders>
        <w:shd w:val="clear" w:color="auto" w:fill="3C0B0A" w:themeFill="accent1" w:themeFillShade="BF"/>
      </w:tcPr>
    </w:tblStylePr>
    <w:tblStylePr w:type="band1Horz">
      <w:tblPr/>
      <w:tcPr>
        <w:tcBorders>
          <w:top w:val="nil"/>
          <w:left w:val="nil"/>
          <w:bottom w:val="nil"/>
          <w:right w:val="nil"/>
          <w:insideH w:val="nil"/>
          <w:insideV w:val="nil"/>
        </w:tcBorders>
        <w:shd w:val="clear" w:color="auto" w:fill="3C0B0A" w:themeFill="accent1" w:themeFillShade="BF"/>
      </w:tcPr>
    </w:tblStylePr>
  </w:style>
  <w:style w:type="table" w:styleId="Mrkliste-fremhvningsfarve2">
    <w:name w:val="Dark List Accent 2"/>
    <w:basedOn w:val="Tabel-Normal"/>
    <w:uiPriority w:val="70"/>
    <w:semiHidden/>
    <w:unhideWhenUsed/>
    <w:rsid w:val="0081149A"/>
    <w:rPr>
      <w:color w:val="FFFFFF" w:themeColor="background1"/>
    </w:rPr>
    <w:tblPr>
      <w:tblStyleRowBandSize w:val="1"/>
      <w:tblStyleColBandSize w:val="1"/>
    </w:tblPr>
    <w:tcPr>
      <w:shd w:val="clear" w:color="auto" w:fill="677A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C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D5B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D5B53" w:themeFill="accent2" w:themeFillShade="BF"/>
      </w:tcPr>
    </w:tblStylePr>
    <w:tblStylePr w:type="band1Vert">
      <w:tblPr/>
      <w:tcPr>
        <w:tcBorders>
          <w:top w:val="nil"/>
          <w:left w:val="nil"/>
          <w:bottom w:val="nil"/>
          <w:right w:val="nil"/>
          <w:insideH w:val="nil"/>
          <w:insideV w:val="nil"/>
        </w:tcBorders>
        <w:shd w:val="clear" w:color="auto" w:fill="4D5B53" w:themeFill="accent2" w:themeFillShade="BF"/>
      </w:tcPr>
    </w:tblStylePr>
    <w:tblStylePr w:type="band1Horz">
      <w:tblPr/>
      <w:tcPr>
        <w:tcBorders>
          <w:top w:val="nil"/>
          <w:left w:val="nil"/>
          <w:bottom w:val="nil"/>
          <w:right w:val="nil"/>
          <w:insideH w:val="nil"/>
          <w:insideV w:val="nil"/>
        </w:tcBorders>
        <w:shd w:val="clear" w:color="auto" w:fill="4D5B53" w:themeFill="accent2" w:themeFillShade="BF"/>
      </w:tcPr>
    </w:tblStylePr>
  </w:style>
  <w:style w:type="table" w:styleId="Mrkliste-fremhvningsfarve3">
    <w:name w:val="Dark List Accent 3"/>
    <w:basedOn w:val="Tabel-Normal"/>
    <w:uiPriority w:val="70"/>
    <w:semiHidden/>
    <w:unhideWhenUsed/>
    <w:rsid w:val="0081149A"/>
    <w:rPr>
      <w:color w:val="FFFFFF" w:themeColor="background1"/>
    </w:rPr>
    <w:tblPr>
      <w:tblStyleRowBandSize w:val="1"/>
      <w:tblStyleColBandSize w:val="1"/>
    </w:tblPr>
    <w:tcPr>
      <w:shd w:val="clear" w:color="auto" w:fill="C34C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2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3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3352" w:themeFill="accent3" w:themeFillShade="BF"/>
      </w:tcPr>
    </w:tblStylePr>
    <w:tblStylePr w:type="band1Vert">
      <w:tblPr/>
      <w:tcPr>
        <w:tcBorders>
          <w:top w:val="nil"/>
          <w:left w:val="nil"/>
          <w:bottom w:val="nil"/>
          <w:right w:val="nil"/>
          <w:insideH w:val="nil"/>
          <w:insideV w:val="nil"/>
        </w:tcBorders>
        <w:shd w:val="clear" w:color="auto" w:fill="973352" w:themeFill="accent3" w:themeFillShade="BF"/>
      </w:tcPr>
    </w:tblStylePr>
    <w:tblStylePr w:type="band1Horz">
      <w:tblPr/>
      <w:tcPr>
        <w:tcBorders>
          <w:top w:val="nil"/>
          <w:left w:val="nil"/>
          <w:bottom w:val="nil"/>
          <w:right w:val="nil"/>
          <w:insideH w:val="nil"/>
          <w:insideV w:val="nil"/>
        </w:tcBorders>
        <w:shd w:val="clear" w:color="auto" w:fill="973352" w:themeFill="accent3" w:themeFillShade="BF"/>
      </w:tcPr>
    </w:tblStylePr>
  </w:style>
  <w:style w:type="table" w:styleId="Mrkliste-fremhvningsfarve4">
    <w:name w:val="Dark List Accent 4"/>
    <w:basedOn w:val="Tabel-Normal"/>
    <w:uiPriority w:val="70"/>
    <w:semiHidden/>
    <w:unhideWhenUsed/>
    <w:rsid w:val="0081149A"/>
    <w:rPr>
      <w:color w:val="FFFFFF" w:themeColor="background1"/>
    </w:rPr>
    <w:tblPr>
      <w:tblStyleRowBandSize w:val="1"/>
      <w:tblStyleColBandSize w:val="1"/>
    </w:tblPr>
    <w:tcPr>
      <w:shd w:val="clear" w:color="auto" w:fill="6F74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5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5667" w:themeFill="accent4" w:themeFillShade="BF"/>
      </w:tcPr>
    </w:tblStylePr>
    <w:tblStylePr w:type="band1Vert">
      <w:tblPr/>
      <w:tcPr>
        <w:tcBorders>
          <w:top w:val="nil"/>
          <w:left w:val="nil"/>
          <w:bottom w:val="nil"/>
          <w:right w:val="nil"/>
          <w:insideH w:val="nil"/>
          <w:insideV w:val="nil"/>
        </w:tcBorders>
        <w:shd w:val="clear" w:color="auto" w:fill="535667" w:themeFill="accent4" w:themeFillShade="BF"/>
      </w:tcPr>
    </w:tblStylePr>
    <w:tblStylePr w:type="band1Horz">
      <w:tblPr/>
      <w:tcPr>
        <w:tcBorders>
          <w:top w:val="nil"/>
          <w:left w:val="nil"/>
          <w:bottom w:val="nil"/>
          <w:right w:val="nil"/>
          <w:insideH w:val="nil"/>
          <w:insideV w:val="nil"/>
        </w:tcBorders>
        <w:shd w:val="clear" w:color="auto" w:fill="535667" w:themeFill="accent4" w:themeFillShade="BF"/>
      </w:tcPr>
    </w:tblStylePr>
  </w:style>
  <w:style w:type="table" w:styleId="Mrkliste-fremhvningsfarve5">
    <w:name w:val="Dark List Accent 5"/>
    <w:basedOn w:val="Tabel-Normal"/>
    <w:uiPriority w:val="70"/>
    <w:semiHidden/>
    <w:unhideWhenUsed/>
    <w:rsid w:val="0081149A"/>
    <w:rPr>
      <w:color w:val="FFFFFF" w:themeColor="background1"/>
    </w:rPr>
    <w:tblPr>
      <w:tblStyleRowBandSize w:val="1"/>
      <w:tblStyleColBandSize w:val="1"/>
    </w:tblPr>
    <w:tcPr>
      <w:shd w:val="clear" w:color="auto" w:fill="E363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E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45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4518" w:themeFill="accent5" w:themeFillShade="BF"/>
      </w:tcPr>
    </w:tblStylePr>
    <w:tblStylePr w:type="band1Vert">
      <w:tblPr/>
      <w:tcPr>
        <w:tcBorders>
          <w:top w:val="nil"/>
          <w:left w:val="nil"/>
          <w:bottom w:val="nil"/>
          <w:right w:val="nil"/>
          <w:insideH w:val="nil"/>
          <w:insideV w:val="nil"/>
        </w:tcBorders>
        <w:shd w:val="clear" w:color="auto" w:fill="B44518" w:themeFill="accent5" w:themeFillShade="BF"/>
      </w:tcPr>
    </w:tblStylePr>
    <w:tblStylePr w:type="band1Horz">
      <w:tblPr/>
      <w:tcPr>
        <w:tcBorders>
          <w:top w:val="nil"/>
          <w:left w:val="nil"/>
          <w:bottom w:val="nil"/>
          <w:right w:val="nil"/>
          <w:insideH w:val="nil"/>
          <w:insideV w:val="nil"/>
        </w:tcBorders>
        <w:shd w:val="clear" w:color="auto" w:fill="B44518" w:themeFill="accent5" w:themeFillShade="BF"/>
      </w:tcPr>
    </w:tblStylePr>
  </w:style>
  <w:style w:type="table" w:styleId="Mrkliste-fremhvningsfarve6">
    <w:name w:val="Dark List Accent 6"/>
    <w:basedOn w:val="Tabel-Normal"/>
    <w:uiPriority w:val="70"/>
    <w:semiHidden/>
    <w:unhideWhenUsed/>
    <w:rsid w:val="0081149A"/>
    <w:rPr>
      <w:color w:val="FFFFFF" w:themeColor="background1"/>
    </w:rPr>
    <w:tblPr>
      <w:tblStyleRowBandSize w:val="1"/>
      <w:tblStyleColBandSize w:val="1"/>
    </w:tblPr>
    <w:tcPr>
      <w:shd w:val="clear" w:color="auto" w:fill="FCE0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6" w:themeFillShade="BF"/>
      </w:tcPr>
    </w:tblStylePr>
    <w:tblStylePr w:type="band1Vert">
      <w:tblPr/>
      <w:tcPr>
        <w:tcBorders>
          <w:top w:val="nil"/>
          <w:left w:val="nil"/>
          <w:bottom w:val="nil"/>
          <w:right w:val="nil"/>
          <w:insideH w:val="nil"/>
          <w:insideV w:val="nil"/>
        </w:tcBorders>
        <w:shd w:val="clear" w:color="auto" w:fill="FACB18" w:themeFill="accent6" w:themeFillShade="BF"/>
      </w:tcPr>
    </w:tblStylePr>
    <w:tblStylePr w:type="band1Horz">
      <w:tblPr/>
      <w:tcPr>
        <w:tcBorders>
          <w:top w:val="nil"/>
          <w:left w:val="nil"/>
          <w:bottom w:val="nil"/>
          <w:right w:val="nil"/>
          <w:insideH w:val="nil"/>
          <w:insideV w:val="nil"/>
        </w:tcBorders>
        <w:shd w:val="clear" w:color="auto" w:fill="FACB18"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10"/>
      </w:numPr>
      <w:contextualSpacing/>
    </w:pPr>
  </w:style>
  <w:style w:type="paragraph" w:styleId="Opstilling-punkttegn2">
    <w:name w:val="List Bullet 2"/>
    <w:basedOn w:val="Normal"/>
    <w:uiPriority w:val="99"/>
    <w:semiHidden/>
    <w:unhideWhenUsed/>
    <w:rsid w:val="0081149A"/>
    <w:pPr>
      <w:numPr>
        <w:numId w:val="12"/>
      </w:numPr>
      <w:contextualSpacing/>
    </w:pPr>
  </w:style>
  <w:style w:type="paragraph" w:styleId="Opstilling-punkttegn3">
    <w:name w:val="List Bullet 3"/>
    <w:basedOn w:val="Normal"/>
    <w:uiPriority w:val="99"/>
    <w:semiHidden/>
    <w:unhideWhenUsed/>
    <w:rsid w:val="0081149A"/>
    <w:pPr>
      <w:numPr>
        <w:numId w:val="14"/>
      </w:numPr>
      <w:contextualSpacing/>
    </w:pPr>
  </w:style>
  <w:style w:type="paragraph" w:styleId="Opstilling-punkttegn4">
    <w:name w:val="List Bullet 4"/>
    <w:basedOn w:val="Normal"/>
    <w:uiPriority w:val="99"/>
    <w:semiHidden/>
    <w:unhideWhenUsed/>
    <w:rsid w:val="0081149A"/>
    <w:pPr>
      <w:numPr>
        <w:numId w:val="16"/>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style>
  <w:style w:type="paragraph" w:customStyle="1" w:styleId="Punktlistemedluft">
    <w:name w:val="Punktliste med luft"/>
    <w:basedOn w:val="Punktlisteudenluft"/>
    <w:uiPriority w:val="4"/>
    <w:qFormat/>
    <w:rsid w:val="00BD5778"/>
    <w:pPr>
      <w:contextualSpacing w:val="0"/>
    </w:pPr>
  </w:style>
  <w:style w:type="table" w:customStyle="1" w:styleId="SDStabel">
    <w:name w:val="SDS tabel"/>
    <w:basedOn w:val="Tabel-Normal"/>
    <w:uiPriority w:val="99"/>
    <w:semiHidden/>
    <w:rsid w:val="0081149A"/>
    <w:rPr>
      <w:lang w:eastAsia="da-DK"/>
    </w:rPr>
    <w:tblPr>
      <w:tblStyleColBandSize w:val="1"/>
      <w:tblBorders>
        <w:insideH w:val="single" w:sz="4" w:space="0" w:color="F4F6F5" w:themeColor="text2"/>
      </w:tblBorders>
      <w:tblCellMar>
        <w:left w:w="57" w:type="dxa"/>
        <w:right w:w="57" w:type="dxa"/>
      </w:tblCellMar>
    </w:tblPr>
    <w:tcPr>
      <w:shd w:val="clear" w:color="auto" w:fill="auto"/>
    </w:tcPr>
    <w:tblStylePr w:type="firstRow">
      <w:tblPr/>
      <w:tcPr>
        <w:shd w:val="clear" w:color="auto" w:fill="510F0E" w:themeFill="accent1"/>
      </w:tcPr>
    </w:tblStylePr>
    <w:tblStylePr w:type="lastRow">
      <w:rPr>
        <w:b/>
      </w:rPr>
    </w:tblStylePr>
    <w:tblStylePr w:type="band1Vert">
      <w:tblPr/>
      <w:tcPr>
        <w:shd w:val="clear" w:color="auto" w:fill="49574F"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510F0E" w:themeColor="accent1"/>
        <w:bottom w:val="single" w:sz="4" w:space="10" w:color="510F0E" w:themeColor="accent1"/>
      </w:pBdr>
      <w:spacing w:before="360" w:after="360"/>
      <w:ind w:left="864" w:right="864"/>
      <w:jc w:val="center"/>
    </w:pPr>
    <w:rPr>
      <w:i/>
      <w:iCs/>
      <w:color w:val="510F0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510F0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semiHidden/>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semiHidden/>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510F0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paragraph" w:customStyle="1" w:styleId="Tabeltekst">
    <w:name w:val="Tabeltekst"/>
    <w:basedOn w:val="Tabeltal"/>
    <w:uiPriority w:val="5"/>
    <w:semiHidden/>
    <w:qFormat/>
    <w:rsid w:val="007C4910"/>
    <w:pPr>
      <w:jc w:val="left"/>
    </w:pPr>
  </w:style>
  <w:style w:type="character" w:styleId="Ulstomtale">
    <w:name w:val="Unresolved Mention"/>
    <w:basedOn w:val="Standardskrifttypeiafsnit"/>
    <w:uiPriority w:val="99"/>
    <w:semiHidden/>
    <w:unhideWhenUsed/>
    <w:rsid w:val="006D71CB"/>
    <w:rPr>
      <w:color w:val="605E5C"/>
      <w:shd w:val="clear" w:color="auto" w:fill="E1DFDD"/>
    </w:rPr>
  </w:style>
  <w:style w:type="paragraph" w:customStyle="1" w:styleId="Default">
    <w:name w:val="Default"/>
    <w:rsid w:val="007D6548"/>
    <w:pPr>
      <w:autoSpaceDE w:val="0"/>
      <w:autoSpaceDN w:val="0"/>
      <w:adjustRightInd w:val="0"/>
    </w:pPr>
    <w:rPr>
      <w:rFonts w:ascii="Arial" w:hAnsi="Arial" w:cs="Arial"/>
      <w:color w:val="000000"/>
      <w:sz w:val="24"/>
      <w:szCs w:val="24"/>
    </w:rPr>
  </w:style>
  <w:style w:type="paragraph" w:styleId="Korrektur">
    <w:name w:val="Revision"/>
    <w:hidden/>
    <w:uiPriority w:val="99"/>
    <w:semiHidden/>
    <w:rsid w:val="007E7223"/>
    <w:rPr>
      <w:rFonts w:asciiTheme="minorHAnsi" w:hAnsiTheme="minorHAnsi"/>
      <w:color w:val="000000" w:themeColor="text1"/>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38442">
      <w:bodyDiv w:val="1"/>
      <w:marLeft w:val="0"/>
      <w:marRight w:val="0"/>
      <w:marTop w:val="0"/>
      <w:marBottom w:val="0"/>
      <w:divBdr>
        <w:top w:val="none" w:sz="0" w:space="0" w:color="auto"/>
        <w:left w:val="none" w:sz="0" w:space="0" w:color="auto"/>
        <w:bottom w:val="none" w:sz="0" w:space="0" w:color="auto"/>
        <w:right w:val="none" w:sz="0" w:space="0" w:color="auto"/>
      </w:divBdr>
    </w:div>
    <w:div w:id="619921085">
      <w:bodyDiv w:val="1"/>
      <w:marLeft w:val="0"/>
      <w:marRight w:val="0"/>
      <w:marTop w:val="0"/>
      <w:marBottom w:val="0"/>
      <w:divBdr>
        <w:top w:val="none" w:sz="0" w:space="0" w:color="auto"/>
        <w:left w:val="none" w:sz="0" w:space="0" w:color="auto"/>
        <w:bottom w:val="none" w:sz="0" w:space="0" w:color="auto"/>
        <w:right w:val="none" w:sz="0" w:space="0" w:color="auto"/>
      </w:divBdr>
    </w:div>
    <w:div w:id="659117767">
      <w:bodyDiv w:val="1"/>
      <w:marLeft w:val="0"/>
      <w:marRight w:val="0"/>
      <w:marTop w:val="0"/>
      <w:marBottom w:val="0"/>
      <w:divBdr>
        <w:top w:val="none" w:sz="0" w:space="0" w:color="auto"/>
        <w:left w:val="none" w:sz="0" w:space="0" w:color="auto"/>
        <w:bottom w:val="none" w:sz="0" w:space="0" w:color="auto"/>
        <w:right w:val="none" w:sz="0" w:space="0" w:color="auto"/>
      </w:divBdr>
    </w:div>
    <w:div w:id="953487242">
      <w:bodyDiv w:val="1"/>
      <w:marLeft w:val="0"/>
      <w:marRight w:val="0"/>
      <w:marTop w:val="0"/>
      <w:marBottom w:val="0"/>
      <w:divBdr>
        <w:top w:val="none" w:sz="0" w:space="0" w:color="auto"/>
        <w:left w:val="none" w:sz="0" w:space="0" w:color="auto"/>
        <w:bottom w:val="none" w:sz="0" w:space="0" w:color="auto"/>
        <w:right w:val="none" w:sz="0" w:space="0" w:color="auto"/>
      </w:divBdr>
    </w:div>
    <w:div w:id="1331106272">
      <w:bodyDiv w:val="1"/>
      <w:marLeft w:val="0"/>
      <w:marRight w:val="0"/>
      <w:marTop w:val="0"/>
      <w:marBottom w:val="0"/>
      <w:divBdr>
        <w:top w:val="none" w:sz="0" w:space="0" w:color="auto"/>
        <w:left w:val="none" w:sz="0" w:space="0" w:color="auto"/>
        <w:bottom w:val="none" w:sz="0" w:space="0" w:color="auto"/>
        <w:right w:val="none" w:sz="0" w:space="0" w:color="auto"/>
      </w:divBdr>
    </w:div>
    <w:div w:id="1526207883">
      <w:bodyDiv w:val="1"/>
      <w:marLeft w:val="0"/>
      <w:marRight w:val="0"/>
      <w:marTop w:val="0"/>
      <w:marBottom w:val="0"/>
      <w:divBdr>
        <w:top w:val="none" w:sz="0" w:space="0" w:color="auto"/>
        <w:left w:val="none" w:sz="0" w:space="0" w:color="auto"/>
        <w:bottom w:val="none" w:sz="0" w:space="0" w:color="auto"/>
        <w:right w:val="none" w:sz="0" w:space="0" w:color="auto"/>
      </w:divBdr>
    </w:div>
    <w:div w:id="1635213369">
      <w:bodyDiv w:val="1"/>
      <w:marLeft w:val="0"/>
      <w:marRight w:val="0"/>
      <w:marTop w:val="0"/>
      <w:marBottom w:val="0"/>
      <w:divBdr>
        <w:top w:val="none" w:sz="0" w:space="0" w:color="auto"/>
        <w:left w:val="none" w:sz="0" w:space="0" w:color="auto"/>
        <w:bottom w:val="none" w:sz="0" w:space="0" w:color="auto"/>
        <w:right w:val="none" w:sz="0" w:space="0" w:color="auto"/>
      </w:divBdr>
    </w:div>
    <w:div w:id="1647662603">
      <w:bodyDiv w:val="1"/>
      <w:marLeft w:val="0"/>
      <w:marRight w:val="0"/>
      <w:marTop w:val="0"/>
      <w:marBottom w:val="0"/>
      <w:divBdr>
        <w:top w:val="none" w:sz="0" w:space="0" w:color="auto"/>
        <w:left w:val="none" w:sz="0" w:space="0" w:color="auto"/>
        <w:bottom w:val="none" w:sz="0" w:space="0" w:color="auto"/>
        <w:right w:val="none" w:sz="0" w:space="0" w:color="auto"/>
      </w:divBdr>
    </w:div>
    <w:div w:id="17773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SKI tema">
  <a:themeElements>
    <a:clrScheme name="SKI primær">
      <a:dk1>
        <a:sysClr val="windowText" lastClr="000000"/>
      </a:dk1>
      <a:lt1>
        <a:srgbClr val="FFFFFF"/>
      </a:lt1>
      <a:dk2>
        <a:srgbClr val="F4F6F5"/>
      </a:dk2>
      <a:lt2>
        <a:srgbClr val="49574F"/>
      </a:lt2>
      <a:accent1>
        <a:srgbClr val="510F0E"/>
      </a:accent1>
      <a:accent2>
        <a:srgbClr val="677A6F"/>
      </a:accent2>
      <a:accent3>
        <a:srgbClr val="C34C72"/>
      </a:accent3>
      <a:accent4>
        <a:srgbClr val="6F748A"/>
      </a:accent4>
      <a:accent5>
        <a:srgbClr val="E3632E"/>
      </a:accent5>
      <a:accent6>
        <a:srgbClr val="FCE073"/>
      </a:accent6>
      <a:hlink>
        <a:srgbClr val="000000"/>
      </a:hlink>
      <a:folHlink>
        <a:srgbClr val="000000"/>
      </a:folHlink>
    </a:clrScheme>
    <a:fontScheme name="SKI fonte">
      <a:majorFont>
        <a:latin typeface="Arial"/>
        <a:ea typeface=""/>
        <a:cs typeface=""/>
      </a:majorFont>
      <a:minorFont>
        <a:latin typeface="Arial"/>
        <a:ea typeface=""/>
        <a:cs typeface=""/>
      </a:minorFont>
    </a:fontScheme>
    <a:fmtScheme name="SK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arve 1">
      <a:srgbClr val="5972C5"/>
    </a:custClr>
    <a:custClr name="Farve 2">
      <a:srgbClr val="528057"/>
    </a:custClr>
    <a:custClr name="Farve 3">
      <a:srgbClr val="8F7228"/>
    </a:custClr>
    <a:custClr name="Farve 4">
      <a:srgbClr val="16838D"/>
    </a:custClr>
    <a:custClr name="Farve 5">
      <a:srgbClr val="E72323"/>
    </a:custClr>
    <a:custClr name="Farve 6">
      <a:srgbClr val="BEC9C4"/>
    </a:custClr>
    <a:custClr name="Farve 7">
      <a:srgbClr val="E6B5C5"/>
    </a:custClr>
    <a:custClr name="Hvid">
      <a:srgbClr val="FFFFFF"/>
    </a:custClr>
    <a:custClr name="Hvid">
      <a:srgbClr val="FFFFFF"/>
    </a:custClr>
    <a:custClr name="Hvid">
      <a:srgbClr val="FFFFFF"/>
    </a:custClr>
    <a:custClr name="Hvid">
      <a:srgbClr val="FFFFFF"/>
    </a:custClr>
    <a:custClr name="Hvid">
      <a:srgbClr val="FFFFFF"/>
    </a:custClr>
  </a:custClrLst>
  <a:extLst>
    <a:ext uri="{05A4C25C-085E-4340-85A3-A5531E510DB2}">
      <thm15:themeFamily xmlns:thm15="http://schemas.microsoft.com/office/thememl/2012/main" name="SKI Præsentation.potx" id="{987FDCC1-C842-46BA-8EFD-496ED0B2BBDA}" vid="{BC74FE18-72A4-4089-BC03-0FC73481A1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15D47C2FA18D45856FD79606A0AAEF" ma:contentTypeVersion="6" ma:contentTypeDescription="Opret et nyt dokument." ma:contentTypeScope="" ma:versionID="bb74d56e697653286700b026a89db909">
  <xsd:schema xmlns:xsd="http://www.w3.org/2001/XMLSchema" xmlns:xs="http://www.w3.org/2001/XMLSchema" xmlns:p="http://schemas.microsoft.com/office/2006/metadata/properties" xmlns:ns2="c01194e7-29e9-4a6f-860a-08aaa0abcd34" xmlns:ns3="9ed256af-7421-4601-82ed-06f8abe58f7b" targetNamespace="http://schemas.microsoft.com/office/2006/metadata/properties" ma:root="true" ma:fieldsID="7094f86c9e5155740ad68a378b79ff99" ns2:_="" ns3:_="">
    <xsd:import namespace="c01194e7-29e9-4a6f-860a-08aaa0abcd34"/>
    <xsd:import namespace="9ed256af-7421-4601-82ed-06f8abe58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94e7-29e9-4a6f-860a-08aaa0abc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256af-7421-4601-82ed-06f8abe58f7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20C8B-A9EF-4BAC-805D-BE7AB633DE38}">
  <ds:schemaRefs>
    <ds:schemaRef ds:uri="http://schemas.microsoft.com/sharepoint/v3/contenttype/forms"/>
  </ds:schemaRefs>
</ds:datastoreItem>
</file>

<file path=customXml/itemProps2.xml><?xml version="1.0" encoding="utf-8"?>
<ds:datastoreItem xmlns:ds="http://schemas.openxmlformats.org/officeDocument/2006/customXml" ds:itemID="{3B49F4F7-946A-4765-892B-45767251B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94e7-29e9-4a6f-860a-08aaa0abcd34"/>
    <ds:schemaRef ds:uri="9ed256af-7421-4601-82ed-06f8abe5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21AC7-BFE4-4BBB-921F-BC88ECC1E6D0}">
  <ds:schemaRefs>
    <ds:schemaRef ds:uri="http://schemas.openxmlformats.org/officeDocument/2006/bibliography"/>
  </ds:schemaRefs>
</ds:datastoreItem>
</file>

<file path=customXml/itemProps4.xml><?xml version="1.0" encoding="utf-8"?>
<ds:datastoreItem xmlns:ds="http://schemas.openxmlformats.org/officeDocument/2006/customXml" ds:itemID="{8CD0BB3D-22B6-4C07-B915-E77071001A32}">
  <ds:schemaRefs>
    <ds:schemaRef ds:uri="http://purl.org/dc/terms/"/>
    <ds:schemaRef ds:uri="9ed256af-7421-4601-82ed-06f8abe58f7b"/>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01194e7-29e9-4a6f-860a-08aaa0abcd3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3256</Words>
  <Characters>19868</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Mroczek Kürstein</dc:creator>
  <cp:keywords/>
  <dc:description/>
  <cp:lastModifiedBy>Anna Mroczek Kürstein</cp:lastModifiedBy>
  <cp:revision>2</cp:revision>
  <dcterms:created xsi:type="dcterms:W3CDTF">2024-10-23T08:08:00Z</dcterms:created>
  <dcterms:modified xsi:type="dcterms:W3CDTF">2024-10-23T08:08:00Z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0x0101002115D47C2FA18D45856FD79606A0AAEF</vt:lpwstr>
  </property>
</Properties>
</file>