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ForsideTitler" w:colFirst="0" w:colLast="0" w:displacedByCustomXml="next"/>
    <w:sdt>
      <w:sdtPr>
        <w:rPr>
          <w:rFonts w:asciiTheme="minorHAnsi" w:hAnsiTheme="minorHAnsi"/>
          <w:b w:val="0"/>
          <w:sz w:val="22"/>
          <w:szCs w:val="22"/>
        </w:rPr>
        <w:id w:val="1229181983"/>
        <w:docPartObj>
          <w:docPartGallery w:val="Cover Pages"/>
          <w:docPartUnique/>
        </w:docPartObj>
      </w:sdtPr>
      <w:sdtEndPr>
        <w:rPr>
          <w:sz w:val="2"/>
          <w:szCs w:val="2"/>
        </w:rPr>
      </w:sdtEndPr>
      <w:sdtContent>
        <w:tbl>
          <w:tblPr>
            <w:tblW w:w="0" w:type="auto"/>
            <w:tblInd w:w="532" w:type="dxa"/>
            <w:tblLayout w:type="fixed"/>
            <w:tblCellMar>
              <w:left w:w="0" w:type="dxa"/>
              <w:right w:w="0" w:type="dxa"/>
            </w:tblCellMar>
            <w:tblLook w:val="04A0" w:firstRow="1" w:lastRow="0" w:firstColumn="1" w:lastColumn="0" w:noHBand="0" w:noVBand="1"/>
          </w:tblPr>
          <w:tblGrid>
            <w:gridCol w:w="8581"/>
          </w:tblGrid>
          <w:tr w:rsidR="00D36C49" w14:paraId="523401EF" w14:textId="77777777" w:rsidTr="009E5D3B">
            <w:trPr>
              <w:trHeight w:hRule="exact" w:val="6860"/>
            </w:trPr>
            <w:tc>
              <w:tcPr>
                <w:tcW w:w="8581" w:type="dxa"/>
                <w:tcBorders>
                  <w:top w:val="nil"/>
                  <w:left w:val="nil"/>
                  <w:bottom w:val="nil"/>
                  <w:right w:val="nil"/>
                </w:tcBorders>
                <w:shd w:val="clear" w:color="auto" w:fill="F2F2F2" w:themeFill="background1" w:themeFillShade="F2"/>
              </w:tcPr>
              <w:tbl>
                <w:tblPr>
                  <w:tblW w:w="7714" w:type="dxa"/>
                  <w:tblInd w:w="426"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1095"/>
                  <w:gridCol w:w="6619"/>
                </w:tblGrid>
                <w:tr w:rsidR="00D36C49" w14:paraId="5C8A38E5" w14:textId="77777777" w:rsidTr="009E5D3B">
                  <w:tc>
                    <w:tcPr>
                      <w:tcW w:w="7714" w:type="dxa"/>
                      <w:gridSpan w:val="2"/>
                      <w:shd w:val="clear" w:color="auto" w:fill="F2F2F2" w:themeFill="background1" w:themeFillShade="F2"/>
                      <w:tcMar>
                        <w:top w:w="851" w:type="dxa"/>
                        <w:left w:w="0" w:type="dxa"/>
                        <w:bottom w:w="851" w:type="dxa"/>
                        <w:right w:w="0" w:type="dxa"/>
                      </w:tcMar>
                    </w:tcPr>
                    <w:p w14:paraId="4DD2C800" w14:textId="7797E228" w:rsidR="00D36C49" w:rsidRPr="002D7FFA" w:rsidRDefault="00317EB8" w:rsidP="00D36C49">
                      <w:pPr>
                        <w:pStyle w:val="Forsidetitel"/>
                        <w:rPr>
                          <w:rFonts w:eastAsiaTheme="majorEastAsia"/>
                          <w:sz w:val="36"/>
                          <w:szCs w:val="36"/>
                        </w:rPr>
                      </w:pPr>
                      <w:r w:rsidRPr="002D7FFA">
                        <w:rPr>
                          <w:rFonts w:asciiTheme="minorHAnsi" w:hAnsiTheme="minorHAnsi"/>
                          <w:b w:val="0"/>
                          <w:sz w:val="36"/>
                          <w:szCs w:val="36"/>
                        </w:rPr>
                        <w:t>Beskrivelse af konsulentkompetencer</w:t>
                      </w:r>
                      <w:r w:rsidR="00F211A0" w:rsidRPr="002D7FFA">
                        <w:rPr>
                          <w:rFonts w:asciiTheme="minorHAnsi" w:hAnsiTheme="minorHAnsi"/>
                          <w:b w:val="0"/>
                          <w:sz w:val="36"/>
                          <w:szCs w:val="36"/>
                        </w:rPr>
                        <w:t xml:space="preserve"> (profiler)</w:t>
                      </w:r>
                    </w:p>
                    <w:p w14:paraId="243691F5" w14:textId="6FF45B21" w:rsidR="00F666B9" w:rsidRPr="00F666B9" w:rsidRDefault="00480794" w:rsidP="00F666B9">
                      <w:pPr>
                        <w:pStyle w:val="Forsideundertitel2"/>
                      </w:pPr>
                      <w:r>
                        <w:t>02.1</w:t>
                      </w:r>
                      <w:r w:rsidR="00C341C3">
                        <w:t>4</w:t>
                      </w:r>
                      <w:r>
                        <w:t xml:space="preserve"> It-</w:t>
                      </w:r>
                      <w:r w:rsidR="00E607F6">
                        <w:t>konsulenter</w:t>
                      </w:r>
                    </w:p>
                  </w:tc>
                </w:tr>
                <w:bookmarkEnd w:id="0"/>
                <w:tr w:rsidR="00D36C49" w14:paraId="648C836F" w14:textId="77777777" w:rsidTr="009E5D3B">
                  <w:trPr>
                    <w:trHeight w:hRule="exact" w:val="397"/>
                  </w:trPr>
                  <w:tc>
                    <w:tcPr>
                      <w:tcW w:w="1095" w:type="dxa"/>
                      <w:shd w:val="clear" w:color="auto" w:fill="F2F2F2" w:themeFill="background1" w:themeFillShade="F2"/>
                      <w:tcMar>
                        <w:left w:w="0" w:type="dxa"/>
                      </w:tcMar>
                    </w:tcPr>
                    <w:p w14:paraId="3DB5A1AD" w14:textId="1DD08E78" w:rsidR="00D36C49" w:rsidRPr="005E3749" w:rsidRDefault="00D36C49" w:rsidP="00D36C49">
                      <w:pPr>
                        <w:rPr>
                          <w:rFonts w:eastAsiaTheme="majorEastAsia"/>
                        </w:rPr>
                      </w:pPr>
                      <w:r>
                        <w:t>Version</w:t>
                      </w:r>
                    </w:p>
                  </w:tc>
                  <w:tc>
                    <w:tcPr>
                      <w:tcW w:w="6619" w:type="dxa"/>
                      <w:shd w:val="clear" w:color="auto" w:fill="F2F2F2" w:themeFill="background1" w:themeFillShade="F2"/>
                    </w:tcPr>
                    <w:p w14:paraId="7C0846AE" w14:textId="38A1D7D0" w:rsidR="00D36C49" w:rsidRPr="005E3749" w:rsidRDefault="00480794" w:rsidP="00F666B9">
                      <w:pPr>
                        <w:pStyle w:val="Versionsnr"/>
                      </w:pPr>
                      <w:r>
                        <w:t>1.0</w:t>
                      </w:r>
                    </w:p>
                  </w:tc>
                </w:tr>
                <w:tr w:rsidR="00D36C49" w14:paraId="69FDDC13" w14:textId="77777777" w:rsidTr="009E5D3B">
                  <w:trPr>
                    <w:trHeight w:hRule="exact" w:val="397"/>
                  </w:trPr>
                  <w:tc>
                    <w:tcPr>
                      <w:tcW w:w="1095" w:type="dxa"/>
                      <w:shd w:val="clear" w:color="auto" w:fill="F2F2F2" w:themeFill="background1" w:themeFillShade="F2"/>
                      <w:tcMar>
                        <w:left w:w="0" w:type="dxa"/>
                      </w:tcMar>
                    </w:tcPr>
                    <w:p w14:paraId="7D9B2DD6" w14:textId="77777777" w:rsidR="00D36C49" w:rsidRPr="005E3749" w:rsidRDefault="00D36C49" w:rsidP="00D36C49">
                      <w:pPr>
                        <w:rPr>
                          <w:rFonts w:eastAsiaTheme="majorEastAsia"/>
                        </w:rPr>
                      </w:pPr>
                      <w:r>
                        <w:t>Dato</w:t>
                      </w:r>
                    </w:p>
                  </w:tc>
                  <w:tc>
                    <w:tcPr>
                      <w:tcW w:w="6619" w:type="dxa"/>
                      <w:shd w:val="clear" w:color="auto" w:fill="F2F2F2" w:themeFill="background1" w:themeFillShade="F2"/>
                    </w:tcPr>
                    <w:p w14:paraId="453A55E4" w14:textId="5B476434" w:rsidR="00D36C49" w:rsidRPr="005E3749" w:rsidRDefault="00521DE7" w:rsidP="00D36C49">
                      <w:pPr>
                        <w:rPr>
                          <w:rFonts w:eastAsiaTheme="majorEastAsia"/>
                        </w:rPr>
                      </w:pPr>
                      <w:sdt>
                        <w:sdtPr>
                          <w:alias w:val="Udgivelsesdato"/>
                          <w:tag w:val=""/>
                          <w:id w:val="617186126"/>
                          <w:placeholder>
                            <w:docPart w:val="30A3C20F78104FE48A989EAF778C0979"/>
                          </w:placeholder>
                          <w:dataBinding w:prefixMappings="xmlns:ns0='http://schemas.microsoft.com/office/2006/coverPageProps' " w:xpath="/ns0:CoverPageProperties[1]/ns0:PublishDate[1]" w:storeItemID="{55AF091B-3C7A-41E3-B477-F2FDAA23CFDA}"/>
                          <w:date w:fullDate="2024-10-08T00:00:00Z">
                            <w:dateFormat w:val="d. MMMM yyyy"/>
                            <w:lid w:val="da-DK"/>
                            <w:storeMappedDataAs w:val="dateTime"/>
                            <w:calendar w:val="gregorian"/>
                          </w:date>
                        </w:sdtPr>
                        <w:sdtEndPr/>
                        <w:sdtContent>
                          <w:r w:rsidR="00F211A0">
                            <w:t>8</w:t>
                          </w:r>
                          <w:r w:rsidR="00D07B3B">
                            <w:t>. oktober 2024</w:t>
                          </w:r>
                        </w:sdtContent>
                      </w:sdt>
                    </w:p>
                  </w:tc>
                </w:tr>
              </w:tbl>
              <w:p w14:paraId="66BF412B" w14:textId="77777777" w:rsidR="00D36C49" w:rsidRDefault="00D36C49" w:rsidP="004C67D7"/>
            </w:tc>
          </w:tr>
        </w:tbl>
        <w:p w14:paraId="0ECC6B94" w14:textId="5A13F6D6" w:rsidR="00B14366" w:rsidRDefault="00B14366" w:rsidP="004C67D7"/>
        <w:p w14:paraId="049D727F" w14:textId="58BE412E" w:rsidR="00660573" w:rsidRDefault="00660573" w:rsidP="00B14366">
          <w:pPr>
            <w:rPr>
              <w:b/>
            </w:rPr>
          </w:pPr>
        </w:p>
        <w:p w14:paraId="15D77494" w14:textId="77777777" w:rsidR="00660573" w:rsidRDefault="00660573">
          <w:pPr>
            <w:tabs>
              <w:tab w:val="clear" w:pos="454"/>
            </w:tabs>
            <w:spacing w:after="0" w:line="240" w:lineRule="auto"/>
            <w:rPr>
              <w:b/>
            </w:rPr>
          </w:pPr>
          <w:r>
            <w:rPr>
              <w:b/>
            </w:rPr>
            <w:br w:type="page"/>
          </w:r>
        </w:p>
        <w:p w14:paraId="1308EECF" w14:textId="77777777" w:rsidR="009E5D3B" w:rsidRDefault="009E5D3B" w:rsidP="00B14366">
          <w:pPr>
            <w:rPr>
              <w:b/>
            </w:rPr>
            <w:sectPr w:rsidR="009E5D3B" w:rsidSect="00C1440C">
              <w:headerReference w:type="default" r:id="rId12"/>
              <w:footerReference w:type="default" r:id="rId13"/>
              <w:headerReference w:type="first" r:id="rId14"/>
              <w:footerReference w:type="first" r:id="rId15"/>
              <w:pgSz w:w="11906" w:h="16838"/>
              <w:pgMar w:top="2381" w:right="1134" w:bottom="1701" w:left="1134" w:header="709" w:footer="709" w:gutter="0"/>
              <w:pgNumType w:start="0"/>
              <w:cols w:space="708"/>
              <w:titlePg/>
              <w:docGrid w:linePitch="360"/>
            </w:sectPr>
          </w:pPr>
        </w:p>
        <w:p w14:paraId="5347C5EF" w14:textId="52EB264E" w:rsidR="00B14366" w:rsidRPr="009E5D3B" w:rsidRDefault="00521DE7" w:rsidP="009E5D3B">
          <w:pPr>
            <w:spacing w:after="0" w:line="20" w:lineRule="exact"/>
            <w:rPr>
              <w:sz w:val="2"/>
              <w:szCs w:val="2"/>
            </w:rPr>
          </w:pPr>
        </w:p>
      </w:sdtContent>
    </w:sdt>
    <w:sdt>
      <w:sdtPr>
        <w:rPr>
          <w:rFonts w:asciiTheme="minorHAnsi" w:eastAsiaTheme="minorEastAsia" w:hAnsiTheme="minorHAnsi" w:cstheme="minorBidi"/>
          <w:b w:val="0"/>
          <w:color w:val="auto"/>
          <w:sz w:val="20"/>
          <w:szCs w:val="20"/>
          <w:lang w:eastAsia="en-US"/>
        </w:rPr>
        <w:id w:val="335743132"/>
        <w:docPartObj>
          <w:docPartGallery w:val="Table of Contents"/>
          <w:docPartUnique/>
        </w:docPartObj>
      </w:sdtPr>
      <w:sdtEndPr>
        <w:rPr>
          <w:color w:val="000000" w:themeColor="text1"/>
          <w:sz w:val="22"/>
          <w:szCs w:val="22"/>
          <w:lang w:eastAsia="da-DK"/>
        </w:rPr>
      </w:sdtEndPr>
      <w:sdtContent>
        <w:p w14:paraId="0381525F" w14:textId="77777777" w:rsidR="00B14366" w:rsidRPr="009B69CA" w:rsidRDefault="00B14366" w:rsidP="00B14366">
          <w:pPr>
            <w:pStyle w:val="Overskrift"/>
            <w:rPr>
              <w:rFonts w:asciiTheme="minorHAnsi" w:hAnsiTheme="minorHAnsi" w:cstheme="minorHAnsi"/>
              <w:b w:val="0"/>
              <w:bCs/>
              <w:color w:val="000000"/>
            </w:rPr>
          </w:pPr>
          <w:r w:rsidRPr="009B69CA">
            <w:rPr>
              <w:rFonts w:asciiTheme="minorHAnsi" w:hAnsiTheme="minorHAnsi" w:cstheme="minorHAnsi"/>
              <w:bCs/>
              <w:color w:val="000000"/>
            </w:rPr>
            <w:t>Indhold</w:t>
          </w:r>
        </w:p>
        <w:p w14:paraId="296F39A0" w14:textId="56ADE8F7" w:rsidR="007A5C0E" w:rsidRDefault="002B2F35">
          <w:pPr>
            <w:pStyle w:val="Indholdsfortegnelse1"/>
            <w:rPr>
              <w:b w:val="0"/>
              <w:kern w:val="2"/>
              <w:sz w:val="24"/>
              <w:szCs w:val="24"/>
              <w14:ligatures w14:val="standardContextual"/>
            </w:rPr>
          </w:pPr>
          <w:r>
            <w:fldChar w:fldCharType="begin"/>
          </w:r>
          <w:r>
            <w:instrText xml:space="preserve"> TOC \o "1-</w:instrText>
          </w:r>
          <w:r w:rsidR="003D5629">
            <w:instrText>5</w:instrText>
          </w:r>
          <w:r>
            <w:instrText xml:space="preserve">" \h \z \u </w:instrText>
          </w:r>
          <w:r>
            <w:fldChar w:fldCharType="separate"/>
          </w:r>
          <w:hyperlink w:anchor="_Toc179190652" w:history="1">
            <w:r w:rsidR="007A5C0E" w:rsidRPr="005637C9">
              <w:rPr>
                <w:rStyle w:val="Hyperlink"/>
              </w:rPr>
              <w:t>1</w:t>
            </w:r>
            <w:r w:rsidR="007A5C0E">
              <w:rPr>
                <w:b w:val="0"/>
                <w:kern w:val="2"/>
                <w:sz w:val="24"/>
                <w:szCs w:val="24"/>
                <w14:ligatures w14:val="standardContextual"/>
              </w:rPr>
              <w:tab/>
            </w:r>
            <w:r w:rsidR="007A5C0E" w:rsidRPr="005637C9">
              <w:rPr>
                <w:rStyle w:val="Hyperlink"/>
              </w:rPr>
              <w:t>SKI standard konsulentkategorier</w:t>
            </w:r>
            <w:r w:rsidR="007A5C0E">
              <w:rPr>
                <w:webHidden/>
              </w:rPr>
              <w:tab/>
            </w:r>
            <w:r w:rsidR="007A5C0E">
              <w:rPr>
                <w:webHidden/>
              </w:rPr>
              <w:fldChar w:fldCharType="begin"/>
            </w:r>
            <w:r w:rsidR="007A5C0E">
              <w:rPr>
                <w:webHidden/>
              </w:rPr>
              <w:instrText xml:space="preserve"> PAGEREF _Toc179190652 \h </w:instrText>
            </w:r>
            <w:r w:rsidR="007A5C0E">
              <w:rPr>
                <w:webHidden/>
              </w:rPr>
            </w:r>
            <w:r w:rsidR="007A5C0E">
              <w:rPr>
                <w:webHidden/>
              </w:rPr>
              <w:fldChar w:fldCharType="separate"/>
            </w:r>
            <w:r w:rsidR="007A5C0E">
              <w:rPr>
                <w:webHidden/>
              </w:rPr>
              <w:t>2</w:t>
            </w:r>
            <w:r w:rsidR="007A5C0E">
              <w:rPr>
                <w:webHidden/>
              </w:rPr>
              <w:fldChar w:fldCharType="end"/>
            </w:r>
          </w:hyperlink>
        </w:p>
        <w:p w14:paraId="2B027BA1" w14:textId="2E49806A" w:rsidR="007A5C0E" w:rsidRDefault="00521DE7">
          <w:pPr>
            <w:pStyle w:val="Indholdsfortegnelse2"/>
            <w:rPr>
              <w:rFonts w:eastAsiaTheme="minorEastAsia" w:cstheme="minorBidi"/>
              <w:color w:val="auto"/>
              <w:kern w:val="2"/>
              <w:sz w:val="24"/>
              <w:szCs w:val="24"/>
              <w14:ligatures w14:val="standardContextual"/>
            </w:rPr>
          </w:pPr>
          <w:hyperlink w:anchor="_Toc179190653" w:history="1">
            <w:r w:rsidR="007A5C0E" w:rsidRPr="005637C9">
              <w:rPr>
                <w:rStyle w:val="Hyperlink"/>
                <w:rFonts w:ascii="Calibri" w:hAnsi="Calibri"/>
                <w:lang w:eastAsia="en-US"/>
              </w:rPr>
              <w:t>1.1</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Juniorkonsulent</w:t>
            </w:r>
            <w:r w:rsidR="007A5C0E">
              <w:rPr>
                <w:webHidden/>
              </w:rPr>
              <w:tab/>
            </w:r>
            <w:r w:rsidR="007A5C0E">
              <w:rPr>
                <w:webHidden/>
              </w:rPr>
              <w:fldChar w:fldCharType="begin"/>
            </w:r>
            <w:r w:rsidR="007A5C0E">
              <w:rPr>
                <w:webHidden/>
              </w:rPr>
              <w:instrText xml:space="preserve"> PAGEREF _Toc179190653 \h </w:instrText>
            </w:r>
            <w:r w:rsidR="007A5C0E">
              <w:rPr>
                <w:webHidden/>
              </w:rPr>
            </w:r>
            <w:r w:rsidR="007A5C0E">
              <w:rPr>
                <w:webHidden/>
              </w:rPr>
              <w:fldChar w:fldCharType="separate"/>
            </w:r>
            <w:r w:rsidR="007A5C0E">
              <w:rPr>
                <w:webHidden/>
              </w:rPr>
              <w:t>3</w:t>
            </w:r>
            <w:r w:rsidR="007A5C0E">
              <w:rPr>
                <w:webHidden/>
              </w:rPr>
              <w:fldChar w:fldCharType="end"/>
            </w:r>
          </w:hyperlink>
        </w:p>
        <w:p w14:paraId="194D946D" w14:textId="48A9421D" w:rsidR="007A5C0E" w:rsidRDefault="00521DE7">
          <w:pPr>
            <w:pStyle w:val="Indholdsfortegnelse2"/>
            <w:rPr>
              <w:rFonts w:eastAsiaTheme="minorEastAsia" w:cstheme="minorBidi"/>
              <w:color w:val="auto"/>
              <w:kern w:val="2"/>
              <w:sz w:val="24"/>
              <w:szCs w:val="24"/>
              <w14:ligatures w14:val="standardContextual"/>
            </w:rPr>
          </w:pPr>
          <w:hyperlink w:anchor="_Toc179190654" w:history="1">
            <w:r w:rsidR="007A5C0E" w:rsidRPr="005637C9">
              <w:rPr>
                <w:rStyle w:val="Hyperlink"/>
                <w:rFonts w:ascii="Calibri" w:hAnsi="Calibri"/>
                <w:lang w:eastAsia="en-US"/>
              </w:rPr>
              <w:t>1.2</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Konsulent</w:t>
            </w:r>
            <w:r w:rsidR="007A5C0E">
              <w:rPr>
                <w:webHidden/>
              </w:rPr>
              <w:tab/>
            </w:r>
            <w:r w:rsidR="007A5C0E">
              <w:rPr>
                <w:webHidden/>
              </w:rPr>
              <w:fldChar w:fldCharType="begin"/>
            </w:r>
            <w:r w:rsidR="007A5C0E">
              <w:rPr>
                <w:webHidden/>
              </w:rPr>
              <w:instrText xml:space="preserve"> PAGEREF _Toc179190654 \h </w:instrText>
            </w:r>
            <w:r w:rsidR="007A5C0E">
              <w:rPr>
                <w:webHidden/>
              </w:rPr>
            </w:r>
            <w:r w:rsidR="007A5C0E">
              <w:rPr>
                <w:webHidden/>
              </w:rPr>
              <w:fldChar w:fldCharType="separate"/>
            </w:r>
            <w:r w:rsidR="007A5C0E">
              <w:rPr>
                <w:webHidden/>
              </w:rPr>
              <w:t>3</w:t>
            </w:r>
            <w:r w:rsidR="007A5C0E">
              <w:rPr>
                <w:webHidden/>
              </w:rPr>
              <w:fldChar w:fldCharType="end"/>
            </w:r>
          </w:hyperlink>
        </w:p>
        <w:p w14:paraId="5043D145" w14:textId="02945F13" w:rsidR="007A5C0E" w:rsidRDefault="00521DE7">
          <w:pPr>
            <w:pStyle w:val="Indholdsfortegnelse2"/>
            <w:rPr>
              <w:rFonts w:eastAsiaTheme="minorEastAsia" w:cstheme="minorBidi"/>
              <w:color w:val="auto"/>
              <w:kern w:val="2"/>
              <w:sz w:val="24"/>
              <w:szCs w:val="24"/>
              <w14:ligatures w14:val="standardContextual"/>
            </w:rPr>
          </w:pPr>
          <w:hyperlink w:anchor="_Toc179190655" w:history="1">
            <w:r w:rsidR="007A5C0E" w:rsidRPr="005637C9">
              <w:rPr>
                <w:rStyle w:val="Hyperlink"/>
                <w:rFonts w:ascii="Calibri" w:hAnsi="Calibri"/>
                <w:lang w:eastAsia="en-US"/>
              </w:rPr>
              <w:t>1.3</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Seniorkonsulent</w:t>
            </w:r>
            <w:r w:rsidR="007A5C0E">
              <w:rPr>
                <w:webHidden/>
              </w:rPr>
              <w:tab/>
            </w:r>
            <w:r w:rsidR="007A5C0E">
              <w:rPr>
                <w:webHidden/>
              </w:rPr>
              <w:fldChar w:fldCharType="begin"/>
            </w:r>
            <w:r w:rsidR="007A5C0E">
              <w:rPr>
                <w:webHidden/>
              </w:rPr>
              <w:instrText xml:space="preserve"> PAGEREF _Toc179190655 \h </w:instrText>
            </w:r>
            <w:r w:rsidR="007A5C0E">
              <w:rPr>
                <w:webHidden/>
              </w:rPr>
            </w:r>
            <w:r w:rsidR="007A5C0E">
              <w:rPr>
                <w:webHidden/>
              </w:rPr>
              <w:fldChar w:fldCharType="separate"/>
            </w:r>
            <w:r w:rsidR="007A5C0E">
              <w:rPr>
                <w:webHidden/>
              </w:rPr>
              <w:t>4</w:t>
            </w:r>
            <w:r w:rsidR="007A5C0E">
              <w:rPr>
                <w:webHidden/>
              </w:rPr>
              <w:fldChar w:fldCharType="end"/>
            </w:r>
          </w:hyperlink>
        </w:p>
        <w:p w14:paraId="54C01C55" w14:textId="60004D1E" w:rsidR="007A5C0E" w:rsidRDefault="00521DE7">
          <w:pPr>
            <w:pStyle w:val="Indholdsfortegnelse2"/>
            <w:rPr>
              <w:rFonts w:eastAsiaTheme="minorEastAsia" w:cstheme="minorBidi"/>
              <w:color w:val="auto"/>
              <w:kern w:val="2"/>
              <w:sz w:val="24"/>
              <w:szCs w:val="24"/>
              <w14:ligatures w14:val="standardContextual"/>
            </w:rPr>
          </w:pPr>
          <w:hyperlink w:anchor="_Toc179190656" w:history="1">
            <w:r w:rsidR="007A5C0E" w:rsidRPr="005637C9">
              <w:rPr>
                <w:rStyle w:val="Hyperlink"/>
                <w:rFonts w:ascii="Calibri" w:hAnsi="Calibri"/>
                <w:lang w:eastAsia="en-US"/>
              </w:rPr>
              <w:t>1.4</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Chefkonsulent/Partner</w:t>
            </w:r>
            <w:r w:rsidR="007A5C0E">
              <w:rPr>
                <w:webHidden/>
              </w:rPr>
              <w:tab/>
            </w:r>
            <w:r w:rsidR="007A5C0E">
              <w:rPr>
                <w:webHidden/>
              </w:rPr>
              <w:fldChar w:fldCharType="begin"/>
            </w:r>
            <w:r w:rsidR="007A5C0E">
              <w:rPr>
                <w:webHidden/>
              </w:rPr>
              <w:instrText xml:space="preserve"> PAGEREF _Toc179190656 \h </w:instrText>
            </w:r>
            <w:r w:rsidR="007A5C0E">
              <w:rPr>
                <w:webHidden/>
              </w:rPr>
            </w:r>
            <w:r w:rsidR="007A5C0E">
              <w:rPr>
                <w:webHidden/>
              </w:rPr>
              <w:fldChar w:fldCharType="separate"/>
            </w:r>
            <w:r w:rsidR="007A5C0E">
              <w:rPr>
                <w:webHidden/>
              </w:rPr>
              <w:t>5</w:t>
            </w:r>
            <w:r w:rsidR="007A5C0E">
              <w:rPr>
                <w:webHidden/>
              </w:rPr>
              <w:fldChar w:fldCharType="end"/>
            </w:r>
          </w:hyperlink>
        </w:p>
        <w:p w14:paraId="690BC1AB" w14:textId="43B616F1" w:rsidR="007A5C0E" w:rsidRDefault="00521DE7">
          <w:pPr>
            <w:pStyle w:val="Indholdsfortegnelse2"/>
            <w:rPr>
              <w:rFonts w:eastAsiaTheme="minorEastAsia" w:cstheme="minorBidi"/>
              <w:color w:val="auto"/>
              <w:kern w:val="2"/>
              <w:sz w:val="24"/>
              <w:szCs w:val="24"/>
              <w14:ligatures w14:val="standardContextual"/>
            </w:rPr>
          </w:pPr>
          <w:hyperlink w:anchor="_Toc179190657" w:history="1">
            <w:r w:rsidR="007A5C0E" w:rsidRPr="005637C9">
              <w:rPr>
                <w:rStyle w:val="Hyperlink"/>
                <w:rFonts w:ascii="Calibri" w:hAnsi="Calibri"/>
                <w:lang w:eastAsia="en-US"/>
              </w:rPr>
              <w:t>1.5</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Specialist</w:t>
            </w:r>
            <w:r w:rsidR="007A5C0E">
              <w:rPr>
                <w:webHidden/>
              </w:rPr>
              <w:tab/>
            </w:r>
            <w:r w:rsidR="007A5C0E">
              <w:rPr>
                <w:webHidden/>
              </w:rPr>
              <w:fldChar w:fldCharType="begin"/>
            </w:r>
            <w:r w:rsidR="007A5C0E">
              <w:rPr>
                <w:webHidden/>
              </w:rPr>
              <w:instrText xml:space="preserve"> PAGEREF _Toc179190657 \h </w:instrText>
            </w:r>
            <w:r w:rsidR="007A5C0E">
              <w:rPr>
                <w:webHidden/>
              </w:rPr>
            </w:r>
            <w:r w:rsidR="007A5C0E">
              <w:rPr>
                <w:webHidden/>
              </w:rPr>
              <w:fldChar w:fldCharType="separate"/>
            </w:r>
            <w:r w:rsidR="007A5C0E">
              <w:rPr>
                <w:webHidden/>
              </w:rPr>
              <w:t>6</w:t>
            </w:r>
            <w:r w:rsidR="007A5C0E">
              <w:rPr>
                <w:webHidden/>
              </w:rPr>
              <w:fldChar w:fldCharType="end"/>
            </w:r>
          </w:hyperlink>
        </w:p>
        <w:p w14:paraId="0311A055" w14:textId="1732F1A0" w:rsidR="007A5C0E" w:rsidRDefault="00521DE7">
          <w:pPr>
            <w:pStyle w:val="Indholdsfortegnelse1"/>
            <w:rPr>
              <w:b w:val="0"/>
              <w:kern w:val="2"/>
              <w:sz w:val="24"/>
              <w:szCs w:val="24"/>
              <w14:ligatures w14:val="standardContextual"/>
            </w:rPr>
          </w:pPr>
          <w:hyperlink w:anchor="_Toc179190658" w:history="1">
            <w:r w:rsidR="007A5C0E" w:rsidRPr="005637C9">
              <w:rPr>
                <w:rStyle w:val="Hyperlink"/>
              </w:rPr>
              <w:t>2</w:t>
            </w:r>
            <w:r w:rsidR="007A5C0E">
              <w:rPr>
                <w:b w:val="0"/>
                <w:kern w:val="2"/>
                <w:sz w:val="24"/>
                <w:szCs w:val="24"/>
                <w14:ligatures w14:val="standardContextual"/>
              </w:rPr>
              <w:tab/>
            </w:r>
            <w:r w:rsidR="007A5C0E" w:rsidRPr="005637C9">
              <w:rPr>
                <w:rStyle w:val="Hyperlink"/>
              </w:rPr>
              <w:t>Niveaubeskrivelse for kompetence kendskab</w:t>
            </w:r>
            <w:r w:rsidR="007A5C0E">
              <w:rPr>
                <w:webHidden/>
              </w:rPr>
              <w:tab/>
            </w:r>
            <w:r w:rsidR="007A5C0E">
              <w:rPr>
                <w:webHidden/>
              </w:rPr>
              <w:fldChar w:fldCharType="begin"/>
            </w:r>
            <w:r w:rsidR="007A5C0E">
              <w:rPr>
                <w:webHidden/>
              </w:rPr>
              <w:instrText xml:space="preserve"> PAGEREF _Toc179190658 \h </w:instrText>
            </w:r>
            <w:r w:rsidR="007A5C0E">
              <w:rPr>
                <w:webHidden/>
              </w:rPr>
            </w:r>
            <w:r w:rsidR="007A5C0E">
              <w:rPr>
                <w:webHidden/>
              </w:rPr>
              <w:fldChar w:fldCharType="separate"/>
            </w:r>
            <w:r w:rsidR="007A5C0E">
              <w:rPr>
                <w:webHidden/>
              </w:rPr>
              <w:t>7</w:t>
            </w:r>
            <w:r w:rsidR="007A5C0E">
              <w:rPr>
                <w:webHidden/>
              </w:rPr>
              <w:fldChar w:fldCharType="end"/>
            </w:r>
          </w:hyperlink>
        </w:p>
        <w:p w14:paraId="56407CDF" w14:textId="00CA66EF" w:rsidR="007A5C0E" w:rsidRDefault="00521DE7">
          <w:pPr>
            <w:pStyle w:val="Indholdsfortegnelse2"/>
            <w:rPr>
              <w:rFonts w:eastAsiaTheme="minorEastAsia" w:cstheme="minorBidi"/>
              <w:color w:val="auto"/>
              <w:kern w:val="2"/>
              <w:sz w:val="24"/>
              <w:szCs w:val="24"/>
              <w14:ligatures w14:val="standardContextual"/>
            </w:rPr>
          </w:pPr>
          <w:hyperlink w:anchor="_Toc179190659" w:history="1">
            <w:r w:rsidR="007A5C0E" w:rsidRPr="005637C9">
              <w:rPr>
                <w:rStyle w:val="Hyperlink"/>
                <w:rFonts w:ascii="Calibri" w:hAnsi="Calibri"/>
                <w:lang w:eastAsia="en-US"/>
              </w:rPr>
              <w:t>2.1</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Niveau 1 – Kan begå sig</w:t>
            </w:r>
            <w:r w:rsidR="007A5C0E">
              <w:rPr>
                <w:webHidden/>
              </w:rPr>
              <w:tab/>
            </w:r>
            <w:r w:rsidR="007A5C0E">
              <w:rPr>
                <w:webHidden/>
              </w:rPr>
              <w:fldChar w:fldCharType="begin"/>
            </w:r>
            <w:r w:rsidR="007A5C0E">
              <w:rPr>
                <w:webHidden/>
              </w:rPr>
              <w:instrText xml:space="preserve"> PAGEREF _Toc179190659 \h </w:instrText>
            </w:r>
            <w:r w:rsidR="007A5C0E">
              <w:rPr>
                <w:webHidden/>
              </w:rPr>
            </w:r>
            <w:r w:rsidR="007A5C0E">
              <w:rPr>
                <w:webHidden/>
              </w:rPr>
              <w:fldChar w:fldCharType="separate"/>
            </w:r>
            <w:r w:rsidR="007A5C0E">
              <w:rPr>
                <w:webHidden/>
              </w:rPr>
              <w:t>8</w:t>
            </w:r>
            <w:r w:rsidR="007A5C0E">
              <w:rPr>
                <w:webHidden/>
              </w:rPr>
              <w:fldChar w:fldCharType="end"/>
            </w:r>
          </w:hyperlink>
        </w:p>
        <w:p w14:paraId="0303665D" w14:textId="3FD9CC84" w:rsidR="007A5C0E" w:rsidRDefault="00521DE7">
          <w:pPr>
            <w:pStyle w:val="Indholdsfortegnelse2"/>
            <w:rPr>
              <w:rFonts w:eastAsiaTheme="minorEastAsia" w:cstheme="minorBidi"/>
              <w:color w:val="auto"/>
              <w:kern w:val="2"/>
              <w:sz w:val="24"/>
              <w:szCs w:val="24"/>
              <w14:ligatures w14:val="standardContextual"/>
            </w:rPr>
          </w:pPr>
          <w:hyperlink w:anchor="_Toc179190660" w:history="1">
            <w:r w:rsidR="007A5C0E" w:rsidRPr="005637C9">
              <w:rPr>
                <w:rStyle w:val="Hyperlink"/>
                <w:rFonts w:ascii="Calibri" w:hAnsi="Calibri"/>
                <w:lang w:eastAsia="en-US"/>
              </w:rPr>
              <w:t>2.2</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Niveau 2 – Nogen erfaring</w:t>
            </w:r>
            <w:r w:rsidR="007A5C0E">
              <w:rPr>
                <w:webHidden/>
              </w:rPr>
              <w:tab/>
            </w:r>
            <w:r w:rsidR="007A5C0E">
              <w:rPr>
                <w:webHidden/>
              </w:rPr>
              <w:fldChar w:fldCharType="begin"/>
            </w:r>
            <w:r w:rsidR="007A5C0E">
              <w:rPr>
                <w:webHidden/>
              </w:rPr>
              <w:instrText xml:space="preserve"> PAGEREF _Toc179190660 \h </w:instrText>
            </w:r>
            <w:r w:rsidR="007A5C0E">
              <w:rPr>
                <w:webHidden/>
              </w:rPr>
            </w:r>
            <w:r w:rsidR="007A5C0E">
              <w:rPr>
                <w:webHidden/>
              </w:rPr>
              <w:fldChar w:fldCharType="separate"/>
            </w:r>
            <w:r w:rsidR="007A5C0E">
              <w:rPr>
                <w:webHidden/>
              </w:rPr>
              <w:t>8</w:t>
            </w:r>
            <w:r w:rsidR="007A5C0E">
              <w:rPr>
                <w:webHidden/>
              </w:rPr>
              <w:fldChar w:fldCharType="end"/>
            </w:r>
          </w:hyperlink>
        </w:p>
        <w:p w14:paraId="347A9EC1" w14:textId="6E8BFF73" w:rsidR="007A5C0E" w:rsidRDefault="00521DE7">
          <w:pPr>
            <w:pStyle w:val="Indholdsfortegnelse2"/>
            <w:rPr>
              <w:rFonts w:eastAsiaTheme="minorEastAsia" w:cstheme="minorBidi"/>
              <w:color w:val="auto"/>
              <w:kern w:val="2"/>
              <w:sz w:val="24"/>
              <w:szCs w:val="24"/>
              <w14:ligatures w14:val="standardContextual"/>
            </w:rPr>
          </w:pPr>
          <w:hyperlink w:anchor="_Toc179190661" w:history="1">
            <w:r w:rsidR="007A5C0E" w:rsidRPr="005637C9">
              <w:rPr>
                <w:rStyle w:val="Hyperlink"/>
                <w:rFonts w:ascii="Calibri" w:hAnsi="Calibri"/>
                <w:lang w:eastAsia="en-US"/>
              </w:rPr>
              <w:t>2.3</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Niveau 3 – Teoretisk baggrund og erfaring</w:t>
            </w:r>
            <w:r w:rsidR="007A5C0E">
              <w:rPr>
                <w:webHidden/>
              </w:rPr>
              <w:tab/>
            </w:r>
            <w:r w:rsidR="007A5C0E">
              <w:rPr>
                <w:webHidden/>
              </w:rPr>
              <w:fldChar w:fldCharType="begin"/>
            </w:r>
            <w:r w:rsidR="007A5C0E">
              <w:rPr>
                <w:webHidden/>
              </w:rPr>
              <w:instrText xml:space="preserve"> PAGEREF _Toc179190661 \h </w:instrText>
            </w:r>
            <w:r w:rsidR="007A5C0E">
              <w:rPr>
                <w:webHidden/>
              </w:rPr>
            </w:r>
            <w:r w:rsidR="007A5C0E">
              <w:rPr>
                <w:webHidden/>
              </w:rPr>
              <w:fldChar w:fldCharType="separate"/>
            </w:r>
            <w:r w:rsidR="007A5C0E">
              <w:rPr>
                <w:webHidden/>
              </w:rPr>
              <w:t>8</w:t>
            </w:r>
            <w:r w:rsidR="007A5C0E">
              <w:rPr>
                <w:webHidden/>
              </w:rPr>
              <w:fldChar w:fldCharType="end"/>
            </w:r>
          </w:hyperlink>
        </w:p>
        <w:p w14:paraId="5F2928F5" w14:textId="7C49A991" w:rsidR="007A5C0E" w:rsidRDefault="00521DE7">
          <w:pPr>
            <w:pStyle w:val="Indholdsfortegnelse2"/>
            <w:rPr>
              <w:rFonts w:eastAsiaTheme="minorEastAsia" w:cstheme="minorBidi"/>
              <w:color w:val="auto"/>
              <w:kern w:val="2"/>
              <w:sz w:val="24"/>
              <w:szCs w:val="24"/>
              <w14:ligatures w14:val="standardContextual"/>
            </w:rPr>
          </w:pPr>
          <w:hyperlink w:anchor="_Toc179190662" w:history="1">
            <w:r w:rsidR="007A5C0E" w:rsidRPr="005637C9">
              <w:rPr>
                <w:rStyle w:val="Hyperlink"/>
                <w:rFonts w:ascii="Calibri" w:hAnsi="Calibri"/>
                <w:lang w:eastAsia="en-US"/>
              </w:rPr>
              <w:t>2.4</w:t>
            </w:r>
            <w:r w:rsidR="007A5C0E">
              <w:rPr>
                <w:rFonts w:eastAsiaTheme="minorEastAsia" w:cstheme="minorBidi"/>
                <w:color w:val="auto"/>
                <w:kern w:val="2"/>
                <w:sz w:val="24"/>
                <w:szCs w:val="24"/>
                <w14:ligatures w14:val="standardContextual"/>
              </w:rPr>
              <w:tab/>
            </w:r>
            <w:r w:rsidR="007A5C0E" w:rsidRPr="005637C9">
              <w:rPr>
                <w:rStyle w:val="Hyperlink"/>
                <w:rFonts w:ascii="Calibri" w:hAnsi="Calibri"/>
                <w:lang w:eastAsia="en-US"/>
              </w:rPr>
              <w:t>Niveau 4 – Høj teoretisk baggrund og erfaring</w:t>
            </w:r>
            <w:r w:rsidR="007A5C0E">
              <w:rPr>
                <w:webHidden/>
              </w:rPr>
              <w:tab/>
            </w:r>
            <w:r w:rsidR="007A5C0E">
              <w:rPr>
                <w:webHidden/>
              </w:rPr>
              <w:fldChar w:fldCharType="begin"/>
            </w:r>
            <w:r w:rsidR="007A5C0E">
              <w:rPr>
                <w:webHidden/>
              </w:rPr>
              <w:instrText xml:space="preserve"> PAGEREF _Toc179190662 \h </w:instrText>
            </w:r>
            <w:r w:rsidR="007A5C0E">
              <w:rPr>
                <w:webHidden/>
              </w:rPr>
            </w:r>
            <w:r w:rsidR="007A5C0E">
              <w:rPr>
                <w:webHidden/>
              </w:rPr>
              <w:fldChar w:fldCharType="separate"/>
            </w:r>
            <w:r w:rsidR="007A5C0E">
              <w:rPr>
                <w:webHidden/>
              </w:rPr>
              <w:t>8</w:t>
            </w:r>
            <w:r w:rsidR="007A5C0E">
              <w:rPr>
                <w:webHidden/>
              </w:rPr>
              <w:fldChar w:fldCharType="end"/>
            </w:r>
          </w:hyperlink>
        </w:p>
        <w:p w14:paraId="49151D7D" w14:textId="4BABFA20" w:rsidR="007A5C0E" w:rsidRDefault="00521DE7">
          <w:pPr>
            <w:pStyle w:val="Indholdsfortegnelse1"/>
            <w:rPr>
              <w:b w:val="0"/>
              <w:kern w:val="2"/>
              <w:sz w:val="24"/>
              <w:szCs w:val="24"/>
              <w14:ligatures w14:val="standardContextual"/>
            </w:rPr>
          </w:pPr>
          <w:hyperlink w:anchor="_Toc179190663" w:history="1">
            <w:r w:rsidR="007A5C0E" w:rsidRPr="005637C9">
              <w:rPr>
                <w:rStyle w:val="Hyperlink"/>
              </w:rPr>
              <w:t>3</w:t>
            </w:r>
            <w:r w:rsidR="007A5C0E">
              <w:rPr>
                <w:b w:val="0"/>
                <w:kern w:val="2"/>
                <w:sz w:val="24"/>
                <w:szCs w:val="24"/>
                <w14:ligatures w14:val="standardContextual"/>
              </w:rPr>
              <w:tab/>
            </w:r>
            <w:r w:rsidR="007A5C0E" w:rsidRPr="005637C9">
              <w:rPr>
                <w:rStyle w:val="Hyperlink"/>
              </w:rPr>
              <w:t>Type konsulent</w:t>
            </w:r>
            <w:r w:rsidR="007A5C0E">
              <w:rPr>
                <w:webHidden/>
              </w:rPr>
              <w:tab/>
            </w:r>
            <w:r w:rsidR="007A5C0E">
              <w:rPr>
                <w:webHidden/>
              </w:rPr>
              <w:fldChar w:fldCharType="begin"/>
            </w:r>
            <w:r w:rsidR="007A5C0E">
              <w:rPr>
                <w:webHidden/>
              </w:rPr>
              <w:instrText xml:space="preserve"> PAGEREF _Toc179190663 \h </w:instrText>
            </w:r>
            <w:r w:rsidR="007A5C0E">
              <w:rPr>
                <w:webHidden/>
              </w:rPr>
            </w:r>
            <w:r w:rsidR="007A5C0E">
              <w:rPr>
                <w:webHidden/>
              </w:rPr>
              <w:fldChar w:fldCharType="separate"/>
            </w:r>
            <w:r w:rsidR="007A5C0E">
              <w:rPr>
                <w:webHidden/>
              </w:rPr>
              <w:t>8</w:t>
            </w:r>
            <w:r w:rsidR="007A5C0E">
              <w:rPr>
                <w:webHidden/>
              </w:rPr>
              <w:fldChar w:fldCharType="end"/>
            </w:r>
          </w:hyperlink>
        </w:p>
        <w:p w14:paraId="5A863C38" w14:textId="4A19201F" w:rsidR="00B14366" w:rsidRDefault="002B2F35" w:rsidP="00B14366">
          <w:pPr>
            <w:rPr>
              <w:b/>
              <w:bCs/>
            </w:rPr>
          </w:pPr>
          <w:r>
            <w:rPr>
              <w:b/>
              <w:bCs/>
              <w:noProof/>
            </w:rPr>
            <w:fldChar w:fldCharType="end"/>
          </w:r>
        </w:p>
      </w:sdtContent>
    </w:sdt>
    <w:p w14:paraId="6AC1235B" w14:textId="77777777" w:rsidR="00B14366" w:rsidRPr="004500EA" w:rsidRDefault="00B14366" w:rsidP="00B14366">
      <w:r>
        <w:br w:type="page"/>
      </w:r>
    </w:p>
    <w:p w14:paraId="344BA28F" w14:textId="3B15BE36" w:rsidR="00F401D6" w:rsidRDefault="00E607F6" w:rsidP="00F666B9">
      <w:pPr>
        <w:pStyle w:val="Overskrift1"/>
      </w:pPr>
      <w:bookmarkStart w:id="1" w:name="_Hlk178944181"/>
      <w:bookmarkStart w:id="2" w:name="_Toc179190652"/>
      <w:r>
        <w:lastRenderedPageBreak/>
        <w:t xml:space="preserve">SKI </w:t>
      </w:r>
      <w:r w:rsidR="00B82F37">
        <w:t xml:space="preserve">standard </w:t>
      </w:r>
      <w:bookmarkEnd w:id="1"/>
      <w:r w:rsidR="00B82F37">
        <w:t>konsulentkategorier</w:t>
      </w:r>
      <w:bookmarkEnd w:id="2"/>
    </w:p>
    <w:p w14:paraId="0BA0424F" w14:textId="1A20F9CD" w:rsidR="00434E1D" w:rsidRPr="00434E1D" w:rsidRDefault="00434E1D" w:rsidP="00434E1D">
      <w:pPr>
        <w:tabs>
          <w:tab w:val="clear" w:pos="454"/>
        </w:tabs>
        <w:spacing w:after="200" w:line="259" w:lineRule="auto"/>
        <w:jc w:val="both"/>
        <w:rPr>
          <w:rFonts w:ascii="Arial" w:eastAsia="Arial" w:hAnsi="Arial" w:cs="Arial"/>
          <w:color w:val="2A2A2A"/>
          <w:sz w:val="20"/>
          <w:szCs w:val="24"/>
          <w:lang w:eastAsia="en-US"/>
        </w:rPr>
      </w:pPr>
      <w:r w:rsidRPr="00434E1D">
        <w:rPr>
          <w:rFonts w:ascii="Arial" w:eastAsia="Arial" w:hAnsi="Arial" w:cs="Arial"/>
          <w:color w:val="2A2A2A"/>
          <w:sz w:val="20"/>
          <w:szCs w:val="24"/>
          <w:lang w:eastAsia="en-US"/>
        </w:rPr>
        <w:t xml:space="preserve">Der er angivet krav til </w:t>
      </w:r>
      <w:r w:rsidR="001D46C5">
        <w:rPr>
          <w:rFonts w:ascii="Arial" w:eastAsia="Arial" w:hAnsi="Arial" w:cs="Arial"/>
          <w:color w:val="2A2A2A"/>
          <w:sz w:val="20"/>
          <w:szCs w:val="24"/>
          <w:lang w:eastAsia="en-US"/>
        </w:rPr>
        <w:t>5</w:t>
      </w:r>
      <w:r w:rsidR="00D44AFF">
        <w:rPr>
          <w:rFonts w:ascii="Arial" w:eastAsia="Arial" w:hAnsi="Arial" w:cs="Arial"/>
          <w:color w:val="2A2A2A"/>
          <w:sz w:val="20"/>
          <w:szCs w:val="24"/>
          <w:lang w:eastAsia="en-US"/>
        </w:rPr>
        <w:t xml:space="preserve"> SKI standard</w:t>
      </w:r>
      <w:r w:rsidRPr="00434E1D">
        <w:rPr>
          <w:rFonts w:ascii="Arial" w:eastAsia="Arial" w:hAnsi="Arial" w:cs="Arial"/>
          <w:color w:val="2A2A2A"/>
          <w:sz w:val="20"/>
          <w:szCs w:val="24"/>
          <w:lang w:eastAsia="en-US"/>
        </w:rPr>
        <w:t xml:space="preserve"> </w:t>
      </w:r>
      <w:r w:rsidR="007A5C0E" w:rsidRPr="00434E1D">
        <w:rPr>
          <w:rFonts w:ascii="Arial" w:eastAsia="Arial" w:hAnsi="Arial" w:cs="Arial"/>
          <w:color w:val="2A2A2A"/>
          <w:sz w:val="20"/>
          <w:szCs w:val="24"/>
          <w:lang w:eastAsia="en-US"/>
        </w:rPr>
        <w:t>konsulentkategorier,</w:t>
      </w:r>
      <w:r w:rsidRPr="00434E1D">
        <w:rPr>
          <w:rFonts w:ascii="Arial" w:eastAsia="Arial" w:hAnsi="Arial" w:cs="Arial"/>
          <w:color w:val="2A2A2A"/>
          <w:sz w:val="20"/>
          <w:szCs w:val="24"/>
          <w:lang w:eastAsia="en-US"/>
        </w:rPr>
        <w:t xml:space="preserve"> hvor kravene til </w:t>
      </w:r>
      <w:r w:rsidR="00E510B4">
        <w:rPr>
          <w:rFonts w:ascii="Arial" w:eastAsia="Arial" w:hAnsi="Arial" w:cs="Arial"/>
          <w:color w:val="2A2A2A"/>
          <w:sz w:val="20"/>
          <w:szCs w:val="24"/>
          <w:lang w:eastAsia="en-US"/>
        </w:rPr>
        <w:t xml:space="preserve">juniorkonsulent </w:t>
      </w:r>
      <w:r w:rsidRPr="00434E1D">
        <w:rPr>
          <w:rFonts w:ascii="Arial" w:eastAsia="Arial" w:hAnsi="Arial" w:cs="Arial"/>
          <w:color w:val="2A2A2A"/>
          <w:sz w:val="20"/>
          <w:szCs w:val="24"/>
          <w:lang w:eastAsia="en-US"/>
        </w:rPr>
        <w:t xml:space="preserve">er mindst, mens kravene til </w:t>
      </w:r>
      <w:r w:rsidR="00E510B4">
        <w:rPr>
          <w:rFonts w:ascii="Arial" w:eastAsia="Arial" w:hAnsi="Arial" w:cs="Arial"/>
          <w:color w:val="2A2A2A"/>
          <w:sz w:val="20"/>
          <w:szCs w:val="24"/>
          <w:lang w:eastAsia="en-US"/>
        </w:rPr>
        <w:t>specialist</w:t>
      </w:r>
      <w:r w:rsidRPr="00434E1D">
        <w:rPr>
          <w:rFonts w:ascii="Arial" w:eastAsia="Arial" w:hAnsi="Arial" w:cs="Arial"/>
          <w:color w:val="2A2A2A"/>
          <w:sz w:val="20"/>
          <w:szCs w:val="24"/>
          <w:lang w:eastAsia="en-US"/>
        </w:rPr>
        <w:t>er størst.</w:t>
      </w:r>
    </w:p>
    <w:p w14:paraId="1E1C96AF" w14:textId="2E40AE6E" w:rsidR="00434E1D" w:rsidRPr="00434E1D" w:rsidRDefault="00434E1D" w:rsidP="00434E1D">
      <w:pPr>
        <w:tabs>
          <w:tab w:val="clear" w:pos="454"/>
        </w:tabs>
        <w:spacing w:after="200" w:line="259" w:lineRule="auto"/>
        <w:jc w:val="both"/>
        <w:rPr>
          <w:rFonts w:ascii="Arial" w:eastAsia="Arial" w:hAnsi="Arial" w:cs="Arial"/>
          <w:color w:val="2A2A2A"/>
          <w:sz w:val="20"/>
          <w:szCs w:val="24"/>
          <w:lang w:eastAsia="en-US"/>
        </w:rPr>
      </w:pPr>
      <w:r w:rsidRPr="00434E1D">
        <w:rPr>
          <w:rFonts w:ascii="Arial" w:eastAsia="Arial" w:hAnsi="Arial" w:cs="Arial"/>
          <w:color w:val="2A2A2A"/>
          <w:sz w:val="20"/>
          <w:szCs w:val="24"/>
          <w:lang w:eastAsia="en-US"/>
        </w:rPr>
        <w:t>Beskrivelsen angiver de niveauer, som konsulenterne inddeles i. Konsulentkategorierne angiver således de forskellige niveauer i forhold til de krævede menneskelige, uddannelsesmæssige og erfaringsmæssige kvalifikationer</w:t>
      </w:r>
      <w:r w:rsidR="004057D7">
        <w:rPr>
          <w:rFonts w:ascii="Arial" w:eastAsia="Arial" w:hAnsi="Arial" w:cs="Arial"/>
          <w:color w:val="2A2A2A"/>
          <w:sz w:val="20"/>
          <w:szCs w:val="24"/>
          <w:lang w:eastAsia="en-US"/>
        </w:rPr>
        <w:t>.</w:t>
      </w:r>
      <w:r w:rsidRPr="00434E1D">
        <w:rPr>
          <w:rFonts w:ascii="Arial" w:eastAsia="Arial" w:hAnsi="Arial" w:cs="Arial"/>
          <w:color w:val="2A2A2A"/>
          <w:sz w:val="20"/>
          <w:szCs w:val="24"/>
          <w:lang w:eastAsia="en-US"/>
        </w:rPr>
        <w:t xml:space="preserve"> Det kræves, at de konsulenter der tilbydes på et givet niveau, opfylder alle de for niveauet beskrevne kvalifikationer. Hvis kun nogle kvalifikationer er opfyldt, nedklassificeres den pågældende, indtil alle kvalifikationer er opfyldt. </w:t>
      </w:r>
    </w:p>
    <w:p w14:paraId="49CD8413" w14:textId="77777777" w:rsidR="00434E1D" w:rsidRPr="00434E1D" w:rsidRDefault="00434E1D" w:rsidP="00434E1D">
      <w:pPr>
        <w:tabs>
          <w:tab w:val="clear" w:pos="454"/>
        </w:tabs>
        <w:spacing w:after="200" w:line="259" w:lineRule="auto"/>
        <w:jc w:val="both"/>
        <w:rPr>
          <w:rFonts w:ascii="Arial" w:eastAsia="Arial" w:hAnsi="Arial" w:cs="Arial"/>
          <w:color w:val="2A2A2A"/>
          <w:sz w:val="20"/>
          <w:szCs w:val="24"/>
          <w:lang w:eastAsia="en-US"/>
        </w:rPr>
      </w:pPr>
      <w:r w:rsidRPr="00434E1D">
        <w:rPr>
          <w:rFonts w:ascii="Arial" w:eastAsia="Arial" w:hAnsi="Arial" w:cs="Arial"/>
          <w:color w:val="2A2A2A"/>
          <w:sz w:val="20"/>
          <w:szCs w:val="24"/>
          <w:lang w:eastAsia="en-US"/>
        </w:rPr>
        <w:t>Kravene til den enkelte konsulentkategori falder inden for følgende fem (A-E) områder:</w:t>
      </w:r>
    </w:p>
    <w:p w14:paraId="6C50B833" w14:textId="77777777" w:rsidR="00434E1D" w:rsidRPr="00434E1D" w:rsidRDefault="00434E1D" w:rsidP="00434E1D">
      <w:pPr>
        <w:keepLines/>
        <w:numPr>
          <w:ilvl w:val="0"/>
          <w:numId w:val="31"/>
        </w:numPr>
        <w:tabs>
          <w:tab w:val="clear" w:pos="454"/>
        </w:tabs>
        <w:spacing w:before="180" w:after="160" w:line="240" w:lineRule="auto"/>
        <w:ind w:left="357" w:hanging="357"/>
        <w:jc w:val="both"/>
        <w:rPr>
          <w:rFonts w:ascii="Arial" w:eastAsia="Arial" w:hAnsi="Arial" w:cs="Arial"/>
          <w:b/>
          <w:color w:val="2A2A2A"/>
          <w:sz w:val="20"/>
          <w:szCs w:val="22"/>
          <w:lang w:eastAsia="en-US"/>
        </w:rPr>
      </w:pPr>
      <w:r w:rsidRPr="00434E1D">
        <w:rPr>
          <w:rFonts w:ascii="Arial" w:eastAsia="Arial" w:hAnsi="Arial" w:cs="Arial"/>
          <w:b/>
          <w:color w:val="2A2A2A"/>
          <w:sz w:val="20"/>
          <w:szCs w:val="22"/>
          <w:lang w:eastAsia="en-US"/>
        </w:rPr>
        <w:t xml:space="preserve">Uddannelse og erfaring </w:t>
      </w:r>
    </w:p>
    <w:p w14:paraId="6FB75A8F" w14:textId="77777777" w:rsidR="00434E1D" w:rsidRPr="00434E1D" w:rsidRDefault="00434E1D" w:rsidP="00434E1D">
      <w:pPr>
        <w:tabs>
          <w:tab w:val="clear" w:pos="454"/>
        </w:tabs>
        <w:spacing w:after="200" w:line="259" w:lineRule="auto"/>
        <w:jc w:val="both"/>
        <w:rPr>
          <w:rFonts w:ascii="Arial" w:eastAsia="Arial" w:hAnsi="Arial"/>
          <w:color w:val="2A2A2A"/>
          <w:sz w:val="20"/>
          <w:szCs w:val="22"/>
          <w:lang w:eastAsia="en-US"/>
        </w:rPr>
      </w:pPr>
      <w:r w:rsidRPr="00434E1D">
        <w:rPr>
          <w:rFonts w:ascii="Arial" w:eastAsia="Arial" w:hAnsi="Arial"/>
          <w:color w:val="2A2A2A"/>
          <w:sz w:val="20"/>
          <w:szCs w:val="22"/>
          <w:lang w:eastAsia="en-US"/>
        </w:rPr>
        <w:t>Krav til uddannelse og/eller branchekendskab er angivet her. Følgende definitioner bruges:</w:t>
      </w:r>
    </w:p>
    <w:p w14:paraId="681A1EA7" w14:textId="77777777" w:rsidR="00434E1D" w:rsidRPr="00434E1D" w:rsidRDefault="00434E1D" w:rsidP="00434E1D">
      <w:pPr>
        <w:tabs>
          <w:tab w:val="clear" w:pos="454"/>
        </w:tabs>
        <w:spacing w:after="200" w:line="259" w:lineRule="auto"/>
        <w:jc w:val="both"/>
        <w:rPr>
          <w:rFonts w:ascii="Arial" w:eastAsia="Arial" w:hAnsi="Arial"/>
          <w:color w:val="2A2A2A"/>
          <w:sz w:val="20"/>
          <w:szCs w:val="22"/>
          <w:u w:val="single"/>
          <w:lang w:eastAsia="en-US"/>
        </w:rPr>
      </w:pPr>
      <w:r w:rsidRPr="00434E1D">
        <w:rPr>
          <w:rFonts w:ascii="Arial" w:eastAsia="Arial" w:hAnsi="Arial"/>
          <w:color w:val="2A2A2A"/>
          <w:sz w:val="20"/>
          <w:szCs w:val="22"/>
          <w:u w:val="single"/>
          <w:lang w:eastAsia="en-US"/>
        </w:rPr>
        <w:t>Uddannelse</w:t>
      </w:r>
    </w:p>
    <w:p w14:paraId="4D16CC80" w14:textId="40BFC22D" w:rsidR="00434E1D" w:rsidRPr="00434E1D" w:rsidRDefault="00434E1D" w:rsidP="00434E1D">
      <w:pPr>
        <w:tabs>
          <w:tab w:val="clear" w:pos="454"/>
        </w:tabs>
        <w:spacing w:after="200" w:line="259" w:lineRule="auto"/>
        <w:jc w:val="both"/>
        <w:rPr>
          <w:rFonts w:ascii="Arial" w:eastAsia="Arial" w:hAnsi="Arial"/>
          <w:color w:val="2A2A2A"/>
          <w:sz w:val="20"/>
          <w:szCs w:val="22"/>
          <w:lang w:eastAsia="en-US"/>
        </w:rPr>
      </w:pPr>
      <w:r w:rsidRPr="00434E1D">
        <w:rPr>
          <w:rFonts w:ascii="Arial" w:eastAsia="Arial" w:hAnsi="Arial"/>
          <w:color w:val="2A2A2A"/>
          <w:sz w:val="20"/>
          <w:szCs w:val="22"/>
          <w:lang w:eastAsia="en-US"/>
        </w:rPr>
        <w:t>Kandidat</w:t>
      </w:r>
      <w:r w:rsidR="00CF0047">
        <w:rPr>
          <w:rFonts w:ascii="Arial" w:eastAsia="Arial" w:hAnsi="Arial"/>
          <w:color w:val="2A2A2A"/>
          <w:sz w:val="20"/>
          <w:szCs w:val="22"/>
          <w:lang w:eastAsia="en-US"/>
        </w:rPr>
        <w:t xml:space="preserve"> eller </w:t>
      </w:r>
      <w:r w:rsidRPr="00434E1D">
        <w:rPr>
          <w:rFonts w:ascii="Arial" w:eastAsia="Arial" w:hAnsi="Arial"/>
          <w:color w:val="2A2A2A"/>
          <w:sz w:val="20"/>
          <w:szCs w:val="22"/>
          <w:lang w:eastAsia="en-US"/>
        </w:rPr>
        <w:t>bachelor eller anden tilsvarende uddannelse</w:t>
      </w:r>
    </w:p>
    <w:p w14:paraId="7EB0308D" w14:textId="77777777" w:rsidR="00434E1D" w:rsidRPr="00434E1D" w:rsidRDefault="00434E1D" w:rsidP="00434E1D">
      <w:pPr>
        <w:tabs>
          <w:tab w:val="clear" w:pos="454"/>
        </w:tabs>
        <w:spacing w:after="200" w:line="259" w:lineRule="auto"/>
        <w:jc w:val="both"/>
        <w:rPr>
          <w:rFonts w:ascii="Arial" w:eastAsia="Arial" w:hAnsi="Arial"/>
          <w:color w:val="2A2A2A"/>
          <w:sz w:val="20"/>
          <w:szCs w:val="22"/>
          <w:u w:val="single"/>
          <w:lang w:eastAsia="en-US"/>
        </w:rPr>
      </w:pPr>
      <w:r w:rsidRPr="00434E1D">
        <w:rPr>
          <w:rFonts w:ascii="Arial" w:eastAsia="Arial" w:hAnsi="Arial"/>
          <w:color w:val="2A2A2A"/>
          <w:sz w:val="20"/>
          <w:szCs w:val="22"/>
          <w:u w:val="single"/>
          <w:lang w:eastAsia="en-US"/>
        </w:rPr>
        <w:t>Branchekendskab og erfaring</w:t>
      </w:r>
    </w:p>
    <w:p w14:paraId="48437A32" w14:textId="77777777" w:rsidR="00434E1D" w:rsidRPr="00434E1D" w:rsidRDefault="00434E1D" w:rsidP="00434E1D">
      <w:pPr>
        <w:tabs>
          <w:tab w:val="clear" w:pos="454"/>
        </w:tabs>
        <w:spacing w:after="200" w:line="259" w:lineRule="auto"/>
        <w:jc w:val="both"/>
        <w:rPr>
          <w:rFonts w:ascii="Arial" w:eastAsia="Arial" w:hAnsi="Arial"/>
          <w:color w:val="2A2A2A"/>
          <w:sz w:val="20"/>
          <w:szCs w:val="22"/>
          <w:lang w:eastAsia="en-US"/>
        </w:rPr>
      </w:pPr>
      <w:r w:rsidRPr="00434E1D">
        <w:rPr>
          <w:rFonts w:ascii="Arial" w:eastAsia="Arial" w:hAnsi="Arial"/>
          <w:color w:val="2A2A2A"/>
          <w:sz w:val="20"/>
          <w:szCs w:val="22"/>
          <w:lang w:eastAsia="en-US"/>
        </w:rPr>
        <w:t>Branchekendskab inden for den for opgaven relevante branche, samt konkret erfaring fra løsning af tilsvarende/relevante opgaver.</w:t>
      </w:r>
    </w:p>
    <w:p w14:paraId="5FB3BC6F" w14:textId="77777777" w:rsidR="00434E1D" w:rsidRPr="00434E1D" w:rsidRDefault="00434E1D" w:rsidP="00434E1D">
      <w:pPr>
        <w:tabs>
          <w:tab w:val="clear" w:pos="454"/>
        </w:tabs>
        <w:spacing w:line="259" w:lineRule="auto"/>
        <w:jc w:val="both"/>
        <w:rPr>
          <w:rFonts w:ascii="Arial" w:eastAsia="Arial" w:hAnsi="Arial"/>
          <w:color w:val="2A2A2A"/>
          <w:sz w:val="20"/>
          <w:szCs w:val="22"/>
          <w:lang w:eastAsia="en-US"/>
        </w:rPr>
      </w:pPr>
      <w:r w:rsidRPr="00434E1D">
        <w:rPr>
          <w:rFonts w:ascii="Arial" w:eastAsia="Arial" w:hAnsi="Arial"/>
          <w:color w:val="2A2A2A"/>
          <w:sz w:val="20"/>
          <w:szCs w:val="22"/>
          <w:lang w:eastAsia="en-US"/>
        </w:rPr>
        <w:t>Erfaring består af erhvervsarbejde, konsulentarbejde og evt. anden relevant erfaring. Ledelseserfaring kræves for de bedste kategorier.</w:t>
      </w:r>
    </w:p>
    <w:p w14:paraId="0D50DA39" w14:textId="77777777" w:rsidR="00434E1D" w:rsidRPr="00434E1D" w:rsidRDefault="00434E1D" w:rsidP="00434E1D">
      <w:pPr>
        <w:keepLines/>
        <w:numPr>
          <w:ilvl w:val="0"/>
          <w:numId w:val="31"/>
        </w:numPr>
        <w:tabs>
          <w:tab w:val="clear" w:pos="454"/>
        </w:tabs>
        <w:spacing w:before="180" w:after="160" w:line="240" w:lineRule="auto"/>
        <w:ind w:left="357" w:hanging="357"/>
        <w:jc w:val="both"/>
        <w:rPr>
          <w:rFonts w:ascii="Arial" w:eastAsia="Arial" w:hAnsi="Arial" w:cs="Arial"/>
          <w:b/>
          <w:color w:val="2A2A2A"/>
          <w:sz w:val="20"/>
          <w:szCs w:val="22"/>
          <w:lang w:eastAsia="en-US"/>
        </w:rPr>
      </w:pPr>
      <w:r w:rsidRPr="00434E1D">
        <w:rPr>
          <w:rFonts w:ascii="Arial" w:eastAsia="Arial" w:hAnsi="Arial" w:cs="Arial"/>
          <w:b/>
          <w:color w:val="2A2A2A"/>
          <w:sz w:val="20"/>
          <w:szCs w:val="22"/>
          <w:lang w:eastAsia="en-US"/>
        </w:rPr>
        <w:t xml:space="preserve">Selvstændighed </w:t>
      </w:r>
    </w:p>
    <w:p w14:paraId="71D085C2" w14:textId="77777777" w:rsidR="00434E1D" w:rsidRPr="00434E1D" w:rsidRDefault="00434E1D" w:rsidP="00434E1D">
      <w:pPr>
        <w:tabs>
          <w:tab w:val="clear" w:pos="454"/>
        </w:tabs>
        <w:spacing w:before="60" w:line="240" w:lineRule="auto"/>
        <w:jc w:val="both"/>
        <w:rPr>
          <w:rFonts w:ascii="Arial" w:eastAsia="Arial" w:hAnsi="Arial" w:cs="Arial"/>
          <w:color w:val="2A2A2A"/>
          <w:sz w:val="20"/>
          <w:szCs w:val="22"/>
          <w:lang w:eastAsia="en-US"/>
        </w:rPr>
      </w:pPr>
      <w:r w:rsidRPr="00434E1D">
        <w:rPr>
          <w:rFonts w:ascii="Arial" w:eastAsia="Arial" w:hAnsi="Arial" w:cs="Arial"/>
          <w:color w:val="2A2A2A"/>
          <w:sz w:val="20"/>
          <w:szCs w:val="22"/>
          <w:lang w:eastAsia="en-US"/>
        </w:rPr>
        <w:t xml:space="preserve">Krav til konsulentens evne til at arbejde selvstændigt samt ansvarsbeføjelser, der kan forventes. </w:t>
      </w:r>
    </w:p>
    <w:p w14:paraId="67A86780" w14:textId="77777777" w:rsidR="00434E1D" w:rsidRPr="00434E1D" w:rsidRDefault="00434E1D" w:rsidP="00434E1D">
      <w:pPr>
        <w:keepLines/>
        <w:numPr>
          <w:ilvl w:val="0"/>
          <w:numId w:val="31"/>
        </w:numPr>
        <w:tabs>
          <w:tab w:val="clear" w:pos="454"/>
        </w:tabs>
        <w:spacing w:before="180" w:after="160" w:line="240" w:lineRule="auto"/>
        <w:ind w:left="357" w:hanging="357"/>
        <w:jc w:val="both"/>
        <w:rPr>
          <w:rFonts w:ascii="Arial" w:eastAsia="Arial" w:hAnsi="Arial" w:cs="Arial"/>
          <w:b/>
          <w:color w:val="2A2A2A"/>
          <w:sz w:val="20"/>
          <w:szCs w:val="22"/>
          <w:lang w:eastAsia="en-US"/>
        </w:rPr>
      </w:pPr>
      <w:r w:rsidRPr="00434E1D">
        <w:rPr>
          <w:rFonts w:ascii="Arial" w:eastAsia="Arial" w:hAnsi="Arial" w:cs="Arial"/>
          <w:b/>
          <w:color w:val="2A2A2A"/>
          <w:sz w:val="20"/>
          <w:szCs w:val="22"/>
          <w:lang w:eastAsia="en-US"/>
        </w:rPr>
        <w:t>Indflydelse</w:t>
      </w:r>
    </w:p>
    <w:p w14:paraId="42977570" w14:textId="77777777" w:rsidR="00434E1D" w:rsidRPr="00434E1D" w:rsidRDefault="00434E1D" w:rsidP="00434E1D">
      <w:pPr>
        <w:tabs>
          <w:tab w:val="clear" w:pos="454"/>
        </w:tabs>
        <w:spacing w:before="60" w:after="200" w:line="259" w:lineRule="auto"/>
        <w:jc w:val="both"/>
        <w:rPr>
          <w:rFonts w:ascii="Arial" w:eastAsia="Arial" w:hAnsi="Arial" w:cs="Arial"/>
          <w:color w:val="2A2A2A"/>
          <w:sz w:val="20"/>
          <w:szCs w:val="22"/>
          <w:lang w:eastAsia="en-US"/>
        </w:rPr>
      </w:pPr>
      <w:r w:rsidRPr="00434E1D">
        <w:rPr>
          <w:rFonts w:ascii="Arial" w:eastAsia="Arial" w:hAnsi="Arial" w:cs="Arial"/>
          <w:color w:val="2A2A2A"/>
          <w:sz w:val="20"/>
          <w:szCs w:val="22"/>
          <w:lang w:eastAsia="en-US"/>
        </w:rPr>
        <w:t>Krav til konsulentens indflydelse på omgivelserne, internt og eksternt.</w:t>
      </w:r>
    </w:p>
    <w:p w14:paraId="47811EA8" w14:textId="77777777" w:rsidR="00434E1D" w:rsidRPr="00434E1D" w:rsidRDefault="00434E1D" w:rsidP="00434E1D">
      <w:pPr>
        <w:tabs>
          <w:tab w:val="clear" w:pos="454"/>
        </w:tabs>
        <w:spacing w:before="60" w:line="240" w:lineRule="auto"/>
        <w:jc w:val="both"/>
        <w:rPr>
          <w:rFonts w:ascii="Arial" w:eastAsia="Arial" w:hAnsi="Arial" w:cs="Arial"/>
          <w:color w:val="2A2A2A"/>
          <w:sz w:val="20"/>
          <w:szCs w:val="22"/>
          <w:lang w:eastAsia="en-US"/>
        </w:rPr>
      </w:pPr>
      <w:r w:rsidRPr="00434E1D">
        <w:rPr>
          <w:rFonts w:ascii="Arial" w:eastAsia="Arial" w:hAnsi="Arial" w:cs="Arial"/>
          <w:color w:val="2A2A2A"/>
          <w:sz w:val="20"/>
          <w:szCs w:val="22"/>
          <w:lang w:eastAsia="en-US"/>
        </w:rPr>
        <w:t xml:space="preserve">Ansvar for kunder og opgaver samt ledelsesansvar for medarbejdere. </w:t>
      </w:r>
    </w:p>
    <w:p w14:paraId="3F81EC1F" w14:textId="77777777" w:rsidR="00434E1D" w:rsidRPr="00434E1D" w:rsidRDefault="00434E1D" w:rsidP="00434E1D">
      <w:pPr>
        <w:keepLines/>
        <w:numPr>
          <w:ilvl w:val="0"/>
          <w:numId w:val="31"/>
        </w:numPr>
        <w:tabs>
          <w:tab w:val="clear" w:pos="454"/>
        </w:tabs>
        <w:spacing w:before="180" w:after="160" w:line="240" w:lineRule="auto"/>
        <w:ind w:left="357" w:hanging="357"/>
        <w:jc w:val="both"/>
        <w:rPr>
          <w:rFonts w:ascii="Arial" w:eastAsia="Arial" w:hAnsi="Arial" w:cs="Arial"/>
          <w:b/>
          <w:color w:val="2A2A2A"/>
          <w:sz w:val="20"/>
          <w:szCs w:val="22"/>
          <w:lang w:eastAsia="en-US"/>
        </w:rPr>
      </w:pPr>
      <w:r w:rsidRPr="00434E1D">
        <w:rPr>
          <w:rFonts w:ascii="Arial" w:eastAsia="Arial" w:hAnsi="Arial" w:cs="Arial"/>
          <w:b/>
          <w:color w:val="2A2A2A"/>
          <w:sz w:val="20"/>
          <w:szCs w:val="22"/>
          <w:lang w:eastAsia="en-US"/>
        </w:rPr>
        <w:t>Kompleksitet</w:t>
      </w:r>
    </w:p>
    <w:p w14:paraId="764C39F9" w14:textId="35395EFD" w:rsidR="00434E1D" w:rsidRPr="00434E1D" w:rsidRDefault="00434E1D" w:rsidP="00434E1D">
      <w:pPr>
        <w:tabs>
          <w:tab w:val="clear" w:pos="454"/>
        </w:tabs>
        <w:spacing w:before="60" w:after="200" w:line="259" w:lineRule="auto"/>
        <w:jc w:val="both"/>
        <w:rPr>
          <w:rFonts w:ascii="Arial" w:eastAsia="Arial" w:hAnsi="Arial" w:cs="Arial"/>
          <w:color w:val="2A2A2A"/>
          <w:sz w:val="20"/>
          <w:szCs w:val="22"/>
          <w:lang w:eastAsia="en-US"/>
        </w:rPr>
      </w:pPr>
      <w:r w:rsidRPr="00434E1D">
        <w:rPr>
          <w:rFonts w:ascii="Arial" w:eastAsia="Arial" w:hAnsi="Arial" w:cs="Arial"/>
          <w:color w:val="2A2A2A"/>
          <w:sz w:val="20"/>
          <w:szCs w:val="22"/>
          <w:lang w:eastAsia="en-US"/>
        </w:rPr>
        <w:t xml:space="preserve">Krav til hvilken grad af kompleksitet, som konsulenten skal kunne håndtere. </w:t>
      </w:r>
    </w:p>
    <w:p w14:paraId="6559080E" w14:textId="77777777" w:rsidR="00434E1D" w:rsidRPr="00434E1D" w:rsidRDefault="00434E1D" w:rsidP="00434E1D">
      <w:pPr>
        <w:keepLines/>
        <w:numPr>
          <w:ilvl w:val="0"/>
          <w:numId w:val="31"/>
        </w:numPr>
        <w:tabs>
          <w:tab w:val="clear" w:pos="454"/>
        </w:tabs>
        <w:spacing w:before="180" w:after="160" w:line="240" w:lineRule="auto"/>
        <w:ind w:left="357" w:hanging="357"/>
        <w:jc w:val="both"/>
        <w:rPr>
          <w:rFonts w:ascii="Arial" w:eastAsia="Arial" w:hAnsi="Arial" w:cs="Arial"/>
          <w:b/>
          <w:color w:val="2A2A2A"/>
          <w:sz w:val="20"/>
          <w:szCs w:val="22"/>
          <w:lang w:eastAsia="en-US"/>
        </w:rPr>
      </w:pPr>
      <w:r w:rsidRPr="00434E1D">
        <w:rPr>
          <w:rFonts w:ascii="Arial" w:eastAsia="Arial" w:hAnsi="Arial" w:cs="Arial"/>
          <w:b/>
          <w:color w:val="2A2A2A"/>
          <w:sz w:val="20"/>
          <w:szCs w:val="22"/>
          <w:lang w:eastAsia="en-US"/>
        </w:rPr>
        <w:t>Forretningsmæssige evner</w:t>
      </w:r>
    </w:p>
    <w:p w14:paraId="2396F201" w14:textId="77777777" w:rsidR="00434E1D" w:rsidRPr="00434E1D" w:rsidRDefault="00434E1D" w:rsidP="00434E1D">
      <w:pPr>
        <w:tabs>
          <w:tab w:val="clear" w:pos="454"/>
        </w:tabs>
        <w:spacing w:before="60" w:after="200" w:line="259" w:lineRule="auto"/>
        <w:jc w:val="both"/>
        <w:rPr>
          <w:rFonts w:ascii="Arial" w:eastAsia="Arial" w:hAnsi="Arial" w:cs="Arial"/>
          <w:color w:val="2A2A2A"/>
          <w:sz w:val="20"/>
          <w:szCs w:val="22"/>
          <w:lang w:eastAsia="en-US"/>
        </w:rPr>
      </w:pPr>
      <w:r w:rsidRPr="00434E1D">
        <w:rPr>
          <w:rFonts w:ascii="Arial" w:eastAsia="Arial" w:hAnsi="Arial" w:cs="Arial"/>
          <w:color w:val="2A2A2A"/>
          <w:sz w:val="20"/>
          <w:szCs w:val="22"/>
          <w:lang w:eastAsia="en-US"/>
        </w:rPr>
        <w:t>Krav til konsulentens indsigt og evne til at se tingene i forretningsmæssig sammenhæng og reagere i overensstemmelse dermed.</w:t>
      </w:r>
    </w:p>
    <w:p w14:paraId="70CEDFEF" w14:textId="77777777" w:rsidR="00434E1D" w:rsidRPr="00434E1D" w:rsidRDefault="00434E1D" w:rsidP="00434E1D">
      <w:pPr>
        <w:tabs>
          <w:tab w:val="clear" w:pos="454"/>
        </w:tabs>
        <w:spacing w:after="160" w:line="259" w:lineRule="auto"/>
        <w:rPr>
          <w:rFonts w:ascii="Calibri" w:hAnsi="Calibri"/>
          <w:color w:val="063A40"/>
          <w:sz w:val="26"/>
          <w:szCs w:val="26"/>
          <w:lang w:eastAsia="en-US"/>
        </w:rPr>
      </w:pPr>
      <w:bookmarkStart w:id="3" w:name="_Toc460333349"/>
      <w:r w:rsidRPr="00434E1D">
        <w:rPr>
          <w:rFonts w:ascii="Arial" w:eastAsia="Arial" w:hAnsi="Arial"/>
          <w:color w:val="2A2A2A"/>
          <w:sz w:val="20"/>
          <w:szCs w:val="22"/>
          <w:lang w:eastAsia="en-US"/>
        </w:rPr>
        <w:br w:type="page"/>
      </w:r>
    </w:p>
    <w:p w14:paraId="4B71D048" w14:textId="2D12EDE7" w:rsidR="00434E1D" w:rsidRPr="00434E1D" w:rsidRDefault="00D44AFF" w:rsidP="00434E1D">
      <w:pPr>
        <w:keepNext/>
        <w:keepLines/>
        <w:numPr>
          <w:ilvl w:val="1"/>
          <w:numId w:val="29"/>
        </w:numPr>
        <w:tabs>
          <w:tab w:val="clear" w:pos="454"/>
          <w:tab w:val="clear" w:pos="709"/>
          <w:tab w:val="num" w:pos="360"/>
        </w:tabs>
        <w:spacing w:before="360" w:after="160" w:line="240" w:lineRule="auto"/>
        <w:ind w:left="578" w:hanging="578"/>
        <w:jc w:val="both"/>
        <w:outlineLvl w:val="1"/>
        <w:rPr>
          <w:rFonts w:ascii="Calibri" w:hAnsi="Calibri"/>
          <w:color w:val="063A40"/>
          <w:sz w:val="26"/>
          <w:szCs w:val="26"/>
          <w:lang w:eastAsia="en-US"/>
        </w:rPr>
      </w:pPr>
      <w:bookmarkStart w:id="4" w:name="_Toc51236147"/>
      <w:bookmarkStart w:id="5" w:name="_Toc179190653"/>
      <w:r>
        <w:rPr>
          <w:rFonts w:ascii="Calibri" w:hAnsi="Calibri"/>
          <w:color w:val="063A40"/>
          <w:sz w:val="26"/>
          <w:szCs w:val="26"/>
          <w:lang w:eastAsia="en-US"/>
        </w:rPr>
        <w:lastRenderedPageBreak/>
        <w:t>J</w:t>
      </w:r>
      <w:r w:rsidR="00434E1D" w:rsidRPr="00434E1D">
        <w:rPr>
          <w:rFonts w:ascii="Calibri" w:hAnsi="Calibri"/>
          <w:color w:val="063A40"/>
          <w:sz w:val="26"/>
          <w:szCs w:val="26"/>
          <w:lang w:eastAsia="en-US"/>
        </w:rPr>
        <w:t>uniorkonsulent</w:t>
      </w:r>
      <w:bookmarkEnd w:id="4"/>
      <w:bookmarkEnd w:id="5"/>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6582"/>
      </w:tblGrid>
      <w:tr w:rsidR="00434E1D" w:rsidRPr="00434E1D" w14:paraId="1C2F977E" w14:textId="77777777" w:rsidTr="33CC0764">
        <w:tc>
          <w:tcPr>
            <w:tcW w:w="1586" w:type="pct"/>
            <w:shd w:val="clear" w:color="auto" w:fill="auto"/>
          </w:tcPr>
          <w:bookmarkEnd w:id="3"/>
          <w:p w14:paraId="685028C1"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bCs/>
                <w:color w:val="2A2A2A"/>
                <w:sz w:val="20"/>
                <w:szCs w:val="24"/>
                <w:lang w:eastAsia="en-US"/>
              </w:rPr>
              <w:t>Kvalifikationer</w:t>
            </w:r>
            <w:r w:rsidRPr="00434E1D">
              <w:rPr>
                <w:rFonts w:ascii="Arial" w:eastAsia="Arial" w:hAnsi="Arial" w:cs="Arial"/>
                <w:b/>
                <w:color w:val="2A2A2A"/>
                <w:sz w:val="20"/>
                <w:lang w:eastAsia="en-US"/>
              </w:rPr>
              <w:t xml:space="preserve">: </w:t>
            </w:r>
          </w:p>
        </w:tc>
        <w:tc>
          <w:tcPr>
            <w:tcW w:w="3414" w:type="pct"/>
            <w:shd w:val="clear" w:color="auto" w:fill="auto"/>
          </w:tcPr>
          <w:p w14:paraId="663862B5"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Beskrivelse:</w:t>
            </w:r>
          </w:p>
        </w:tc>
      </w:tr>
      <w:tr w:rsidR="00434E1D" w:rsidRPr="00434E1D" w14:paraId="0032281E" w14:textId="77777777" w:rsidTr="33CC0764">
        <w:tc>
          <w:tcPr>
            <w:tcW w:w="1586" w:type="pct"/>
            <w:shd w:val="clear" w:color="auto" w:fill="auto"/>
          </w:tcPr>
          <w:p w14:paraId="68D3792A"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Uddannelse og erfaring</w:t>
            </w:r>
          </w:p>
        </w:tc>
        <w:tc>
          <w:tcPr>
            <w:tcW w:w="3414" w:type="pct"/>
          </w:tcPr>
          <w:p w14:paraId="4D530A0D" w14:textId="64BC9EC6" w:rsidR="00176E94" w:rsidRPr="00176E94" w:rsidRDefault="51F72057"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Kandidat</w:t>
            </w:r>
            <w:r w:rsidR="7F74F4D2" w:rsidRPr="33CC0764">
              <w:rPr>
                <w:rFonts w:ascii="Arial" w:eastAsia="Arial" w:hAnsi="Arial" w:cs="Arial"/>
                <w:color w:val="2A2A2A"/>
                <w:sz w:val="20"/>
                <w:lang w:eastAsia="en-US"/>
              </w:rPr>
              <w:t xml:space="preserve"> eller </w:t>
            </w:r>
            <w:r w:rsidRPr="33CC0764">
              <w:rPr>
                <w:rFonts w:ascii="Arial" w:eastAsia="Arial" w:hAnsi="Arial" w:cs="Arial"/>
                <w:color w:val="2A2A2A"/>
                <w:sz w:val="20"/>
                <w:lang w:eastAsia="en-US"/>
              </w:rPr>
              <w:t>bachelor eller anden tilsvarende uddannelse. Har nogen erfaring i at samarbejde med individer, grupper og organisationer.</w:t>
            </w:r>
          </w:p>
          <w:p w14:paraId="286D980C" w14:textId="24754CD3" w:rsidR="00176E94" w:rsidRPr="00176E94" w:rsidRDefault="7A36D179"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 xml:space="preserve">Alternativt til foranstående krav om uddannelse og erhvervserfaring skal juniorkonsulenten have mindst </w:t>
            </w:r>
            <w:r w:rsidR="00E01224">
              <w:rPr>
                <w:rFonts w:ascii="Arial" w:eastAsia="Arial" w:hAnsi="Arial" w:cs="Arial"/>
                <w:color w:val="2A2A2A"/>
                <w:sz w:val="20"/>
                <w:lang w:eastAsia="en-US"/>
              </w:rPr>
              <w:t>2</w:t>
            </w:r>
            <w:r w:rsidRPr="33CC0764">
              <w:rPr>
                <w:rFonts w:ascii="Arial" w:eastAsia="Arial" w:hAnsi="Arial" w:cs="Arial"/>
                <w:color w:val="2A2A2A"/>
                <w:sz w:val="20"/>
                <w:lang w:eastAsia="en-US"/>
              </w:rPr>
              <w:t xml:space="preserve"> års fuldtidserhvervserfaring inden for ét eller flere af Ydelsesområderne.</w:t>
            </w:r>
            <w:r w:rsidR="51F72057" w:rsidRPr="33CC0764">
              <w:rPr>
                <w:rFonts w:ascii="Arial" w:eastAsia="Arial" w:hAnsi="Arial" w:cs="Arial"/>
                <w:color w:val="2A2A2A"/>
                <w:sz w:val="20"/>
                <w:lang w:eastAsia="en-US"/>
              </w:rPr>
              <w:t xml:space="preserve"> </w:t>
            </w:r>
          </w:p>
          <w:p w14:paraId="13DC2989" w14:textId="41D07EA5" w:rsidR="00434E1D" w:rsidRPr="00434E1D" w:rsidRDefault="51F72057"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Har solid generisk</w:t>
            </w:r>
            <w:r w:rsidR="007D46D0">
              <w:rPr>
                <w:rFonts w:ascii="Arial" w:eastAsia="Arial" w:hAnsi="Arial" w:cs="Arial"/>
                <w:color w:val="2A2A2A"/>
                <w:sz w:val="20"/>
                <w:lang w:eastAsia="en-US"/>
              </w:rPr>
              <w:t xml:space="preserve"> basisviden</w:t>
            </w:r>
            <w:r w:rsidRPr="33CC0764">
              <w:rPr>
                <w:rFonts w:ascii="Arial" w:eastAsia="Arial" w:hAnsi="Arial" w:cs="Arial"/>
                <w:color w:val="2A2A2A"/>
                <w:sz w:val="20"/>
                <w:lang w:eastAsia="en-US"/>
              </w:rPr>
              <w:t>, der er nødvendig for at eksekvere effektivt i organisationen. Tilegner sig ny information og anvender den effektivt.</w:t>
            </w:r>
          </w:p>
        </w:tc>
      </w:tr>
      <w:tr w:rsidR="00434E1D" w:rsidRPr="00434E1D" w14:paraId="62930881" w14:textId="77777777" w:rsidTr="33CC0764">
        <w:tc>
          <w:tcPr>
            <w:tcW w:w="1586" w:type="pct"/>
            <w:shd w:val="clear" w:color="auto" w:fill="auto"/>
          </w:tcPr>
          <w:p w14:paraId="1F39B4FB"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Selvstændighed</w:t>
            </w:r>
          </w:p>
        </w:tc>
        <w:tc>
          <w:tcPr>
            <w:tcW w:w="3414" w:type="pct"/>
          </w:tcPr>
          <w:p w14:paraId="03E0CFDD" w14:textId="5893B3C7" w:rsidR="00434E1D" w:rsidRPr="00434E1D" w:rsidRDefault="2BD706C5"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 xml:space="preserve">Arbejder under nogen supervision. Modtager specifikke instruktioner og får arbejdet vurderet ved aftalte milepæle. Udviser selvstændighed ved identificering og løsning af komplekse problemer og opgaver. </w:t>
            </w:r>
            <w:r w:rsidR="001924BB" w:rsidRPr="33CC0764">
              <w:rPr>
                <w:rFonts w:ascii="Arial" w:eastAsia="Arial" w:hAnsi="Arial" w:cs="Arial"/>
                <w:color w:val="2A2A2A"/>
                <w:sz w:val="20"/>
                <w:lang w:eastAsia="en-US"/>
              </w:rPr>
              <w:t>V</w:t>
            </w:r>
            <w:r w:rsidRPr="33CC0764">
              <w:rPr>
                <w:rFonts w:ascii="Arial" w:eastAsia="Arial" w:hAnsi="Arial" w:cs="Arial"/>
                <w:color w:val="2A2A2A"/>
                <w:sz w:val="20"/>
                <w:lang w:eastAsia="en-US"/>
              </w:rPr>
              <w:t xml:space="preserve">urderer selv, hvornår problemer skal eskaleres til højere niveau. </w:t>
            </w:r>
            <w:r w:rsidR="001924BB" w:rsidRPr="33CC0764">
              <w:rPr>
                <w:rFonts w:ascii="Arial" w:eastAsia="Arial" w:hAnsi="Arial" w:cs="Arial"/>
                <w:color w:val="2A2A2A"/>
                <w:sz w:val="20"/>
                <w:lang w:eastAsia="en-US"/>
              </w:rPr>
              <w:t>P</w:t>
            </w:r>
            <w:r w:rsidRPr="33CC0764">
              <w:rPr>
                <w:rFonts w:ascii="Arial" w:eastAsia="Arial" w:hAnsi="Arial" w:cs="Arial"/>
                <w:color w:val="2A2A2A"/>
                <w:sz w:val="20"/>
                <w:lang w:eastAsia="en-US"/>
              </w:rPr>
              <w:t>lanlægger og monitorerer eget arbejde, og i relevant omfang andres, inden for eget kompetenceområde og afgrænset tidshorisont.</w:t>
            </w:r>
          </w:p>
        </w:tc>
      </w:tr>
      <w:tr w:rsidR="00434E1D" w:rsidRPr="00434E1D" w14:paraId="5465558C" w14:textId="77777777" w:rsidTr="33CC0764">
        <w:tc>
          <w:tcPr>
            <w:tcW w:w="1586" w:type="pct"/>
            <w:shd w:val="clear" w:color="auto" w:fill="auto"/>
          </w:tcPr>
          <w:p w14:paraId="3DBA380C"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Indflydelse</w:t>
            </w:r>
          </w:p>
        </w:tc>
        <w:tc>
          <w:tcPr>
            <w:tcW w:w="3414" w:type="pct"/>
          </w:tcPr>
          <w:p w14:paraId="2C04EF84" w14:textId="25C0C2F1" w:rsidR="00434E1D" w:rsidRPr="00434E1D" w:rsidRDefault="00A23B3E"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A</w:t>
            </w:r>
            <w:r w:rsidR="6EE567AF" w:rsidRPr="33CC0764">
              <w:rPr>
                <w:rFonts w:ascii="Arial" w:eastAsia="Arial" w:hAnsi="Arial" w:cs="Arial"/>
                <w:color w:val="2A2A2A"/>
                <w:sz w:val="20"/>
                <w:lang w:eastAsia="en-US"/>
              </w:rPr>
              <w:t xml:space="preserve">gerer sammen med og påvirker kollegaer og projektteamet. Kan føre tilsyn med andre eller træffe beslutninger, der påvirker rutinearbejde. </w:t>
            </w:r>
            <w:r w:rsidRPr="33CC0764">
              <w:rPr>
                <w:rFonts w:ascii="Arial" w:eastAsia="Arial" w:hAnsi="Arial" w:cs="Arial"/>
                <w:color w:val="2A2A2A"/>
                <w:sz w:val="20"/>
                <w:lang w:eastAsia="en-US"/>
              </w:rPr>
              <w:t>Har</w:t>
            </w:r>
            <w:r w:rsidR="6EE567AF" w:rsidRPr="33CC0764">
              <w:rPr>
                <w:rFonts w:ascii="Arial" w:eastAsia="Arial" w:hAnsi="Arial" w:cs="Arial"/>
                <w:color w:val="2A2A2A"/>
                <w:sz w:val="20"/>
                <w:lang w:eastAsia="en-US"/>
              </w:rPr>
              <w:t xml:space="preserve"> arbejdsmæssig kontakt med kunder og leverandører. Forstår og samarbejder om analyse af kunde- og brugerbehov.</w:t>
            </w:r>
          </w:p>
        </w:tc>
      </w:tr>
      <w:tr w:rsidR="00434E1D" w:rsidRPr="00434E1D" w14:paraId="27697703" w14:textId="77777777" w:rsidTr="33CC0764">
        <w:tc>
          <w:tcPr>
            <w:tcW w:w="1586" w:type="pct"/>
            <w:shd w:val="clear" w:color="auto" w:fill="auto"/>
          </w:tcPr>
          <w:p w14:paraId="4E8FB759"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 xml:space="preserve">Kompleksitet </w:t>
            </w:r>
          </w:p>
        </w:tc>
        <w:tc>
          <w:tcPr>
            <w:tcW w:w="3414" w:type="pct"/>
          </w:tcPr>
          <w:p w14:paraId="7A79A2DA" w14:textId="77B7D21F" w:rsidR="00434E1D" w:rsidRPr="00434E1D" w:rsidRDefault="006F3C56"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B</w:t>
            </w:r>
            <w:r w:rsidR="3B356752" w:rsidRPr="33CC0764">
              <w:rPr>
                <w:rFonts w:ascii="Arial" w:eastAsia="Arial" w:hAnsi="Arial" w:cs="Arial"/>
                <w:color w:val="2A2A2A"/>
                <w:sz w:val="20"/>
                <w:lang w:eastAsia="en-US"/>
              </w:rPr>
              <w:t xml:space="preserve">red portefølje af arbejde, som til tider er komplekst </w:t>
            </w:r>
            <w:r w:rsidRPr="33CC0764">
              <w:rPr>
                <w:rFonts w:ascii="Arial" w:eastAsia="Arial" w:hAnsi="Arial" w:cs="Arial"/>
                <w:color w:val="2A2A2A"/>
                <w:sz w:val="20"/>
                <w:lang w:eastAsia="en-US"/>
              </w:rPr>
              <w:t>og ikke rutineopgaver</w:t>
            </w:r>
            <w:r w:rsidR="3B356752" w:rsidRPr="33CC0764">
              <w:rPr>
                <w:rFonts w:ascii="Arial" w:eastAsia="Arial" w:hAnsi="Arial" w:cs="Arial"/>
                <w:color w:val="2A2A2A"/>
                <w:sz w:val="20"/>
                <w:lang w:eastAsia="en-US"/>
              </w:rPr>
              <w:t>. Arbejder i varierende miljøer. Anvender en metodisk tilgang til rutinemæssige og moderat komplekse problemer og løsninger.</w:t>
            </w:r>
          </w:p>
        </w:tc>
      </w:tr>
      <w:tr w:rsidR="00434E1D" w:rsidRPr="00434E1D" w14:paraId="3B90C98D" w14:textId="77777777" w:rsidTr="33CC0764">
        <w:tc>
          <w:tcPr>
            <w:tcW w:w="1586" w:type="pct"/>
            <w:shd w:val="clear" w:color="auto" w:fill="auto"/>
          </w:tcPr>
          <w:p w14:paraId="140784A3"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Forretningsmæssige evner</w:t>
            </w:r>
          </w:p>
        </w:tc>
        <w:tc>
          <w:tcPr>
            <w:tcW w:w="3414" w:type="pct"/>
          </w:tcPr>
          <w:p w14:paraId="7F780CD2" w14:textId="3B964ED6" w:rsidR="00434E1D" w:rsidRPr="00434E1D" w:rsidRDefault="3FF8F555"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Har effektive kommunikationsevner. Forstår og anvende</w:t>
            </w:r>
            <w:r w:rsidR="00AD7E75" w:rsidRPr="33CC0764">
              <w:rPr>
                <w:rFonts w:ascii="Arial" w:eastAsia="Arial" w:hAnsi="Arial" w:cs="Arial"/>
                <w:color w:val="2A2A2A"/>
                <w:sz w:val="20"/>
                <w:lang w:eastAsia="en-US"/>
              </w:rPr>
              <w:t>r effektivt</w:t>
            </w:r>
            <w:r w:rsidRPr="33CC0764">
              <w:rPr>
                <w:rFonts w:ascii="Arial" w:eastAsia="Arial" w:hAnsi="Arial" w:cs="Arial"/>
                <w:color w:val="2A2A2A"/>
                <w:sz w:val="20"/>
                <w:lang w:eastAsia="en-US"/>
              </w:rPr>
              <w:t xml:space="preserve"> passende metoder, værktøjer og processer.</w:t>
            </w:r>
            <w:r w:rsidR="1D5600B1" w:rsidRPr="33CC0764">
              <w:rPr>
                <w:rFonts w:ascii="Arial" w:eastAsia="Arial" w:hAnsi="Arial" w:cs="Arial"/>
                <w:color w:val="2A2A2A"/>
                <w:sz w:val="20"/>
                <w:lang w:eastAsia="en-US"/>
              </w:rPr>
              <w:t xml:space="preserve"> </w:t>
            </w:r>
            <w:r w:rsidRPr="33CC0764">
              <w:rPr>
                <w:rFonts w:ascii="Arial" w:eastAsia="Arial" w:hAnsi="Arial" w:cs="Arial"/>
                <w:color w:val="2A2A2A"/>
                <w:sz w:val="20"/>
                <w:lang w:eastAsia="en-US"/>
              </w:rPr>
              <w:t>Udviser dømmekraft og systematisk tilgang til opgaveløsning. Anvender effektivt digitale kompetencer og udforsker mulighederne hermed.</w:t>
            </w:r>
            <w:r w:rsidR="55AC2B66" w:rsidRPr="33CC0764">
              <w:rPr>
                <w:rFonts w:ascii="Arial" w:eastAsia="Arial" w:hAnsi="Arial" w:cs="Arial"/>
                <w:color w:val="2A2A2A"/>
                <w:sz w:val="20"/>
                <w:lang w:eastAsia="en-US"/>
              </w:rPr>
              <w:t xml:space="preserve"> </w:t>
            </w:r>
            <w:r w:rsidR="00AD7E75" w:rsidRPr="33CC0764">
              <w:rPr>
                <w:rFonts w:ascii="Arial" w:eastAsia="Arial" w:hAnsi="Arial" w:cs="Arial"/>
                <w:color w:val="2A2A2A"/>
                <w:sz w:val="20"/>
                <w:lang w:eastAsia="en-US"/>
              </w:rPr>
              <w:t>B</w:t>
            </w:r>
            <w:r w:rsidRPr="33CC0764">
              <w:rPr>
                <w:rFonts w:ascii="Arial" w:eastAsia="Arial" w:hAnsi="Arial" w:cs="Arial"/>
                <w:color w:val="2A2A2A"/>
                <w:sz w:val="20"/>
                <w:lang w:eastAsia="en-US"/>
              </w:rPr>
              <w:t>idrager til kreativ opgaveløsning og finder nye måder at løse opgaver på.</w:t>
            </w:r>
          </w:p>
        </w:tc>
      </w:tr>
    </w:tbl>
    <w:p w14:paraId="3C910A67" w14:textId="7D618783" w:rsidR="00434E1D" w:rsidRPr="00434E1D" w:rsidRDefault="00434E1D" w:rsidP="00434E1D">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6" w:name="_Toc460333350"/>
      <w:bookmarkStart w:id="7" w:name="_Toc51236148"/>
      <w:bookmarkStart w:id="8" w:name="_Toc179190654"/>
      <w:r w:rsidRPr="00434E1D">
        <w:rPr>
          <w:rFonts w:ascii="Calibri" w:hAnsi="Calibri"/>
          <w:color w:val="063A40"/>
          <w:sz w:val="26"/>
          <w:szCs w:val="26"/>
          <w:lang w:eastAsia="en-US"/>
        </w:rPr>
        <w:t>Konsulent</w:t>
      </w:r>
      <w:bookmarkEnd w:id="6"/>
      <w:bookmarkEnd w:id="7"/>
      <w:bookmarkEnd w:id="8"/>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6582"/>
      </w:tblGrid>
      <w:tr w:rsidR="00434E1D" w:rsidRPr="00434E1D" w14:paraId="6161F7E5" w14:textId="77777777" w:rsidTr="33CC0764">
        <w:tc>
          <w:tcPr>
            <w:tcW w:w="1586" w:type="pct"/>
            <w:shd w:val="clear" w:color="auto" w:fill="auto"/>
          </w:tcPr>
          <w:p w14:paraId="2348E5A4"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bCs/>
                <w:color w:val="2A2A2A"/>
                <w:sz w:val="20"/>
                <w:szCs w:val="24"/>
                <w:lang w:eastAsia="en-US"/>
              </w:rPr>
              <w:t>Kvalifikationer</w:t>
            </w:r>
            <w:r w:rsidRPr="00434E1D">
              <w:rPr>
                <w:rFonts w:ascii="Arial" w:eastAsia="Arial" w:hAnsi="Arial" w:cs="Arial"/>
                <w:b/>
                <w:color w:val="2A2A2A"/>
                <w:sz w:val="20"/>
                <w:lang w:eastAsia="en-US"/>
              </w:rPr>
              <w:t>:</w:t>
            </w:r>
          </w:p>
        </w:tc>
        <w:tc>
          <w:tcPr>
            <w:tcW w:w="3414" w:type="pct"/>
            <w:shd w:val="clear" w:color="auto" w:fill="auto"/>
          </w:tcPr>
          <w:p w14:paraId="3E9E7E59"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Beskrivelse:</w:t>
            </w:r>
          </w:p>
        </w:tc>
      </w:tr>
      <w:tr w:rsidR="00434E1D" w:rsidRPr="00434E1D" w14:paraId="1F4D561C" w14:textId="77777777" w:rsidTr="33CC0764">
        <w:tc>
          <w:tcPr>
            <w:tcW w:w="1586" w:type="pct"/>
            <w:shd w:val="clear" w:color="auto" w:fill="auto"/>
          </w:tcPr>
          <w:p w14:paraId="066FE4B0"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Uddannelse og erfaring</w:t>
            </w:r>
          </w:p>
        </w:tc>
        <w:tc>
          <w:tcPr>
            <w:tcW w:w="3414" w:type="pct"/>
          </w:tcPr>
          <w:p w14:paraId="2C7CBC09" w14:textId="02A2350F" w:rsidR="001018DE" w:rsidRPr="001018DE" w:rsidRDefault="001018DE" w:rsidP="001018DE">
            <w:pPr>
              <w:tabs>
                <w:tab w:val="clear" w:pos="454"/>
              </w:tabs>
              <w:spacing w:before="80" w:after="80" w:line="259" w:lineRule="auto"/>
              <w:rPr>
                <w:rFonts w:ascii="Arial" w:eastAsia="Arial" w:hAnsi="Arial" w:cs="Arial"/>
                <w:color w:val="2A2A2A"/>
                <w:sz w:val="20"/>
                <w:lang w:eastAsia="en-US"/>
              </w:rPr>
            </w:pPr>
            <w:r w:rsidRPr="001018DE">
              <w:rPr>
                <w:rFonts w:ascii="Arial" w:eastAsia="Arial" w:hAnsi="Arial" w:cs="Arial"/>
                <w:color w:val="2A2A2A"/>
                <w:sz w:val="20"/>
                <w:lang w:eastAsia="en-US"/>
              </w:rPr>
              <w:t>Kandidat</w:t>
            </w:r>
            <w:r w:rsidR="0026177C">
              <w:rPr>
                <w:rFonts w:ascii="Arial" w:eastAsia="Arial" w:hAnsi="Arial" w:cs="Arial"/>
                <w:color w:val="2A2A2A"/>
                <w:sz w:val="20"/>
                <w:lang w:eastAsia="en-US"/>
              </w:rPr>
              <w:t xml:space="preserve"> eller</w:t>
            </w:r>
            <w:r w:rsidR="0026177C" w:rsidRPr="001018DE">
              <w:rPr>
                <w:rFonts w:ascii="Arial" w:eastAsia="Arial" w:hAnsi="Arial" w:cs="Arial"/>
                <w:color w:val="2A2A2A"/>
                <w:sz w:val="20"/>
                <w:lang w:eastAsia="en-US"/>
              </w:rPr>
              <w:t xml:space="preserve"> </w:t>
            </w:r>
            <w:r w:rsidRPr="001018DE">
              <w:rPr>
                <w:rFonts w:ascii="Arial" w:eastAsia="Arial" w:hAnsi="Arial" w:cs="Arial"/>
                <w:color w:val="2A2A2A"/>
                <w:sz w:val="20"/>
                <w:lang w:eastAsia="en-US"/>
              </w:rPr>
              <w:t xml:space="preserve">bachelor eller anden tilsvarende uddannelse, og med minimum 3 års relevant erfaring. </w:t>
            </w:r>
          </w:p>
          <w:p w14:paraId="48467272" w14:textId="22FD4C09" w:rsidR="001018DE" w:rsidRPr="001018DE" w:rsidRDefault="001018DE" w:rsidP="001018DE">
            <w:pPr>
              <w:tabs>
                <w:tab w:val="clear" w:pos="454"/>
              </w:tabs>
              <w:spacing w:before="80" w:after="80" w:line="259" w:lineRule="auto"/>
              <w:rPr>
                <w:rFonts w:ascii="Arial" w:eastAsia="Arial" w:hAnsi="Arial" w:cs="Arial"/>
                <w:color w:val="2A2A2A"/>
                <w:sz w:val="20"/>
                <w:lang w:eastAsia="en-US"/>
              </w:rPr>
            </w:pPr>
            <w:r w:rsidRPr="001018DE">
              <w:rPr>
                <w:rFonts w:ascii="Arial" w:eastAsia="Arial" w:hAnsi="Arial" w:cs="Arial"/>
                <w:color w:val="2A2A2A"/>
                <w:sz w:val="20"/>
                <w:lang w:eastAsia="en-US"/>
              </w:rPr>
              <w:t xml:space="preserve">Alternativt til foranstående krav om uddannelse og erhvervserfaring skal konsulenten have mindst </w:t>
            </w:r>
            <w:r w:rsidR="0099635F">
              <w:rPr>
                <w:rFonts w:ascii="Arial" w:eastAsia="Arial" w:hAnsi="Arial" w:cs="Arial"/>
                <w:color w:val="2A2A2A"/>
                <w:sz w:val="20"/>
                <w:lang w:eastAsia="en-US"/>
              </w:rPr>
              <w:t>5</w:t>
            </w:r>
            <w:r w:rsidR="0099635F" w:rsidRPr="001018DE">
              <w:rPr>
                <w:rFonts w:ascii="Arial" w:eastAsia="Arial" w:hAnsi="Arial" w:cs="Arial"/>
                <w:color w:val="2A2A2A"/>
                <w:sz w:val="20"/>
                <w:lang w:eastAsia="en-US"/>
              </w:rPr>
              <w:t xml:space="preserve"> </w:t>
            </w:r>
            <w:r w:rsidRPr="001018DE">
              <w:rPr>
                <w:rFonts w:ascii="Arial" w:eastAsia="Arial" w:hAnsi="Arial" w:cs="Arial"/>
                <w:color w:val="2A2A2A"/>
                <w:sz w:val="20"/>
                <w:lang w:eastAsia="en-US"/>
              </w:rPr>
              <w:t>års fuldtidserhvervserfaring inden for ét eller flere af Ydelsesområderne.</w:t>
            </w:r>
          </w:p>
          <w:p w14:paraId="51A15CB3" w14:textId="77777777" w:rsidR="001018DE" w:rsidRPr="001018DE" w:rsidRDefault="001018DE" w:rsidP="001018DE">
            <w:pPr>
              <w:tabs>
                <w:tab w:val="clear" w:pos="454"/>
              </w:tabs>
              <w:spacing w:before="80" w:after="80" w:line="259" w:lineRule="auto"/>
              <w:rPr>
                <w:rFonts w:ascii="Arial" w:eastAsia="Arial" w:hAnsi="Arial" w:cs="Arial"/>
                <w:color w:val="2A2A2A"/>
                <w:sz w:val="20"/>
                <w:lang w:eastAsia="en-US"/>
              </w:rPr>
            </w:pPr>
            <w:r w:rsidRPr="001018DE">
              <w:rPr>
                <w:rFonts w:ascii="Arial" w:eastAsia="Arial" w:hAnsi="Arial" w:cs="Arial"/>
                <w:color w:val="2A2A2A"/>
                <w:sz w:val="20"/>
                <w:lang w:eastAsia="en-US"/>
              </w:rPr>
              <w:t xml:space="preserve">Har god erfaring i at samarbejde med individer, grupper og organisationer. </w:t>
            </w:r>
          </w:p>
          <w:p w14:paraId="07889F20" w14:textId="6D90A92F" w:rsidR="00434E1D" w:rsidRPr="00434E1D" w:rsidRDefault="001018DE" w:rsidP="001018DE">
            <w:pPr>
              <w:tabs>
                <w:tab w:val="clear" w:pos="454"/>
              </w:tabs>
              <w:spacing w:before="80" w:after="80" w:line="259" w:lineRule="auto"/>
              <w:rPr>
                <w:rFonts w:ascii="Arial" w:eastAsia="Arial" w:hAnsi="Arial" w:cs="Arial"/>
                <w:color w:val="2A2A2A"/>
                <w:sz w:val="20"/>
                <w:lang w:eastAsia="en-US"/>
              </w:rPr>
            </w:pPr>
            <w:r w:rsidRPr="001018DE">
              <w:rPr>
                <w:rFonts w:ascii="Arial" w:eastAsia="Arial" w:hAnsi="Arial" w:cs="Arial"/>
                <w:color w:val="2A2A2A"/>
                <w:sz w:val="20"/>
                <w:lang w:eastAsia="en-US"/>
              </w:rPr>
              <w:t xml:space="preserve">Har </w:t>
            </w:r>
            <w:r w:rsidR="00E511AA">
              <w:rPr>
                <w:rFonts w:ascii="Arial" w:eastAsia="Arial" w:hAnsi="Arial" w:cs="Arial"/>
                <w:color w:val="2A2A2A"/>
                <w:sz w:val="20"/>
                <w:lang w:eastAsia="en-US"/>
              </w:rPr>
              <w:t>god</w:t>
            </w:r>
            <w:r w:rsidRPr="001018DE">
              <w:rPr>
                <w:rFonts w:ascii="Arial" w:eastAsia="Arial" w:hAnsi="Arial" w:cs="Arial"/>
                <w:color w:val="2A2A2A"/>
                <w:sz w:val="20"/>
                <w:lang w:eastAsia="en-US"/>
              </w:rPr>
              <w:t xml:space="preserve"> forståelse for anerkendte og relevante generiske branche- og specialiststandarder. Tilegner sig hurtigt ny information samt evaluerer og anvender denne kritisk og effektivt.</w:t>
            </w:r>
          </w:p>
        </w:tc>
      </w:tr>
      <w:tr w:rsidR="00434E1D" w:rsidRPr="00434E1D" w14:paraId="72597C3E" w14:textId="77777777" w:rsidTr="33CC0764">
        <w:tc>
          <w:tcPr>
            <w:tcW w:w="1586" w:type="pct"/>
            <w:shd w:val="clear" w:color="auto" w:fill="auto"/>
          </w:tcPr>
          <w:p w14:paraId="74ED2E96"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lastRenderedPageBreak/>
              <w:t>Selvstændighed</w:t>
            </w:r>
          </w:p>
        </w:tc>
        <w:tc>
          <w:tcPr>
            <w:tcW w:w="3414" w:type="pct"/>
          </w:tcPr>
          <w:p w14:paraId="4A211618" w14:textId="4F77288C" w:rsidR="00434E1D" w:rsidRPr="00434E1D" w:rsidRDefault="00752C6A"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A</w:t>
            </w:r>
            <w:r w:rsidR="4930D9E0" w:rsidRPr="33CC0764">
              <w:rPr>
                <w:rFonts w:ascii="Arial" w:eastAsia="Arial" w:hAnsi="Arial" w:cs="Arial"/>
                <w:color w:val="2A2A2A"/>
                <w:sz w:val="20"/>
                <w:lang w:eastAsia="en-US"/>
              </w:rPr>
              <w:t xml:space="preserve">rbejder under generel vejledning inden for et defineret ansvarsområde. </w:t>
            </w:r>
            <w:r w:rsidRPr="33CC0764">
              <w:rPr>
                <w:rFonts w:ascii="Arial" w:eastAsia="Arial" w:hAnsi="Arial" w:cs="Arial"/>
                <w:color w:val="2A2A2A"/>
                <w:sz w:val="20"/>
                <w:lang w:eastAsia="en-US"/>
              </w:rPr>
              <w:t>B</w:t>
            </w:r>
            <w:r w:rsidR="4930D9E0" w:rsidRPr="33CC0764">
              <w:rPr>
                <w:rFonts w:ascii="Arial" w:eastAsia="Arial" w:hAnsi="Arial" w:cs="Arial"/>
                <w:color w:val="2A2A2A"/>
                <w:sz w:val="20"/>
                <w:lang w:eastAsia="en-US"/>
              </w:rPr>
              <w:t xml:space="preserve">etragtelig personligt ansvar og selvstændighed. Udviser høj grad af selvstændighed ved </w:t>
            </w:r>
            <w:r w:rsidRPr="33CC0764">
              <w:rPr>
                <w:rFonts w:ascii="Arial" w:eastAsia="Arial" w:hAnsi="Arial" w:cs="Arial"/>
                <w:color w:val="2A2A2A"/>
                <w:sz w:val="20"/>
                <w:lang w:eastAsia="en-US"/>
              </w:rPr>
              <w:t xml:space="preserve">identificering og </w:t>
            </w:r>
            <w:r w:rsidR="4930D9E0" w:rsidRPr="33CC0764">
              <w:rPr>
                <w:rFonts w:ascii="Arial" w:eastAsia="Arial" w:hAnsi="Arial" w:cs="Arial"/>
                <w:color w:val="2A2A2A"/>
                <w:sz w:val="20"/>
                <w:lang w:eastAsia="en-US"/>
              </w:rPr>
              <w:t xml:space="preserve">løsning af komplekse problemer og opgaver. </w:t>
            </w:r>
            <w:r w:rsidRPr="33CC0764">
              <w:rPr>
                <w:rFonts w:ascii="Arial" w:eastAsia="Arial" w:hAnsi="Arial" w:cs="Arial"/>
                <w:color w:val="2A2A2A"/>
                <w:sz w:val="20"/>
                <w:lang w:eastAsia="en-US"/>
              </w:rPr>
              <w:t>V</w:t>
            </w:r>
            <w:r w:rsidR="4930D9E0" w:rsidRPr="33CC0764">
              <w:rPr>
                <w:rFonts w:ascii="Arial" w:eastAsia="Arial" w:hAnsi="Arial" w:cs="Arial"/>
                <w:color w:val="2A2A2A"/>
                <w:sz w:val="20"/>
                <w:lang w:eastAsia="en-US"/>
              </w:rPr>
              <w:t>urderer</w:t>
            </w:r>
            <w:r w:rsidRPr="33CC0764">
              <w:rPr>
                <w:rFonts w:ascii="Arial" w:eastAsia="Arial" w:hAnsi="Arial" w:cs="Arial"/>
                <w:color w:val="2A2A2A"/>
                <w:sz w:val="20"/>
                <w:lang w:eastAsia="en-US"/>
              </w:rPr>
              <w:t xml:space="preserve"> selv</w:t>
            </w:r>
            <w:r w:rsidR="4930D9E0" w:rsidRPr="33CC0764">
              <w:rPr>
                <w:rFonts w:ascii="Arial" w:eastAsia="Arial" w:hAnsi="Arial" w:cs="Arial"/>
                <w:color w:val="2A2A2A"/>
                <w:sz w:val="20"/>
                <w:lang w:eastAsia="en-US"/>
              </w:rPr>
              <w:t>, hvornår problemer skal eskaleres til højere niveau. Planlægger og monitorerer arbejdet for at opfylde fastsatte mål og processer i henhold til tids- og kvalitetsmål.</w:t>
            </w:r>
          </w:p>
        </w:tc>
      </w:tr>
      <w:tr w:rsidR="00434E1D" w:rsidRPr="00434E1D" w14:paraId="6E3FC5D7" w14:textId="77777777" w:rsidTr="33CC0764">
        <w:tc>
          <w:tcPr>
            <w:tcW w:w="1586" w:type="pct"/>
            <w:shd w:val="clear" w:color="auto" w:fill="auto"/>
          </w:tcPr>
          <w:p w14:paraId="6E005B72"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Indflydelse</w:t>
            </w:r>
          </w:p>
        </w:tc>
        <w:tc>
          <w:tcPr>
            <w:tcW w:w="3414" w:type="pct"/>
          </w:tcPr>
          <w:p w14:paraId="1EC1073F" w14:textId="6FDCCFBB" w:rsidR="00434E1D" w:rsidRPr="00434E1D" w:rsidRDefault="000B08CA" w:rsidP="00434E1D">
            <w:pPr>
              <w:tabs>
                <w:tab w:val="clear" w:pos="454"/>
              </w:tabs>
              <w:spacing w:before="80" w:after="80" w:line="259" w:lineRule="auto"/>
              <w:rPr>
                <w:rFonts w:ascii="Arial" w:eastAsia="Arial" w:hAnsi="Arial" w:cs="Arial"/>
                <w:color w:val="2A2A2A"/>
                <w:sz w:val="20"/>
                <w:lang w:eastAsia="en-US"/>
              </w:rPr>
            </w:pPr>
            <w:r w:rsidRPr="000B08CA">
              <w:rPr>
                <w:rFonts w:ascii="Arial" w:eastAsia="Arial" w:hAnsi="Arial" w:cs="Arial"/>
                <w:color w:val="2A2A2A"/>
                <w:sz w:val="20"/>
                <w:lang w:eastAsia="en-US"/>
              </w:rPr>
              <w:t>Samarbejder konstruktivt med</w:t>
            </w:r>
            <w:r w:rsidR="00027CE8" w:rsidRPr="00027CE8">
              <w:rPr>
                <w:rFonts w:ascii="Arial" w:eastAsia="Arial" w:hAnsi="Arial" w:cs="Arial"/>
                <w:color w:val="2A2A2A"/>
                <w:sz w:val="20"/>
                <w:lang w:eastAsia="en-US"/>
              </w:rPr>
              <w:t xml:space="preserve"> kunden, leverandører og samarbejdspartnere i relation til kundeopgaver. Beslutningerne påvirker projekters succes. Kan have noget ansvar for andres arbejde og allokering af ressourcer. Bidrager til arbejdet i tværfunktionelle teams for at sikre, at kundernes og brugernes behov bliver opfyldt. Faciliterer samarbejdet mellem interessenter med fælles mål. Deltager i eksterne aktiviteter inden for sit kompetenceområde.</w:t>
            </w:r>
          </w:p>
        </w:tc>
      </w:tr>
      <w:tr w:rsidR="00434E1D" w:rsidRPr="00434E1D" w14:paraId="01870CFE" w14:textId="77777777" w:rsidTr="33CC0764">
        <w:tc>
          <w:tcPr>
            <w:tcW w:w="1586" w:type="pct"/>
            <w:shd w:val="clear" w:color="auto" w:fill="auto"/>
          </w:tcPr>
          <w:p w14:paraId="1F95ADA9"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 xml:space="preserve">Kompleksitet </w:t>
            </w:r>
          </w:p>
        </w:tc>
        <w:tc>
          <w:tcPr>
            <w:tcW w:w="3414" w:type="pct"/>
          </w:tcPr>
          <w:p w14:paraId="4C33FD3E" w14:textId="328ADF51" w:rsidR="00434E1D" w:rsidRPr="00434E1D" w:rsidRDefault="00C1062E" w:rsidP="00434E1D">
            <w:pPr>
              <w:tabs>
                <w:tab w:val="clear" w:pos="454"/>
              </w:tabs>
              <w:spacing w:before="80" w:after="80" w:line="259" w:lineRule="auto"/>
              <w:rPr>
                <w:rFonts w:ascii="Arial" w:eastAsia="Arial" w:hAnsi="Arial" w:cs="Arial"/>
                <w:color w:val="2A2A2A"/>
                <w:sz w:val="20"/>
                <w:lang w:eastAsia="en-US"/>
              </w:rPr>
            </w:pPr>
            <w:r w:rsidRPr="00C1062E">
              <w:rPr>
                <w:rFonts w:ascii="Arial" w:eastAsia="Arial" w:hAnsi="Arial" w:cs="Arial"/>
                <w:color w:val="2A2A2A"/>
                <w:sz w:val="20"/>
                <w:lang w:eastAsia="en-US"/>
              </w:rPr>
              <w:t>Bred portefølje af komplekse tekniske eller professionelle aktiviteter i varierende sammenhænge. Afklarer og løser komplekse problemer.</w:t>
            </w:r>
          </w:p>
        </w:tc>
      </w:tr>
      <w:tr w:rsidR="00434E1D" w:rsidRPr="00434E1D" w14:paraId="2F6AA0E8" w14:textId="77777777" w:rsidTr="33CC0764">
        <w:tc>
          <w:tcPr>
            <w:tcW w:w="1586" w:type="pct"/>
            <w:shd w:val="clear" w:color="auto" w:fill="auto"/>
          </w:tcPr>
          <w:p w14:paraId="350A1B1B"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Forretningsmæssige evner</w:t>
            </w:r>
          </w:p>
        </w:tc>
        <w:tc>
          <w:tcPr>
            <w:tcW w:w="3414" w:type="pct"/>
          </w:tcPr>
          <w:p w14:paraId="4D581CEC" w14:textId="5E202BD2" w:rsidR="00B42570" w:rsidRPr="00B42570" w:rsidRDefault="00B42570" w:rsidP="00B42570">
            <w:pPr>
              <w:keepNext/>
              <w:tabs>
                <w:tab w:val="clear" w:pos="454"/>
              </w:tabs>
              <w:spacing w:before="80" w:after="80" w:line="259" w:lineRule="auto"/>
              <w:rPr>
                <w:rFonts w:ascii="Arial" w:eastAsia="Arial" w:hAnsi="Arial" w:cs="Arial"/>
                <w:color w:val="2A2A2A"/>
                <w:sz w:val="20"/>
                <w:lang w:eastAsia="en-US"/>
              </w:rPr>
            </w:pPr>
            <w:r w:rsidRPr="00B42570">
              <w:rPr>
                <w:rFonts w:ascii="Arial" w:eastAsia="Arial" w:hAnsi="Arial" w:cs="Arial"/>
                <w:color w:val="2A2A2A"/>
                <w:sz w:val="20"/>
                <w:lang w:eastAsia="en-US"/>
              </w:rPr>
              <w:t>Kommunikerer flydende og formidler kompleks information til både tekniske og ikke-tekniske målgrupper.</w:t>
            </w:r>
          </w:p>
          <w:p w14:paraId="485A6F0A" w14:textId="24C90DF7" w:rsidR="00B42570" w:rsidRPr="00B42570" w:rsidRDefault="00B42570" w:rsidP="00B42570">
            <w:pPr>
              <w:keepNext/>
              <w:tabs>
                <w:tab w:val="clear" w:pos="454"/>
              </w:tabs>
              <w:spacing w:before="80" w:after="80" w:line="259" w:lineRule="auto"/>
              <w:rPr>
                <w:rFonts w:ascii="Arial" w:eastAsia="Arial" w:hAnsi="Arial" w:cs="Arial"/>
                <w:color w:val="2A2A2A"/>
                <w:sz w:val="20"/>
                <w:lang w:eastAsia="en-US"/>
              </w:rPr>
            </w:pPr>
            <w:r w:rsidRPr="00B42570">
              <w:rPr>
                <w:rFonts w:ascii="Arial" w:eastAsia="Arial" w:hAnsi="Arial" w:cs="Arial"/>
                <w:color w:val="2A2A2A"/>
                <w:sz w:val="20"/>
                <w:lang w:eastAsia="en-US"/>
              </w:rPr>
              <w:t>Foretager kvalificerede valg mellem tilgængelige standarder, metoder, værktøjer og processer indenfor eget kompetenceområde.</w:t>
            </w:r>
          </w:p>
          <w:p w14:paraId="50629C49" w14:textId="3BDD82B3" w:rsidR="00B42570" w:rsidRPr="00B42570" w:rsidRDefault="00B42570" w:rsidP="00B42570">
            <w:pPr>
              <w:keepNext/>
              <w:tabs>
                <w:tab w:val="clear" w:pos="454"/>
              </w:tabs>
              <w:spacing w:before="80" w:after="80" w:line="259" w:lineRule="auto"/>
              <w:rPr>
                <w:rFonts w:ascii="Arial" w:eastAsia="Arial" w:hAnsi="Arial" w:cs="Arial"/>
                <w:color w:val="2A2A2A"/>
                <w:sz w:val="20"/>
                <w:lang w:eastAsia="en-US"/>
              </w:rPr>
            </w:pPr>
            <w:r w:rsidRPr="00B42570">
              <w:rPr>
                <w:rFonts w:ascii="Arial" w:eastAsia="Arial" w:hAnsi="Arial" w:cs="Arial"/>
                <w:color w:val="2A2A2A"/>
                <w:sz w:val="20"/>
                <w:lang w:eastAsia="en-US"/>
              </w:rPr>
              <w:t xml:space="preserve">Opmærksom på risici og anvender en analytisk tilgang til opgaveløsning. </w:t>
            </w:r>
          </w:p>
          <w:p w14:paraId="72128B8F" w14:textId="0C6B922E" w:rsidR="00B42570" w:rsidRPr="00B42570" w:rsidRDefault="00B42570" w:rsidP="00B42570">
            <w:pPr>
              <w:keepNext/>
              <w:tabs>
                <w:tab w:val="clear" w:pos="454"/>
              </w:tabs>
              <w:spacing w:before="80" w:after="80" w:line="259" w:lineRule="auto"/>
              <w:rPr>
                <w:rFonts w:ascii="Arial" w:eastAsia="Arial" w:hAnsi="Arial" w:cs="Arial"/>
                <w:color w:val="2A2A2A"/>
                <w:sz w:val="20"/>
                <w:lang w:eastAsia="en-US"/>
              </w:rPr>
            </w:pPr>
            <w:r w:rsidRPr="00B42570">
              <w:rPr>
                <w:rFonts w:ascii="Arial" w:eastAsia="Arial" w:hAnsi="Arial" w:cs="Arial"/>
                <w:color w:val="2A2A2A"/>
                <w:sz w:val="20"/>
                <w:lang w:eastAsia="en-US"/>
              </w:rPr>
              <w:t xml:space="preserve">Vurderer og bidrager til brugen af nye teknologier og digitale værktøjer. Bidrager med specialistviden. </w:t>
            </w:r>
          </w:p>
          <w:p w14:paraId="4C80F47E" w14:textId="4B9385FF" w:rsidR="00B42570" w:rsidRPr="00B42570" w:rsidRDefault="00B42570" w:rsidP="00B42570">
            <w:pPr>
              <w:keepNext/>
              <w:tabs>
                <w:tab w:val="clear" w:pos="454"/>
              </w:tabs>
              <w:spacing w:before="80" w:after="80" w:line="259" w:lineRule="auto"/>
              <w:rPr>
                <w:rFonts w:ascii="Arial" w:eastAsia="Arial" w:hAnsi="Arial" w:cs="Arial"/>
                <w:color w:val="2A2A2A"/>
                <w:sz w:val="20"/>
                <w:lang w:eastAsia="en-US"/>
              </w:rPr>
            </w:pPr>
            <w:r w:rsidRPr="00B42570">
              <w:rPr>
                <w:rFonts w:ascii="Arial" w:eastAsia="Arial" w:hAnsi="Arial" w:cs="Arial"/>
                <w:color w:val="2A2A2A"/>
                <w:sz w:val="20"/>
                <w:lang w:eastAsia="en-US"/>
              </w:rPr>
              <w:t>Anvender, faciliterer og udvikler kreative koncepter eller identificerer innovative leverancemuligheder.</w:t>
            </w:r>
          </w:p>
          <w:p w14:paraId="5FBEA271" w14:textId="2C6A0986" w:rsidR="00434E1D" w:rsidRPr="00434E1D" w:rsidRDefault="00B42570" w:rsidP="00434E1D">
            <w:pPr>
              <w:keepNext/>
              <w:tabs>
                <w:tab w:val="clear" w:pos="454"/>
              </w:tabs>
              <w:spacing w:before="80" w:after="80" w:line="259" w:lineRule="auto"/>
              <w:rPr>
                <w:rFonts w:ascii="Arial" w:eastAsia="Arial" w:hAnsi="Arial" w:cs="Arial"/>
                <w:color w:val="2A2A2A"/>
                <w:sz w:val="20"/>
                <w:lang w:eastAsia="en-US"/>
              </w:rPr>
            </w:pPr>
            <w:r w:rsidRPr="00B42570">
              <w:rPr>
                <w:rFonts w:ascii="Arial" w:eastAsia="Arial" w:hAnsi="Arial" w:cs="Arial"/>
                <w:color w:val="2A2A2A"/>
                <w:sz w:val="20"/>
                <w:lang w:eastAsia="en-US"/>
              </w:rPr>
              <w:t>Deler viden og erfaring inden for eget kompetenceområde for at hjælpe andre.</w:t>
            </w:r>
          </w:p>
        </w:tc>
      </w:tr>
    </w:tbl>
    <w:p w14:paraId="28ABA9F7" w14:textId="7583CC2E" w:rsidR="00434E1D" w:rsidRPr="00434E1D" w:rsidRDefault="00D44AFF" w:rsidP="00434E1D">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9" w:name="_Toc460333351"/>
      <w:bookmarkStart w:id="10" w:name="_Toc51236149"/>
      <w:bookmarkStart w:id="11" w:name="_Toc179190655"/>
      <w:r>
        <w:rPr>
          <w:rFonts w:ascii="Calibri" w:hAnsi="Calibri"/>
          <w:color w:val="063A40"/>
          <w:sz w:val="26"/>
          <w:szCs w:val="26"/>
          <w:lang w:eastAsia="en-US"/>
        </w:rPr>
        <w:t>Senior</w:t>
      </w:r>
      <w:r w:rsidR="00F12605">
        <w:rPr>
          <w:rFonts w:ascii="Calibri" w:hAnsi="Calibri"/>
          <w:color w:val="063A40"/>
          <w:sz w:val="26"/>
          <w:szCs w:val="26"/>
          <w:lang w:eastAsia="en-US"/>
        </w:rPr>
        <w:t>k</w:t>
      </w:r>
      <w:r w:rsidR="00434E1D" w:rsidRPr="00434E1D">
        <w:rPr>
          <w:rFonts w:ascii="Calibri" w:hAnsi="Calibri"/>
          <w:color w:val="063A40"/>
          <w:sz w:val="26"/>
          <w:szCs w:val="26"/>
          <w:lang w:eastAsia="en-US"/>
        </w:rPr>
        <w:t>onsulent</w:t>
      </w:r>
      <w:bookmarkEnd w:id="9"/>
      <w:bookmarkEnd w:id="10"/>
      <w:bookmarkEnd w:id="11"/>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6582"/>
      </w:tblGrid>
      <w:tr w:rsidR="00434E1D" w:rsidRPr="00434E1D" w14:paraId="7E6CE3A8" w14:textId="77777777" w:rsidTr="33CC0764">
        <w:tc>
          <w:tcPr>
            <w:tcW w:w="1586" w:type="pct"/>
            <w:shd w:val="clear" w:color="auto" w:fill="auto"/>
          </w:tcPr>
          <w:p w14:paraId="5CA43FB9"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bCs/>
                <w:color w:val="2A2A2A"/>
                <w:sz w:val="20"/>
                <w:szCs w:val="24"/>
                <w:lang w:eastAsia="en-US"/>
              </w:rPr>
              <w:t>Kvalifikationer</w:t>
            </w:r>
            <w:r w:rsidRPr="00434E1D">
              <w:rPr>
                <w:rFonts w:ascii="Arial" w:eastAsia="Arial" w:hAnsi="Arial" w:cs="Arial"/>
                <w:b/>
                <w:color w:val="2A2A2A"/>
                <w:sz w:val="20"/>
                <w:lang w:eastAsia="en-US"/>
              </w:rPr>
              <w:t>:</w:t>
            </w:r>
          </w:p>
        </w:tc>
        <w:tc>
          <w:tcPr>
            <w:tcW w:w="3414" w:type="pct"/>
            <w:shd w:val="clear" w:color="auto" w:fill="auto"/>
          </w:tcPr>
          <w:p w14:paraId="242D71A1"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Beskrivelse:</w:t>
            </w:r>
          </w:p>
        </w:tc>
      </w:tr>
      <w:tr w:rsidR="00434E1D" w:rsidRPr="00434E1D" w14:paraId="3346766B" w14:textId="77777777" w:rsidTr="33CC0764">
        <w:tc>
          <w:tcPr>
            <w:tcW w:w="1586" w:type="pct"/>
            <w:shd w:val="clear" w:color="auto" w:fill="auto"/>
          </w:tcPr>
          <w:p w14:paraId="3266B0BF"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Uddannelse og erfaring</w:t>
            </w:r>
          </w:p>
        </w:tc>
        <w:tc>
          <w:tcPr>
            <w:tcW w:w="3414" w:type="pct"/>
          </w:tcPr>
          <w:p w14:paraId="791660F3" w14:textId="7AFC2055" w:rsidR="00DB7756" w:rsidRPr="00DB7756" w:rsidRDefault="570E7C3F" w:rsidP="00DB7756">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Kandidat</w:t>
            </w:r>
            <w:r w:rsidR="0527F6FF" w:rsidRPr="33CC0764">
              <w:rPr>
                <w:rFonts w:ascii="Arial" w:eastAsia="Arial" w:hAnsi="Arial" w:cs="Arial"/>
                <w:color w:val="2A2A2A"/>
                <w:sz w:val="20"/>
                <w:lang w:eastAsia="en-US"/>
              </w:rPr>
              <w:t xml:space="preserve"> eller </w:t>
            </w:r>
            <w:r w:rsidRPr="33CC0764">
              <w:rPr>
                <w:rFonts w:ascii="Arial" w:eastAsia="Arial" w:hAnsi="Arial" w:cs="Arial"/>
                <w:color w:val="2A2A2A"/>
                <w:sz w:val="20"/>
                <w:lang w:eastAsia="en-US"/>
              </w:rPr>
              <w:t xml:space="preserve">bachelor eller anden tilsvarende uddannelse, og med minimum 6 års relevant erfaring. </w:t>
            </w:r>
          </w:p>
          <w:p w14:paraId="2C02372A" w14:textId="63B49542" w:rsidR="1766E111" w:rsidRDefault="1766E111" w:rsidP="33CC0764">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 xml:space="preserve">Alternativt til foranstående krav om uddannelse og erhvervserfaring skal seniorkonsulenten have mindst </w:t>
            </w:r>
            <w:r w:rsidR="0099635F">
              <w:rPr>
                <w:rFonts w:ascii="Arial" w:eastAsia="Arial" w:hAnsi="Arial" w:cs="Arial"/>
                <w:color w:val="2A2A2A"/>
                <w:sz w:val="20"/>
                <w:lang w:eastAsia="en-US"/>
              </w:rPr>
              <w:t>8</w:t>
            </w:r>
            <w:r w:rsidR="0099635F" w:rsidRPr="33CC0764">
              <w:rPr>
                <w:rFonts w:ascii="Arial" w:eastAsia="Arial" w:hAnsi="Arial" w:cs="Arial"/>
                <w:color w:val="2A2A2A"/>
                <w:sz w:val="20"/>
                <w:lang w:eastAsia="en-US"/>
              </w:rPr>
              <w:t xml:space="preserve"> </w:t>
            </w:r>
            <w:r w:rsidRPr="33CC0764">
              <w:rPr>
                <w:rFonts w:ascii="Arial" w:eastAsia="Arial" w:hAnsi="Arial" w:cs="Arial"/>
                <w:color w:val="2A2A2A"/>
                <w:sz w:val="20"/>
                <w:lang w:eastAsia="en-US"/>
              </w:rPr>
              <w:t>års fuldtidserhvervserfaring inden for ét eller flere af Ydelsesområderne.</w:t>
            </w:r>
          </w:p>
          <w:p w14:paraId="6A92557E" w14:textId="77777777" w:rsidR="00DB7756" w:rsidRPr="00DB7756" w:rsidRDefault="00DB7756" w:rsidP="00DB7756">
            <w:pPr>
              <w:tabs>
                <w:tab w:val="clear" w:pos="454"/>
              </w:tabs>
              <w:spacing w:before="80" w:after="80" w:line="259" w:lineRule="auto"/>
              <w:rPr>
                <w:rFonts w:ascii="Arial" w:eastAsia="Arial" w:hAnsi="Arial" w:cs="Arial"/>
                <w:color w:val="2A2A2A"/>
                <w:sz w:val="20"/>
                <w:lang w:eastAsia="en-US"/>
              </w:rPr>
            </w:pPr>
            <w:r w:rsidRPr="00DB7756">
              <w:rPr>
                <w:rFonts w:ascii="Arial" w:eastAsia="Arial" w:hAnsi="Arial" w:cs="Arial"/>
                <w:color w:val="2A2A2A"/>
                <w:sz w:val="20"/>
                <w:lang w:eastAsia="en-US"/>
              </w:rPr>
              <w:t xml:space="preserve">Har bred og mangeårig erfaring i at samarbejde med individer, grupper og organisationer. </w:t>
            </w:r>
          </w:p>
          <w:p w14:paraId="54649F77" w14:textId="0AE6AF7F" w:rsidR="00434E1D" w:rsidRPr="00434E1D" w:rsidRDefault="00DB7756" w:rsidP="00DB7756">
            <w:pPr>
              <w:tabs>
                <w:tab w:val="clear" w:pos="454"/>
              </w:tabs>
              <w:spacing w:before="80" w:after="80" w:line="259" w:lineRule="auto"/>
              <w:rPr>
                <w:rFonts w:ascii="Arial" w:eastAsia="Arial" w:hAnsi="Arial" w:cs="Arial"/>
                <w:color w:val="2A2A2A"/>
                <w:sz w:val="20"/>
                <w:lang w:eastAsia="en-US"/>
              </w:rPr>
            </w:pPr>
            <w:r w:rsidRPr="00DB7756">
              <w:rPr>
                <w:rFonts w:ascii="Arial" w:eastAsia="Arial" w:hAnsi="Arial" w:cs="Arial"/>
                <w:color w:val="2A2A2A"/>
                <w:sz w:val="20"/>
                <w:lang w:eastAsia="en-US"/>
              </w:rPr>
              <w:t>Er fuldt fortrolig med anerkendte branchestandarder samt forretningen, leverandører, samarbejdspartnere, konkurrenter og kunder. Bred viden om branchen og forretningen.</w:t>
            </w:r>
          </w:p>
        </w:tc>
      </w:tr>
      <w:tr w:rsidR="00434E1D" w:rsidRPr="00434E1D" w14:paraId="7BCBB1B5" w14:textId="77777777" w:rsidTr="33CC0764">
        <w:tc>
          <w:tcPr>
            <w:tcW w:w="1586" w:type="pct"/>
            <w:shd w:val="clear" w:color="auto" w:fill="auto"/>
          </w:tcPr>
          <w:p w14:paraId="3139A6B6"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Selvstændighed</w:t>
            </w:r>
          </w:p>
        </w:tc>
        <w:tc>
          <w:tcPr>
            <w:tcW w:w="3414" w:type="pct"/>
          </w:tcPr>
          <w:p w14:paraId="3D4832AD" w14:textId="78D2663D" w:rsidR="00876CE3" w:rsidRPr="00876CE3" w:rsidRDefault="00876CE3" w:rsidP="00876CE3">
            <w:pPr>
              <w:tabs>
                <w:tab w:val="clear" w:pos="454"/>
              </w:tabs>
              <w:spacing w:before="80" w:after="80" w:line="259" w:lineRule="auto"/>
              <w:rPr>
                <w:rFonts w:ascii="Arial" w:eastAsia="Arial" w:hAnsi="Arial" w:cs="Arial"/>
                <w:color w:val="2A2A2A"/>
                <w:sz w:val="20"/>
                <w:lang w:eastAsia="en-US"/>
              </w:rPr>
            </w:pPr>
            <w:r w:rsidRPr="00876CE3">
              <w:rPr>
                <w:rFonts w:ascii="Arial" w:eastAsia="Arial" w:hAnsi="Arial" w:cs="Arial"/>
                <w:color w:val="2A2A2A"/>
                <w:sz w:val="20"/>
                <w:lang w:eastAsia="en-US"/>
              </w:rPr>
              <w:t xml:space="preserve">Arbejder ud fra brede retningslinjer. Fuldt ansvarlig for eget arbejde med projektansvar. Tildeles opgaver som mål, der skal nås. </w:t>
            </w:r>
          </w:p>
          <w:p w14:paraId="15CCF676" w14:textId="1ABAD821" w:rsidR="00876CE3" w:rsidRPr="00876CE3" w:rsidRDefault="00876CE3" w:rsidP="00876CE3">
            <w:pPr>
              <w:tabs>
                <w:tab w:val="clear" w:pos="454"/>
              </w:tabs>
              <w:spacing w:before="80" w:after="80" w:line="259" w:lineRule="auto"/>
              <w:rPr>
                <w:rFonts w:ascii="Arial" w:eastAsia="Arial" w:hAnsi="Arial" w:cs="Arial"/>
                <w:color w:val="2A2A2A"/>
                <w:sz w:val="20"/>
                <w:lang w:eastAsia="en-US"/>
              </w:rPr>
            </w:pPr>
            <w:r w:rsidRPr="00876CE3">
              <w:rPr>
                <w:rFonts w:ascii="Arial" w:eastAsia="Arial" w:hAnsi="Arial" w:cs="Arial"/>
                <w:color w:val="2A2A2A"/>
                <w:sz w:val="20"/>
                <w:lang w:eastAsia="en-US"/>
              </w:rPr>
              <w:lastRenderedPageBreak/>
              <w:t>Planlægger, udfører og evaluerer arbejdet i forhold til tids-, omkostnings- og kvalitetsmål.</w:t>
            </w:r>
          </w:p>
          <w:p w14:paraId="0BBD64AB" w14:textId="6F1DF592" w:rsidR="00434E1D" w:rsidRPr="00434E1D" w:rsidRDefault="00876CE3" w:rsidP="00876CE3">
            <w:pPr>
              <w:tabs>
                <w:tab w:val="clear" w:pos="454"/>
              </w:tabs>
              <w:spacing w:before="80" w:after="80" w:line="259" w:lineRule="auto"/>
              <w:rPr>
                <w:rFonts w:ascii="Arial" w:eastAsia="Arial" w:hAnsi="Arial" w:cs="Arial"/>
                <w:color w:val="2A2A2A"/>
                <w:sz w:val="20"/>
                <w:lang w:eastAsia="en-US"/>
              </w:rPr>
            </w:pPr>
            <w:r w:rsidRPr="00876CE3">
              <w:rPr>
                <w:rFonts w:ascii="Arial" w:eastAsia="Arial" w:hAnsi="Arial" w:cs="Arial"/>
                <w:color w:val="2A2A2A"/>
                <w:sz w:val="20"/>
                <w:lang w:eastAsia="en-US"/>
              </w:rPr>
              <w:t>Fastlægger milepæle og har betydelig rolle i at tildele opgaver og ansvar.</w:t>
            </w:r>
          </w:p>
        </w:tc>
      </w:tr>
      <w:tr w:rsidR="00434E1D" w:rsidRPr="00434E1D" w14:paraId="687334D5" w14:textId="77777777" w:rsidTr="33CC0764">
        <w:tc>
          <w:tcPr>
            <w:tcW w:w="1586" w:type="pct"/>
            <w:shd w:val="clear" w:color="auto" w:fill="auto"/>
          </w:tcPr>
          <w:p w14:paraId="506D78CB"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lastRenderedPageBreak/>
              <w:t>Indflydelse</w:t>
            </w:r>
          </w:p>
        </w:tc>
        <w:tc>
          <w:tcPr>
            <w:tcW w:w="3414" w:type="pct"/>
          </w:tcPr>
          <w:p w14:paraId="4F96D5DA" w14:textId="631E3178" w:rsidR="00F95DD9" w:rsidRPr="00F95DD9" w:rsidRDefault="000B08CA" w:rsidP="00F95DD9">
            <w:pPr>
              <w:tabs>
                <w:tab w:val="clear" w:pos="454"/>
              </w:tabs>
              <w:spacing w:before="80" w:after="80" w:line="259" w:lineRule="auto"/>
              <w:rPr>
                <w:rFonts w:ascii="Arial" w:eastAsia="Arial" w:hAnsi="Arial" w:cs="Arial"/>
                <w:color w:val="2A2A2A"/>
                <w:sz w:val="20"/>
                <w:lang w:eastAsia="en-US"/>
              </w:rPr>
            </w:pPr>
            <w:r w:rsidRPr="000B08CA">
              <w:rPr>
                <w:rFonts w:ascii="Arial" w:eastAsia="Arial" w:hAnsi="Arial" w:cs="Arial"/>
                <w:color w:val="2A2A2A"/>
                <w:sz w:val="20"/>
                <w:lang w:eastAsia="en-US"/>
              </w:rPr>
              <w:t>Samarbejder konstruktivt med</w:t>
            </w:r>
            <w:r w:rsidR="00F95DD9" w:rsidRPr="00F95DD9">
              <w:rPr>
                <w:rFonts w:ascii="Arial" w:eastAsia="Arial" w:hAnsi="Arial" w:cs="Arial"/>
                <w:color w:val="2A2A2A"/>
                <w:sz w:val="20"/>
                <w:lang w:eastAsia="en-US"/>
              </w:rPr>
              <w:t xml:space="preserve"> organisationen, kunder, leverandører, samarbejdspartnere mv. og inden for eget kompetenceområde. Beslutninger er væsentlige for projekters succes, f.eks. resultater, deadlines og budget. Har betydelig indflydelse på tildelingen og styringen af ressourcer til givne opgaver. Leder samarbejdet med kunden, brugere og projektdeltagere med henblik på konsekvent opfyldelse af brugerbehov. Udvikler forretningsmæssige relationer til kunder, leverandører og samarbejdspartnere. </w:t>
            </w:r>
          </w:p>
          <w:p w14:paraId="12BFF052" w14:textId="200B248E" w:rsidR="00434E1D" w:rsidRPr="00434E1D" w:rsidRDefault="00F95DD9" w:rsidP="00434E1D">
            <w:pPr>
              <w:tabs>
                <w:tab w:val="clear" w:pos="454"/>
              </w:tabs>
              <w:spacing w:before="80" w:after="80" w:line="259" w:lineRule="auto"/>
              <w:rPr>
                <w:rFonts w:ascii="Arial" w:eastAsia="Arial" w:hAnsi="Arial" w:cs="Arial"/>
                <w:color w:val="2A2A2A"/>
                <w:sz w:val="20"/>
                <w:lang w:eastAsia="en-US"/>
              </w:rPr>
            </w:pPr>
            <w:r w:rsidRPr="00F95DD9">
              <w:rPr>
                <w:rFonts w:ascii="Arial" w:eastAsia="Arial" w:hAnsi="Arial" w:cs="Arial"/>
                <w:color w:val="2A2A2A"/>
                <w:sz w:val="20"/>
                <w:lang w:eastAsia="en-US"/>
              </w:rPr>
              <w:t>Faciliterer samarbejde mellem interessenter med forskellige mål.</w:t>
            </w:r>
          </w:p>
        </w:tc>
      </w:tr>
      <w:tr w:rsidR="00434E1D" w:rsidRPr="00434E1D" w14:paraId="27F1E269" w14:textId="77777777" w:rsidTr="33CC0764">
        <w:tc>
          <w:tcPr>
            <w:tcW w:w="1586" w:type="pct"/>
            <w:shd w:val="clear" w:color="auto" w:fill="auto"/>
          </w:tcPr>
          <w:p w14:paraId="26BEAE51"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 xml:space="preserve">Kompleksitet </w:t>
            </w:r>
          </w:p>
        </w:tc>
        <w:tc>
          <w:tcPr>
            <w:tcW w:w="3414" w:type="pct"/>
          </w:tcPr>
          <w:p w14:paraId="7C321238" w14:textId="67C3E878" w:rsidR="00434E1D" w:rsidRPr="00434E1D" w:rsidRDefault="00347617" w:rsidP="00434E1D">
            <w:pPr>
              <w:tabs>
                <w:tab w:val="clear" w:pos="454"/>
              </w:tabs>
              <w:spacing w:before="80" w:after="80" w:line="259" w:lineRule="auto"/>
              <w:rPr>
                <w:rFonts w:ascii="Arial" w:eastAsia="Arial" w:hAnsi="Arial" w:cs="Arial"/>
                <w:color w:val="2A2A2A"/>
                <w:sz w:val="20"/>
                <w:lang w:eastAsia="en-US"/>
              </w:rPr>
            </w:pPr>
            <w:r w:rsidRPr="00347617">
              <w:rPr>
                <w:rFonts w:ascii="Arial" w:eastAsia="Arial" w:hAnsi="Arial" w:cs="Arial"/>
                <w:color w:val="2A2A2A"/>
                <w:sz w:val="20"/>
                <w:lang w:eastAsia="en-US"/>
              </w:rPr>
              <w:t>Implementerer politikker i overensstemmelse med strategiske planer. Udfordrende omfang af varierende komplekse tekniske eller forretningsmæssige opgaver. Arbejdet kræver anvendelse af fundamentale principper i en bred og ofte uforudsigelig sammenhæng. Samarbejder og koordinerer med emnespecifikke eksperter for at løse komplekse problemer. Forstår sammenhængen mellem eget kompetenceområde og kunders krav.</w:t>
            </w:r>
          </w:p>
        </w:tc>
      </w:tr>
      <w:tr w:rsidR="00434E1D" w:rsidRPr="00434E1D" w14:paraId="25A3ED61" w14:textId="77777777" w:rsidTr="33CC0764">
        <w:trPr>
          <w:trHeight w:val="1446"/>
        </w:trPr>
        <w:tc>
          <w:tcPr>
            <w:tcW w:w="1586" w:type="pct"/>
            <w:shd w:val="clear" w:color="auto" w:fill="auto"/>
          </w:tcPr>
          <w:p w14:paraId="05879790"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Forretningsmæssige evner</w:t>
            </w:r>
          </w:p>
        </w:tc>
        <w:tc>
          <w:tcPr>
            <w:tcW w:w="3414" w:type="pct"/>
          </w:tcPr>
          <w:p w14:paraId="0D6F2E8C" w14:textId="767259D7" w:rsidR="00BC64DF" w:rsidRPr="00BC64DF" w:rsidRDefault="00BC64DF" w:rsidP="00BC64DF">
            <w:pPr>
              <w:tabs>
                <w:tab w:val="clear" w:pos="454"/>
              </w:tabs>
              <w:spacing w:before="80" w:after="80" w:line="259" w:lineRule="auto"/>
              <w:rPr>
                <w:rFonts w:ascii="Arial" w:eastAsia="Arial" w:hAnsi="Arial" w:cs="Arial"/>
                <w:color w:val="2A2A2A"/>
                <w:sz w:val="20"/>
                <w:lang w:eastAsia="en-US"/>
              </w:rPr>
            </w:pPr>
            <w:r w:rsidRPr="00BC64DF">
              <w:rPr>
                <w:rFonts w:ascii="Arial" w:eastAsia="Arial" w:hAnsi="Arial" w:cs="Arial"/>
                <w:color w:val="2A2A2A"/>
                <w:sz w:val="20"/>
                <w:lang w:eastAsia="en-US"/>
              </w:rPr>
              <w:t xml:space="preserve">Udviser operationel ledelse. </w:t>
            </w:r>
          </w:p>
          <w:p w14:paraId="7D597B1C" w14:textId="1B3ABABE" w:rsidR="00BC64DF" w:rsidRPr="00BC64DF" w:rsidRDefault="00BC64DF" w:rsidP="00BC64DF">
            <w:pPr>
              <w:tabs>
                <w:tab w:val="clear" w:pos="454"/>
              </w:tabs>
              <w:spacing w:before="80" w:after="80" w:line="259" w:lineRule="auto"/>
              <w:rPr>
                <w:rFonts w:ascii="Arial" w:eastAsia="Arial" w:hAnsi="Arial" w:cs="Arial"/>
                <w:color w:val="2A2A2A"/>
                <w:sz w:val="20"/>
                <w:lang w:eastAsia="en-US"/>
              </w:rPr>
            </w:pPr>
            <w:r w:rsidRPr="00BC64DF">
              <w:rPr>
                <w:rFonts w:ascii="Arial" w:eastAsia="Arial" w:hAnsi="Arial" w:cs="Arial"/>
                <w:color w:val="2A2A2A"/>
                <w:sz w:val="20"/>
                <w:lang w:eastAsia="en-US"/>
              </w:rPr>
              <w:t>Analyserer krav og rådgiver om omfang og forbedringsmuligheder.</w:t>
            </w:r>
          </w:p>
          <w:p w14:paraId="6CD4E199" w14:textId="74AE40A2" w:rsidR="00BC64DF" w:rsidRPr="00BC64DF" w:rsidRDefault="00BC64DF" w:rsidP="00BC64DF">
            <w:pPr>
              <w:tabs>
                <w:tab w:val="clear" w:pos="454"/>
              </w:tabs>
              <w:spacing w:before="80" w:after="80" w:line="259" w:lineRule="auto"/>
              <w:rPr>
                <w:rFonts w:ascii="Arial" w:eastAsia="Arial" w:hAnsi="Arial" w:cs="Arial"/>
                <w:color w:val="2A2A2A"/>
                <w:sz w:val="20"/>
                <w:lang w:eastAsia="en-US"/>
              </w:rPr>
            </w:pPr>
            <w:r w:rsidRPr="00BC64DF">
              <w:rPr>
                <w:rFonts w:ascii="Arial" w:eastAsia="Arial" w:hAnsi="Arial" w:cs="Arial"/>
                <w:color w:val="2A2A2A"/>
                <w:sz w:val="20"/>
                <w:lang w:eastAsia="en-US"/>
              </w:rPr>
              <w:t>Vurderer og håndterer risici.</w:t>
            </w:r>
          </w:p>
          <w:p w14:paraId="3DDF914F" w14:textId="1D62BEC7" w:rsidR="00BC64DF" w:rsidRPr="00BC64DF" w:rsidRDefault="00BC64DF" w:rsidP="00BC64DF">
            <w:pPr>
              <w:tabs>
                <w:tab w:val="clear" w:pos="454"/>
              </w:tabs>
              <w:spacing w:before="80" w:after="80" w:line="259" w:lineRule="auto"/>
              <w:rPr>
                <w:rFonts w:ascii="Arial" w:eastAsia="Arial" w:hAnsi="Arial" w:cs="Arial"/>
                <w:color w:val="2A2A2A"/>
                <w:sz w:val="20"/>
                <w:lang w:eastAsia="en-US"/>
              </w:rPr>
            </w:pPr>
            <w:r w:rsidRPr="00BC64DF">
              <w:rPr>
                <w:rFonts w:ascii="Arial" w:eastAsia="Arial" w:hAnsi="Arial" w:cs="Arial"/>
                <w:color w:val="2A2A2A"/>
                <w:sz w:val="20"/>
                <w:lang w:eastAsia="en-US"/>
              </w:rPr>
              <w:t xml:space="preserve">Rådgiver om valg af metoder, standarder, værktøjer og processer inden for relevante kompetenceområder. </w:t>
            </w:r>
          </w:p>
          <w:p w14:paraId="44D65EBD" w14:textId="21DE580E" w:rsidR="00BC64DF" w:rsidRPr="00BC64DF" w:rsidRDefault="00BC64DF" w:rsidP="00BC64DF">
            <w:pPr>
              <w:tabs>
                <w:tab w:val="clear" w:pos="454"/>
              </w:tabs>
              <w:spacing w:before="80" w:after="80" w:line="259" w:lineRule="auto"/>
              <w:rPr>
                <w:rFonts w:ascii="Arial" w:eastAsia="Arial" w:hAnsi="Arial" w:cs="Arial"/>
                <w:color w:val="2A2A2A"/>
                <w:sz w:val="20"/>
                <w:lang w:eastAsia="en-US"/>
              </w:rPr>
            </w:pPr>
            <w:r w:rsidRPr="00BC64DF">
              <w:rPr>
                <w:rFonts w:ascii="Arial" w:eastAsia="Arial" w:hAnsi="Arial" w:cs="Arial"/>
                <w:color w:val="2A2A2A"/>
                <w:sz w:val="20"/>
                <w:lang w:eastAsia="en-US"/>
              </w:rPr>
              <w:t xml:space="preserve">Forstår og vurderer den organisatoriske påvirkning ved brug af nye teknologier og digitale tjenester. </w:t>
            </w:r>
          </w:p>
          <w:p w14:paraId="6EFD46BC" w14:textId="076AF9B4" w:rsidR="00BC64DF" w:rsidRPr="00BC64DF" w:rsidRDefault="00BC64DF" w:rsidP="00BC64DF">
            <w:pPr>
              <w:tabs>
                <w:tab w:val="clear" w:pos="454"/>
              </w:tabs>
              <w:spacing w:before="80" w:after="80" w:line="259" w:lineRule="auto"/>
              <w:rPr>
                <w:rFonts w:ascii="Arial" w:eastAsia="Arial" w:hAnsi="Arial" w:cs="Arial"/>
                <w:color w:val="2A2A2A"/>
                <w:sz w:val="20"/>
                <w:lang w:eastAsia="en-US"/>
              </w:rPr>
            </w:pPr>
            <w:r w:rsidRPr="00BC64DF">
              <w:rPr>
                <w:rFonts w:ascii="Arial" w:eastAsia="Arial" w:hAnsi="Arial" w:cs="Arial"/>
                <w:color w:val="2A2A2A"/>
                <w:sz w:val="20"/>
                <w:lang w:eastAsia="en-US"/>
              </w:rPr>
              <w:t>Anvender kreativ tilgang til at identificere løsninger, der skaber værdi for kunden og interessenter.</w:t>
            </w:r>
          </w:p>
          <w:p w14:paraId="3DCE1261" w14:textId="4CC6D1EB" w:rsidR="00434E1D" w:rsidRPr="00434E1D" w:rsidRDefault="00BC64DF" w:rsidP="00434E1D">
            <w:pPr>
              <w:tabs>
                <w:tab w:val="clear" w:pos="454"/>
              </w:tabs>
              <w:spacing w:before="80" w:after="80" w:line="259" w:lineRule="auto"/>
              <w:rPr>
                <w:rFonts w:ascii="Arial" w:eastAsia="Arial" w:hAnsi="Arial" w:cs="Arial"/>
                <w:color w:val="2A2A2A"/>
                <w:sz w:val="20"/>
                <w:lang w:eastAsia="en-US"/>
              </w:rPr>
            </w:pPr>
            <w:r w:rsidRPr="00BC64DF">
              <w:rPr>
                <w:rFonts w:ascii="Arial" w:eastAsia="Arial" w:hAnsi="Arial" w:cs="Arial"/>
                <w:color w:val="2A2A2A"/>
                <w:sz w:val="20"/>
                <w:lang w:eastAsia="en-US"/>
              </w:rPr>
              <w:t xml:space="preserve">Kommunikerer effektivt formelt og uformelt og formidler komplekse ideer til brede målgrupper. </w:t>
            </w:r>
          </w:p>
        </w:tc>
      </w:tr>
    </w:tbl>
    <w:p w14:paraId="68971D23" w14:textId="3864AFB7" w:rsidR="00434E1D" w:rsidRPr="00434E1D" w:rsidRDefault="00434E1D" w:rsidP="00434E1D">
      <w:pPr>
        <w:tabs>
          <w:tab w:val="clear" w:pos="454"/>
        </w:tabs>
        <w:spacing w:after="200" w:line="259" w:lineRule="auto"/>
        <w:jc w:val="both"/>
        <w:rPr>
          <w:rFonts w:ascii="Arial" w:eastAsia="Arial" w:hAnsi="Arial"/>
          <w:color w:val="2A2A2A"/>
          <w:kern w:val="40"/>
          <w:sz w:val="36"/>
          <w:szCs w:val="36"/>
          <w:lang w:eastAsia="en-US"/>
        </w:rPr>
      </w:pPr>
    </w:p>
    <w:p w14:paraId="0845BDCE" w14:textId="7C4EEA4B" w:rsidR="00434E1D" w:rsidRPr="00434E1D" w:rsidRDefault="00F12605" w:rsidP="00434E1D">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12" w:name="_Toc460333352"/>
      <w:bookmarkStart w:id="13" w:name="_Toc51236150"/>
      <w:bookmarkStart w:id="14" w:name="_Toc179190656"/>
      <w:r>
        <w:rPr>
          <w:rFonts w:ascii="Calibri" w:hAnsi="Calibri"/>
          <w:color w:val="063A40"/>
          <w:sz w:val="26"/>
          <w:szCs w:val="26"/>
          <w:lang w:eastAsia="en-US"/>
        </w:rPr>
        <w:t>C</w:t>
      </w:r>
      <w:r w:rsidR="00434E1D" w:rsidRPr="00434E1D">
        <w:rPr>
          <w:rFonts w:ascii="Calibri" w:hAnsi="Calibri"/>
          <w:color w:val="063A40"/>
          <w:sz w:val="26"/>
          <w:szCs w:val="26"/>
          <w:lang w:eastAsia="en-US"/>
        </w:rPr>
        <w:t>hefkonsulent/</w:t>
      </w:r>
      <w:r>
        <w:rPr>
          <w:rFonts w:ascii="Calibri" w:hAnsi="Calibri"/>
          <w:color w:val="063A40"/>
          <w:sz w:val="26"/>
          <w:szCs w:val="26"/>
          <w:lang w:eastAsia="en-US"/>
        </w:rPr>
        <w:t>P</w:t>
      </w:r>
      <w:r w:rsidR="00434E1D" w:rsidRPr="00434E1D">
        <w:rPr>
          <w:rFonts w:ascii="Calibri" w:hAnsi="Calibri"/>
          <w:color w:val="063A40"/>
          <w:sz w:val="26"/>
          <w:szCs w:val="26"/>
          <w:lang w:eastAsia="en-US"/>
        </w:rPr>
        <w:t>artner</w:t>
      </w:r>
      <w:bookmarkEnd w:id="12"/>
      <w:bookmarkEnd w:id="13"/>
      <w:bookmarkEnd w:id="14"/>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6582"/>
      </w:tblGrid>
      <w:tr w:rsidR="00434E1D" w:rsidRPr="00434E1D" w14:paraId="112C6FF8" w14:textId="77777777" w:rsidTr="009E3C18">
        <w:tc>
          <w:tcPr>
            <w:tcW w:w="1586" w:type="pct"/>
            <w:shd w:val="clear" w:color="auto" w:fill="auto"/>
          </w:tcPr>
          <w:p w14:paraId="768F4580"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bCs/>
                <w:color w:val="2A2A2A"/>
                <w:sz w:val="20"/>
                <w:szCs w:val="24"/>
                <w:lang w:eastAsia="en-US"/>
              </w:rPr>
              <w:t>Kvalifikationer</w:t>
            </w:r>
            <w:r w:rsidRPr="00434E1D">
              <w:rPr>
                <w:rFonts w:ascii="Arial" w:eastAsia="Arial" w:hAnsi="Arial" w:cs="Arial"/>
                <w:b/>
                <w:color w:val="2A2A2A"/>
                <w:sz w:val="20"/>
                <w:lang w:eastAsia="en-US"/>
              </w:rPr>
              <w:t xml:space="preserve">: </w:t>
            </w:r>
          </w:p>
        </w:tc>
        <w:tc>
          <w:tcPr>
            <w:tcW w:w="3414" w:type="pct"/>
            <w:shd w:val="clear" w:color="auto" w:fill="auto"/>
          </w:tcPr>
          <w:p w14:paraId="716A2C25" w14:textId="77777777" w:rsidR="00434E1D" w:rsidRPr="00434E1D" w:rsidRDefault="00434E1D" w:rsidP="00434E1D">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Beskrivelse:</w:t>
            </w:r>
          </w:p>
        </w:tc>
      </w:tr>
      <w:tr w:rsidR="00434E1D" w:rsidRPr="00434E1D" w14:paraId="242AA6C0" w14:textId="77777777" w:rsidTr="009E3C18">
        <w:tc>
          <w:tcPr>
            <w:tcW w:w="1586" w:type="pct"/>
            <w:shd w:val="clear" w:color="auto" w:fill="auto"/>
          </w:tcPr>
          <w:p w14:paraId="70D03F8D"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Uddannelse og erfaring</w:t>
            </w:r>
          </w:p>
        </w:tc>
        <w:tc>
          <w:tcPr>
            <w:tcW w:w="3414" w:type="pct"/>
            <w:shd w:val="clear" w:color="auto" w:fill="auto"/>
          </w:tcPr>
          <w:p w14:paraId="567FB3F0" w14:textId="2FA01723" w:rsidR="00AB0C21" w:rsidRDefault="00AB0C21" w:rsidP="00AB0C21">
            <w:pPr>
              <w:tabs>
                <w:tab w:val="clear" w:pos="454"/>
              </w:tabs>
              <w:spacing w:before="80" w:after="80" w:line="259" w:lineRule="auto"/>
              <w:rPr>
                <w:rFonts w:ascii="Arial" w:eastAsia="Arial" w:hAnsi="Arial" w:cs="Arial"/>
                <w:color w:val="2A2A2A"/>
                <w:sz w:val="20"/>
                <w:lang w:eastAsia="en-US"/>
              </w:rPr>
            </w:pPr>
            <w:r w:rsidRPr="00AB0C21">
              <w:rPr>
                <w:rFonts w:ascii="Arial" w:eastAsia="Arial" w:hAnsi="Arial" w:cs="Arial"/>
                <w:color w:val="2A2A2A"/>
                <w:sz w:val="20"/>
                <w:lang w:eastAsia="en-US"/>
              </w:rPr>
              <w:t>Kandidat</w:t>
            </w:r>
            <w:r w:rsidR="002F61CA">
              <w:rPr>
                <w:rFonts w:ascii="Arial" w:eastAsia="Arial" w:hAnsi="Arial" w:cs="Arial"/>
                <w:color w:val="2A2A2A"/>
                <w:sz w:val="20"/>
                <w:lang w:eastAsia="en-US"/>
              </w:rPr>
              <w:t xml:space="preserve"> eller</w:t>
            </w:r>
            <w:r w:rsidR="002F61CA" w:rsidRPr="00AB0C21">
              <w:rPr>
                <w:rFonts w:ascii="Arial" w:eastAsia="Arial" w:hAnsi="Arial" w:cs="Arial"/>
                <w:color w:val="2A2A2A"/>
                <w:sz w:val="20"/>
                <w:lang w:eastAsia="en-US"/>
              </w:rPr>
              <w:t xml:space="preserve"> </w:t>
            </w:r>
            <w:r w:rsidRPr="00AB0C21">
              <w:rPr>
                <w:rFonts w:ascii="Arial" w:eastAsia="Arial" w:hAnsi="Arial" w:cs="Arial"/>
                <w:color w:val="2A2A2A"/>
                <w:sz w:val="20"/>
                <w:lang w:eastAsia="en-US"/>
              </w:rPr>
              <w:t xml:space="preserve">bachelor eller anden tilsvarende uddannelse, og med minimum 8 års relevant erfaring. </w:t>
            </w:r>
          </w:p>
          <w:p w14:paraId="092DFBCC" w14:textId="379E9EE3" w:rsidR="00E65552" w:rsidRDefault="00E65552" w:rsidP="00E65552">
            <w:pPr>
              <w:tabs>
                <w:tab w:val="clear" w:pos="454"/>
              </w:tabs>
              <w:spacing w:before="80" w:after="80" w:line="259" w:lineRule="auto"/>
              <w:rPr>
                <w:rFonts w:ascii="Arial" w:eastAsia="Arial" w:hAnsi="Arial" w:cs="Arial"/>
                <w:color w:val="2A2A2A"/>
                <w:sz w:val="20"/>
                <w:lang w:eastAsia="en-US"/>
              </w:rPr>
            </w:pPr>
            <w:r w:rsidRPr="33CC0764">
              <w:rPr>
                <w:rFonts w:ascii="Arial" w:eastAsia="Arial" w:hAnsi="Arial" w:cs="Arial"/>
                <w:color w:val="2A2A2A"/>
                <w:sz w:val="20"/>
                <w:lang w:eastAsia="en-US"/>
              </w:rPr>
              <w:t xml:space="preserve">Alternativt til foranstående krav om uddannelse og erhvervserfaring skal </w:t>
            </w:r>
            <w:r w:rsidR="00EA0FF9">
              <w:rPr>
                <w:rFonts w:ascii="Arial" w:eastAsia="Arial" w:hAnsi="Arial" w:cs="Arial"/>
                <w:color w:val="2A2A2A"/>
                <w:sz w:val="20"/>
                <w:lang w:eastAsia="en-US"/>
              </w:rPr>
              <w:t>chef</w:t>
            </w:r>
            <w:r w:rsidRPr="33CC0764">
              <w:rPr>
                <w:rFonts w:ascii="Arial" w:eastAsia="Arial" w:hAnsi="Arial" w:cs="Arial"/>
                <w:color w:val="2A2A2A"/>
                <w:sz w:val="20"/>
                <w:lang w:eastAsia="en-US"/>
              </w:rPr>
              <w:t>konsulenten</w:t>
            </w:r>
            <w:r w:rsidR="00EA0FF9">
              <w:rPr>
                <w:rFonts w:ascii="Arial" w:eastAsia="Arial" w:hAnsi="Arial" w:cs="Arial"/>
                <w:color w:val="2A2A2A"/>
                <w:sz w:val="20"/>
                <w:lang w:eastAsia="en-US"/>
              </w:rPr>
              <w:t>/partneren</w:t>
            </w:r>
            <w:r w:rsidRPr="33CC0764">
              <w:rPr>
                <w:rFonts w:ascii="Arial" w:eastAsia="Arial" w:hAnsi="Arial" w:cs="Arial"/>
                <w:color w:val="2A2A2A"/>
                <w:sz w:val="20"/>
                <w:lang w:eastAsia="en-US"/>
              </w:rPr>
              <w:t xml:space="preserve"> have mindst </w:t>
            </w:r>
            <w:r w:rsidR="00D05C28">
              <w:rPr>
                <w:rFonts w:ascii="Arial" w:eastAsia="Arial" w:hAnsi="Arial" w:cs="Arial"/>
                <w:color w:val="2A2A2A"/>
                <w:sz w:val="20"/>
                <w:lang w:eastAsia="en-US"/>
              </w:rPr>
              <w:t>10</w:t>
            </w:r>
            <w:r w:rsidRPr="33CC0764">
              <w:rPr>
                <w:rFonts w:ascii="Arial" w:eastAsia="Arial" w:hAnsi="Arial" w:cs="Arial"/>
                <w:color w:val="2A2A2A"/>
                <w:sz w:val="20"/>
                <w:lang w:eastAsia="en-US"/>
              </w:rPr>
              <w:t xml:space="preserve"> års fuldtidserhvervserfaring inden for ét eller flere af Ydelsesområderne.</w:t>
            </w:r>
          </w:p>
          <w:p w14:paraId="7C26E343" w14:textId="77777777" w:rsidR="00AB0C21" w:rsidRPr="00AB0C21" w:rsidRDefault="00AB0C21" w:rsidP="00AB0C21">
            <w:pPr>
              <w:tabs>
                <w:tab w:val="clear" w:pos="454"/>
              </w:tabs>
              <w:spacing w:before="80" w:after="80" w:line="259" w:lineRule="auto"/>
              <w:rPr>
                <w:rFonts w:ascii="Arial" w:eastAsia="Arial" w:hAnsi="Arial" w:cs="Arial"/>
                <w:color w:val="2A2A2A"/>
                <w:sz w:val="20"/>
                <w:lang w:eastAsia="en-US"/>
              </w:rPr>
            </w:pPr>
            <w:r w:rsidRPr="00AB0C21">
              <w:rPr>
                <w:rFonts w:ascii="Arial" w:eastAsia="Arial" w:hAnsi="Arial" w:cs="Arial"/>
                <w:color w:val="2A2A2A"/>
                <w:sz w:val="20"/>
                <w:lang w:eastAsia="en-US"/>
              </w:rPr>
              <w:t xml:space="preserve">Har bred og mangeårig erfaring i at samarbejde med individer, grupper og organisationer. </w:t>
            </w:r>
          </w:p>
          <w:p w14:paraId="5B1733CA" w14:textId="7AE982D0" w:rsidR="00434E1D" w:rsidRPr="00434E1D" w:rsidRDefault="00AB0C21" w:rsidP="00AB0C21">
            <w:pPr>
              <w:tabs>
                <w:tab w:val="clear" w:pos="454"/>
              </w:tabs>
              <w:spacing w:before="80" w:after="80" w:line="259" w:lineRule="auto"/>
              <w:rPr>
                <w:rFonts w:ascii="Arial" w:eastAsia="Arial" w:hAnsi="Arial" w:cs="Arial"/>
                <w:color w:val="2A2A2A"/>
                <w:sz w:val="20"/>
                <w:lang w:eastAsia="en-US"/>
              </w:rPr>
            </w:pPr>
            <w:r w:rsidRPr="00AB0C21">
              <w:rPr>
                <w:rFonts w:ascii="Arial" w:eastAsia="Arial" w:hAnsi="Arial" w:cs="Arial"/>
                <w:color w:val="2A2A2A"/>
                <w:sz w:val="20"/>
                <w:lang w:eastAsia="en-US"/>
              </w:rPr>
              <w:lastRenderedPageBreak/>
              <w:t>Har forretningsviden om egen organisation samt leverandører, partnere, konkurrenter og kunder. Fremmer anvendelsen af generiske og specifikke branchestandarder i egen organisation. Udvikler ledelsesfærdigheder og udvider sin viden om branchen og forretningen.</w:t>
            </w:r>
          </w:p>
        </w:tc>
      </w:tr>
      <w:tr w:rsidR="00434E1D" w:rsidRPr="00434E1D" w14:paraId="55BF9F24" w14:textId="77777777" w:rsidTr="009E3C18">
        <w:tc>
          <w:tcPr>
            <w:tcW w:w="1586" w:type="pct"/>
            <w:shd w:val="clear" w:color="auto" w:fill="auto"/>
          </w:tcPr>
          <w:p w14:paraId="134BD7DD"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lastRenderedPageBreak/>
              <w:t>Selvstændighed</w:t>
            </w:r>
          </w:p>
        </w:tc>
        <w:tc>
          <w:tcPr>
            <w:tcW w:w="3414" w:type="pct"/>
            <w:shd w:val="clear" w:color="auto" w:fill="auto"/>
          </w:tcPr>
          <w:p w14:paraId="5FA4F108" w14:textId="7F4BE200" w:rsidR="00434E1D" w:rsidRPr="00434E1D" w:rsidRDefault="000B1579" w:rsidP="00434E1D">
            <w:pPr>
              <w:tabs>
                <w:tab w:val="clear" w:pos="454"/>
              </w:tabs>
              <w:spacing w:before="80" w:after="80" w:line="259" w:lineRule="auto"/>
              <w:rPr>
                <w:rFonts w:ascii="Arial" w:eastAsia="Arial" w:hAnsi="Arial" w:cs="Arial"/>
                <w:color w:val="2A2A2A"/>
                <w:sz w:val="20"/>
                <w:lang w:eastAsia="en-US"/>
              </w:rPr>
            </w:pPr>
            <w:r w:rsidRPr="000B1579">
              <w:rPr>
                <w:rFonts w:ascii="Arial" w:eastAsia="Arial" w:hAnsi="Arial" w:cs="Arial"/>
                <w:color w:val="2A2A2A"/>
                <w:sz w:val="20"/>
                <w:lang w:eastAsia="en-US"/>
              </w:rPr>
              <w:t>Har bemyndigelse og ansvar for et betragteligt ansvarsområde, herunder løsningsansvar, økonomisk ansvar og kvalitetsansvar. Etablerer de organisatoriske mål og uddelegerer opgaver.  Er fuldt ansvarlig for egne og andres handlinger og beslutninger, hvor ansvaret er uddelegeret.</w:t>
            </w:r>
          </w:p>
        </w:tc>
      </w:tr>
      <w:tr w:rsidR="00434E1D" w:rsidRPr="00434E1D" w14:paraId="4CEC02EE" w14:textId="77777777" w:rsidTr="009E3C18">
        <w:tc>
          <w:tcPr>
            <w:tcW w:w="1586" w:type="pct"/>
            <w:shd w:val="clear" w:color="auto" w:fill="auto"/>
          </w:tcPr>
          <w:p w14:paraId="3348FCC0"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Indflydelse</w:t>
            </w:r>
          </w:p>
        </w:tc>
        <w:tc>
          <w:tcPr>
            <w:tcW w:w="3414" w:type="pct"/>
            <w:shd w:val="clear" w:color="auto" w:fill="auto"/>
          </w:tcPr>
          <w:p w14:paraId="16D535FF" w14:textId="33D99C76" w:rsidR="00404D16" w:rsidRPr="00404D16" w:rsidRDefault="000B08CA" w:rsidP="00404D16">
            <w:pPr>
              <w:tabs>
                <w:tab w:val="clear" w:pos="454"/>
              </w:tabs>
              <w:spacing w:before="80" w:after="80" w:line="259" w:lineRule="auto"/>
              <w:rPr>
                <w:rFonts w:ascii="Arial" w:eastAsia="Arial" w:hAnsi="Arial" w:cs="Arial"/>
                <w:color w:val="2A2A2A"/>
                <w:sz w:val="20"/>
                <w:lang w:eastAsia="en-US"/>
              </w:rPr>
            </w:pPr>
            <w:r w:rsidRPr="000B08CA">
              <w:rPr>
                <w:rFonts w:ascii="Arial" w:eastAsia="Arial" w:hAnsi="Arial" w:cs="Arial"/>
                <w:color w:val="2A2A2A"/>
                <w:sz w:val="20"/>
                <w:lang w:eastAsia="en-US"/>
              </w:rPr>
              <w:t xml:space="preserve">Samarbejder konstruktivt </w:t>
            </w:r>
            <w:r w:rsidR="00C5205B">
              <w:rPr>
                <w:rFonts w:ascii="Arial" w:eastAsia="Arial" w:hAnsi="Arial" w:cs="Arial"/>
                <w:color w:val="2A2A2A"/>
                <w:sz w:val="20"/>
                <w:lang w:eastAsia="en-US"/>
              </w:rPr>
              <w:t>i</w:t>
            </w:r>
            <w:r w:rsidR="00404D16" w:rsidRPr="00404D16">
              <w:rPr>
                <w:rFonts w:ascii="Arial" w:eastAsia="Arial" w:hAnsi="Arial" w:cs="Arial"/>
                <w:color w:val="2A2A2A"/>
                <w:sz w:val="20"/>
                <w:lang w:eastAsia="en-US"/>
              </w:rPr>
              <w:t xml:space="preserve"> udarbejdelsen af politik og strategi. </w:t>
            </w:r>
          </w:p>
          <w:p w14:paraId="0C852C64" w14:textId="559F7567" w:rsidR="00404D16" w:rsidRPr="00404D16" w:rsidRDefault="00404D16" w:rsidP="00404D16">
            <w:pPr>
              <w:tabs>
                <w:tab w:val="clear" w:pos="454"/>
              </w:tabs>
              <w:spacing w:before="80" w:after="80" w:line="259" w:lineRule="auto"/>
              <w:rPr>
                <w:rFonts w:ascii="Arial" w:eastAsia="Arial" w:hAnsi="Arial" w:cs="Arial"/>
                <w:color w:val="2A2A2A"/>
                <w:sz w:val="20"/>
                <w:lang w:eastAsia="en-US"/>
              </w:rPr>
            </w:pPr>
            <w:r w:rsidRPr="00404D16">
              <w:rPr>
                <w:rFonts w:ascii="Arial" w:eastAsia="Arial" w:hAnsi="Arial" w:cs="Arial"/>
                <w:color w:val="2A2A2A"/>
                <w:sz w:val="20"/>
                <w:lang w:eastAsia="en-US"/>
              </w:rPr>
              <w:t>Etablerer indflydelsesrige relationer med kunder, leverandører og samarbejdspartnere.</w:t>
            </w:r>
          </w:p>
          <w:p w14:paraId="6C04A702" w14:textId="6BD5A9DB" w:rsidR="00404D16" w:rsidRPr="00404D16" w:rsidRDefault="00404D16" w:rsidP="00404D16">
            <w:pPr>
              <w:tabs>
                <w:tab w:val="clear" w:pos="454"/>
              </w:tabs>
              <w:spacing w:before="80" w:after="80" w:line="259" w:lineRule="auto"/>
              <w:rPr>
                <w:rFonts w:ascii="Arial" w:eastAsia="Arial" w:hAnsi="Arial" w:cs="Arial"/>
                <w:color w:val="2A2A2A"/>
                <w:sz w:val="20"/>
                <w:lang w:eastAsia="en-US"/>
              </w:rPr>
            </w:pPr>
            <w:r w:rsidRPr="00404D16">
              <w:rPr>
                <w:rFonts w:ascii="Arial" w:eastAsia="Arial" w:hAnsi="Arial" w:cs="Arial"/>
                <w:color w:val="2A2A2A"/>
                <w:sz w:val="20"/>
                <w:lang w:eastAsia="en-US"/>
              </w:rPr>
              <w:t>Er ledende i samarbejdet med bred gruppe af interessenter på tværs af organisationen.</w:t>
            </w:r>
          </w:p>
          <w:p w14:paraId="0987D7CA" w14:textId="77777777" w:rsidR="00404D16" w:rsidRPr="00404D16" w:rsidRDefault="00404D16" w:rsidP="00404D16">
            <w:pPr>
              <w:tabs>
                <w:tab w:val="clear" w:pos="454"/>
              </w:tabs>
              <w:spacing w:before="80" w:after="80" w:line="259" w:lineRule="auto"/>
              <w:rPr>
                <w:rFonts w:ascii="Arial" w:eastAsia="Arial" w:hAnsi="Arial" w:cs="Arial"/>
                <w:color w:val="2A2A2A"/>
                <w:sz w:val="20"/>
                <w:lang w:eastAsia="en-US"/>
              </w:rPr>
            </w:pPr>
            <w:r w:rsidRPr="00404D16">
              <w:rPr>
                <w:rFonts w:ascii="Arial" w:eastAsia="Arial" w:hAnsi="Arial" w:cs="Arial"/>
                <w:color w:val="2A2A2A"/>
                <w:sz w:val="20"/>
                <w:lang w:eastAsia="en-US"/>
              </w:rPr>
              <w:t xml:space="preserve">Beslutningerne påvirker organisationens mål og økonomiske resultat. </w:t>
            </w:r>
          </w:p>
          <w:p w14:paraId="12150EF8" w14:textId="6641E1C8" w:rsidR="00434E1D" w:rsidRPr="00434E1D" w:rsidRDefault="00404D16" w:rsidP="00404D16">
            <w:pPr>
              <w:tabs>
                <w:tab w:val="clear" w:pos="454"/>
              </w:tabs>
              <w:spacing w:before="80" w:after="80" w:line="259" w:lineRule="auto"/>
              <w:rPr>
                <w:rFonts w:ascii="Arial" w:eastAsia="Arial" w:hAnsi="Arial" w:cs="Arial"/>
                <w:color w:val="2A2A2A"/>
                <w:sz w:val="20"/>
                <w:lang w:eastAsia="en-US"/>
              </w:rPr>
            </w:pPr>
            <w:r w:rsidRPr="00404D16">
              <w:rPr>
                <w:rFonts w:ascii="Arial" w:eastAsia="Arial" w:hAnsi="Arial" w:cs="Arial"/>
                <w:color w:val="2A2A2A"/>
                <w:sz w:val="20"/>
                <w:lang w:eastAsia="en-US"/>
              </w:rPr>
              <w:t>Anerkendes som ekspert inden for sit kompetenceområde.</w:t>
            </w:r>
          </w:p>
        </w:tc>
      </w:tr>
      <w:tr w:rsidR="00434E1D" w:rsidRPr="00434E1D" w14:paraId="6A854704" w14:textId="77777777" w:rsidTr="009E3C18">
        <w:tc>
          <w:tcPr>
            <w:tcW w:w="1586" w:type="pct"/>
            <w:shd w:val="clear" w:color="auto" w:fill="auto"/>
          </w:tcPr>
          <w:p w14:paraId="15393F34" w14:textId="77777777" w:rsidR="00434E1D" w:rsidRPr="00434E1D" w:rsidRDefault="00434E1D" w:rsidP="00434E1D">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 xml:space="preserve">Kompleksitet </w:t>
            </w:r>
          </w:p>
        </w:tc>
        <w:tc>
          <w:tcPr>
            <w:tcW w:w="3414" w:type="pct"/>
            <w:shd w:val="clear" w:color="auto" w:fill="auto"/>
          </w:tcPr>
          <w:p w14:paraId="503A6018" w14:textId="65AACBE5" w:rsidR="00434E1D" w:rsidRPr="00434E1D" w:rsidRDefault="004544F9" w:rsidP="00434E1D">
            <w:pPr>
              <w:tabs>
                <w:tab w:val="clear" w:pos="454"/>
              </w:tabs>
              <w:spacing w:before="80" w:after="80" w:line="259" w:lineRule="auto"/>
              <w:rPr>
                <w:rFonts w:ascii="Arial" w:eastAsia="Arial" w:hAnsi="Arial" w:cs="Arial"/>
                <w:color w:val="2A2A2A"/>
                <w:sz w:val="20"/>
                <w:lang w:eastAsia="en-US"/>
              </w:rPr>
            </w:pPr>
            <w:r w:rsidRPr="004544F9">
              <w:rPr>
                <w:rFonts w:ascii="Arial" w:eastAsia="Arial" w:hAnsi="Arial" w:cs="Arial"/>
                <w:color w:val="2A2A2A"/>
                <w:sz w:val="20"/>
                <w:lang w:eastAsia="en-US"/>
              </w:rPr>
              <w:t>Bidrager til formulering og implementering af politik og strategi. Udfører meget komplekse arbejdsopgaver, der omfatter tekniske, økonomiske og kvalitetsmæssige aspekter. Har dyb ekspertise inden for egne kompetenceområder og forstår områdernes indvirkning på den bredere forretning og kundens organisation.</w:t>
            </w:r>
          </w:p>
        </w:tc>
      </w:tr>
      <w:tr w:rsidR="00434E1D" w:rsidRPr="00434E1D" w14:paraId="573C512A" w14:textId="77777777" w:rsidTr="009E3C18">
        <w:tc>
          <w:tcPr>
            <w:tcW w:w="1586" w:type="pct"/>
            <w:shd w:val="clear" w:color="auto" w:fill="auto"/>
          </w:tcPr>
          <w:p w14:paraId="16025D8A" w14:textId="77777777" w:rsidR="00434E1D" w:rsidRPr="00434E1D" w:rsidRDefault="00434E1D" w:rsidP="00434E1D">
            <w:pPr>
              <w:tabs>
                <w:tab w:val="clear" w:pos="454"/>
              </w:tabs>
              <w:spacing w:before="120" w:after="16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Forretningsmæssige evner</w:t>
            </w:r>
          </w:p>
        </w:tc>
        <w:tc>
          <w:tcPr>
            <w:tcW w:w="3414" w:type="pct"/>
            <w:shd w:val="clear" w:color="auto" w:fill="auto"/>
          </w:tcPr>
          <w:p w14:paraId="14C191C0" w14:textId="2F1F5D68" w:rsidR="002019D0" w:rsidRPr="002019D0" w:rsidRDefault="002019D0" w:rsidP="002019D0">
            <w:pPr>
              <w:tabs>
                <w:tab w:val="clear" w:pos="454"/>
              </w:tabs>
              <w:spacing w:before="80" w:after="80" w:line="259" w:lineRule="auto"/>
              <w:rPr>
                <w:rFonts w:ascii="Arial" w:eastAsia="Arial" w:hAnsi="Arial" w:cs="Arial"/>
                <w:color w:val="2A2A2A"/>
                <w:sz w:val="20"/>
                <w:lang w:eastAsia="en-US"/>
              </w:rPr>
            </w:pPr>
            <w:r w:rsidRPr="002019D0">
              <w:rPr>
                <w:rFonts w:ascii="Arial" w:eastAsia="Arial" w:hAnsi="Arial" w:cs="Arial"/>
                <w:color w:val="2A2A2A"/>
                <w:sz w:val="20"/>
                <w:lang w:eastAsia="en-US"/>
              </w:rPr>
              <w:t>Demonstrerer organisatoriske ledelsesevner.</w:t>
            </w:r>
          </w:p>
          <w:p w14:paraId="61013B47" w14:textId="6C99AE0B" w:rsidR="002019D0" w:rsidRPr="002019D0" w:rsidRDefault="002019D0" w:rsidP="002019D0">
            <w:pPr>
              <w:tabs>
                <w:tab w:val="clear" w:pos="454"/>
              </w:tabs>
              <w:spacing w:before="80" w:after="80" w:line="259" w:lineRule="auto"/>
              <w:rPr>
                <w:rFonts w:ascii="Arial" w:eastAsia="Arial" w:hAnsi="Arial" w:cs="Arial"/>
                <w:color w:val="2A2A2A"/>
                <w:sz w:val="20"/>
                <w:lang w:eastAsia="en-US"/>
              </w:rPr>
            </w:pPr>
            <w:r w:rsidRPr="002019D0">
              <w:rPr>
                <w:rFonts w:ascii="Arial" w:eastAsia="Arial" w:hAnsi="Arial" w:cs="Arial"/>
                <w:color w:val="2A2A2A"/>
                <w:sz w:val="20"/>
                <w:lang w:eastAsia="en-US"/>
              </w:rPr>
              <w:t>Forstår og formidler udviklingen i branchen samt teknologiens rolle og indvirkning.</w:t>
            </w:r>
          </w:p>
          <w:p w14:paraId="074C0C68" w14:textId="508DA9BF" w:rsidR="002019D0" w:rsidRPr="002019D0" w:rsidRDefault="002019D0" w:rsidP="002019D0">
            <w:pPr>
              <w:tabs>
                <w:tab w:val="clear" w:pos="454"/>
              </w:tabs>
              <w:spacing w:before="80" w:after="80" w:line="259" w:lineRule="auto"/>
              <w:rPr>
                <w:rFonts w:ascii="Arial" w:eastAsia="Arial" w:hAnsi="Arial" w:cs="Arial"/>
                <w:color w:val="2A2A2A"/>
                <w:sz w:val="20"/>
                <w:lang w:eastAsia="en-US"/>
              </w:rPr>
            </w:pPr>
            <w:r w:rsidRPr="002019D0">
              <w:rPr>
                <w:rFonts w:ascii="Arial" w:eastAsia="Arial" w:hAnsi="Arial" w:cs="Arial"/>
                <w:color w:val="2A2A2A"/>
                <w:sz w:val="20"/>
                <w:lang w:eastAsia="en-US"/>
              </w:rPr>
              <w:t>Håndterer og mitigerer organisatoriske risici.</w:t>
            </w:r>
          </w:p>
          <w:p w14:paraId="0B849DB1" w14:textId="39E016AA" w:rsidR="002019D0" w:rsidRPr="002019D0" w:rsidRDefault="002019D0" w:rsidP="002019D0">
            <w:pPr>
              <w:tabs>
                <w:tab w:val="clear" w:pos="454"/>
              </w:tabs>
              <w:spacing w:before="80" w:after="80" w:line="259" w:lineRule="auto"/>
              <w:rPr>
                <w:rFonts w:ascii="Arial" w:eastAsia="Arial" w:hAnsi="Arial" w:cs="Arial"/>
                <w:color w:val="2A2A2A"/>
                <w:sz w:val="20"/>
                <w:lang w:eastAsia="en-US"/>
              </w:rPr>
            </w:pPr>
            <w:r w:rsidRPr="002019D0">
              <w:rPr>
                <w:rFonts w:ascii="Arial" w:eastAsia="Arial" w:hAnsi="Arial" w:cs="Arial"/>
                <w:color w:val="2A2A2A"/>
                <w:sz w:val="20"/>
                <w:lang w:eastAsia="en-US"/>
              </w:rPr>
              <w:t xml:space="preserve">Identificerer og støtter mulighederne med nye teknologier og digitale tjenester. </w:t>
            </w:r>
          </w:p>
          <w:p w14:paraId="79A253B5" w14:textId="6F124232" w:rsidR="002019D0" w:rsidRPr="002019D0" w:rsidRDefault="002019D0" w:rsidP="002019D0">
            <w:pPr>
              <w:tabs>
                <w:tab w:val="clear" w:pos="454"/>
              </w:tabs>
              <w:spacing w:before="80" w:after="80" w:line="259" w:lineRule="auto"/>
              <w:rPr>
                <w:rFonts w:ascii="Arial" w:eastAsia="Arial" w:hAnsi="Arial" w:cs="Arial"/>
                <w:color w:val="2A2A2A"/>
                <w:sz w:val="20"/>
                <w:lang w:eastAsia="en-US"/>
              </w:rPr>
            </w:pPr>
            <w:r w:rsidRPr="002019D0">
              <w:rPr>
                <w:rFonts w:ascii="Arial" w:eastAsia="Arial" w:hAnsi="Arial" w:cs="Arial"/>
                <w:color w:val="2A2A2A"/>
                <w:sz w:val="20"/>
                <w:lang w:eastAsia="en-US"/>
              </w:rPr>
              <w:t>Anvender kreativt en bred vifte af innovative og ledelsesmæssige principper</w:t>
            </w:r>
            <w:r w:rsidR="001F2E20">
              <w:rPr>
                <w:rFonts w:ascii="Arial" w:eastAsia="Arial" w:hAnsi="Arial" w:cs="Arial"/>
                <w:color w:val="2A2A2A"/>
                <w:sz w:val="20"/>
                <w:lang w:eastAsia="en-US"/>
              </w:rPr>
              <w:t>, der kan realisere</w:t>
            </w:r>
            <w:r w:rsidR="002F60E2">
              <w:rPr>
                <w:rFonts w:ascii="Arial" w:eastAsia="Arial" w:hAnsi="Arial" w:cs="Arial"/>
                <w:color w:val="2A2A2A"/>
                <w:sz w:val="20"/>
                <w:lang w:eastAsia="en-US"/>
              </w:rPr>
              <w:t xml:space="preserve"> </w:t>
            </w:r>
            <w:r w:rsidR="00656C72">
              <w:rPr>
                <w:rFonts w:ascii="Arial" w:eastAsia="Arial" w:hAnsi="Arial" w:cs="Arial"/>
                <w:color w:val="2A2A2A"/>
                <w:sz w:val="20"/>
                <w:lang w:eastAsia="en-US"/>
              </w:rPr>
              <w:t>K</w:t>
            </w:r>
            <w:r w:rsidR="002F60E2">
              <w:rPr>
                <w:rFonts w:ascii="Arial" w:eastAsia="Arial" w:hAnsi="Arial" w:cs="Arial"/>
                <w:color w:val="2A2A2A"/>
                <w:sz w:val="20"/>
                <w:lang w:eastAsia="en-US"/>
              </w:rPr>
              <w:t>undens</w:t>
            </w:r>
            <w:r w:rsidRPr="002019D0">
              <w:rPr>
                <w:rFonts w:ascii="Arial" w:eastAsia="Arial" w:hAnsi="Arial" w:cs="Arial"/>
                <w:color w:val="2A2A2A"/>
                <w:sz w:val="20"/>
                <w:lang w:eastAsia="en-US"/>
              </w:rPr>
              <w:t xml:space="preserve"> forretningsmæssige fordele. </w:t>
            </w:r>
          </w:p>
          <w:p w14:paraId="637240BC" w14:textId="420D397F" w:rsidR="002019D0" w:rsidRPr="002019D0" w:rsidRDefault="002019D0" w:rsidP="002019D0">
            <w:pPr>
              <w:tabs>
                <w:tab w:val="clear" w:pos="454"/>
              </w:tabs>
              <w:spacing w:before="80" w:after="80" w:line="259" w:lineRule="auto"/>
              <w:rPr>
                <w:rFonts w:ascii="Arial" w:eastAsia="Arial" w:hAnsi="Arial" w:cs="Arial"/>
                <w:color w:val="2A2A2A"/>
                <w:sz w:val="20"/>
                <w:lang w:eastAsia="en-US"/>
              </w:rPr>
            </w:pPr>
            <w:r w:rsidRPr="002019D0">
              <w:rPr>
                <w:rFonts w:ascii="Arial" w:eastAsia="Arial" w:hAnsi="Arial" w:cs="Arial"/>
                <w:color w:val="2A2A2A"/>
                <w:sz w:val="20"/>
                <w:lang w:eastAsia="en-US"/>
              </w:rPr>
              <w:t xml:space="preserve">Kommunikerer med autoritet på alle niveauer i organisationen til både tekniske og ikke-tekniske målgrupper om </w:t>
            </w:r>
            <w:r w:rsidR="00656C72">
              <w:rPr>
                <w:rFonts w:ascii="Arial" w:eastAsia="Arial" w:hAnsi="Arial" w:cs="Arial"/>
                <w:color w:val="2A2A2A"/>
                <w:sz w:val="20"/>
                <w:lang w:eastAsia="en-US"/>
              </w:rPr>
              <w:t>Kunde</w:t>
            </w:r>
            <w:r w:rsidR="00BE4D19">
              <w:rPr>
                <w:rFonts w:ascii="Arial" w:eastAsia="Arial" w:hAnsi="Arial" w:cs="Arial"/>
                <w:color w:val="2A2A2A"/>
                <w:sz w:val="20"/>
                <w:lang w:eastAsia="en-US"/>
              </w:rPr>
              <w:t xml:space="preserve">ns </w:t>
            </w:r>
            <w:r w:rsidRPr="002019D0">
              <w:rPr>
                <w:rFonts w:ascii="Arial" w:eastAsia="Arial" w:hAnsi="Arial" w:cs="Arial"/>
                <w:color w:val="2A2A2A"/>
                <w:sz w:val="20"/>
                <w:lang w:eastAsia="en-US"/>
              </w:rPr>
              <w:t>forretningsmæssige mål.</w:t>
            </w:r>
          </w:p>
          <w:p w14:paraId="73CB3EFC" w14:textId="69845519" w:rsidR="00434E1D" w:rsidRPr="00434E1D" w:rsidRDefault="00434E1D" w:rsidP="00434E1D">
            <w:pPr>
              <w:tabs>
                <w:tab w:val="clear" w:pos="454"/>
              </w:tabs>
              <w:spacing w:before="80" w:after="80" w:line="259" w:lineRule="auto"/>
              <w:rPr>
                <w:rFonts w:ascii="Arial" w:eastAsia="Arial" w:hAnsi="Arial" w:cs="Arial"/>
                <w:color w:val="2A2A2A"/>
                <w:sz w:val="20"/>
                <w:lang w:eastAsia="en-US"/>
              </w:rPr>
            </w:pPr>
          </w:p>
        </w:tc>
      </w:tr>
    </w:tbl>
    <w:p w14:paraId="4002AFC5" w14:textId="77777777" w:rsidR="00434E1D" w:rsidRPr="00434E1D" w:rsidRDefault="00434E1D" w:rsidP="00434E1D">
      <w:pPr>
        <w:tabs>
          <w:tab w:val="clear" w:pos="454"/>
        </w:tabs>
        <w:spacing w:before="120" w:after="160" w:line="259" w:lineRule="auto"/>
        <w:jc w:val="both"/>
        <w:rPr>
          <w:rFonts w:ascii="Arial" w:eastAsia="Arial" w:hAnsi="Arial"/>
          <w:color w:val="2A2A2A"/>
          <w:sz w:val="20"/>
          <w:szCs w:val="22"/>
          <w:lang w:eastAsia="en-US"/>
        </w:rPr>
      </w:pPr>
    </w:p>
    <w:p w14:paraId="7F626447" w14:textId="174BC2B3" w:rsidR="002C435B" w:rsidRPr="00802C47" w:rsidRDefault="00F12605" w:rsidP="00700211">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15" w:name="_Toc179190657"/>
      <w:r>
        <w:rPr>
          <w:rFonts w:ascii="Calibri" w:hAnsi="Calibri"/>
          <w:color w:val="063A40"/>
          <w:sz w:val="26"/>
          <w:szCs w:val="26"/>
          <w:lang w:eastAsia="en-US"/>
        </w:rPr>
        <w:t>S</w:t>
      </w:r>
      <w:r w:rsidR="00DD444E" w:rsidRPr="00802C47">
        <w:rPr>
          <w:rFonts w:ascii="Calibri" w:hAnsi="Calibri"/>
          <w:color w:val="063A40"/>
          <w:sz w:val="26"/>
          <w:szCs w:val="26"/>
          <w:lang w:eastAsia="en-US"/>
        </w:rPr>
        <w:t>pecialist</w:t>
      </w:r>
      <w:bookmarkEnd w:id="15"/>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6582"/>
      </w:tblGrid>
      <w:tr w:rsidR="00DD444E" w:rsidRPr="00434E1D" w14:paraId="52C5ED32" w14:textId="77777777" w:rsidTr="05196830">
        <w:tc>
          <w:tcPr>
            <w:tcW w:w="1586" w:type="pct"/>
            <w:shd w:val="clear" w:color="auto" w:fill="auto"/>
          </w:tcPr>
          <w:p w14:paraId="200620B0" w14:textId="77777777" w:rsidR="00DD444E" w:rsidRPr="00434E1D" w:rsidRDefault="00DD444E">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bCs/>
                <w:color w:val="2A2A2A"/>
                <w:sz w:val="20"/>
                <w:szCs w:val="24"/>
                <w:lang w:eastAsia="en-US"/>
              </w:rPr>
              <w:t>Kvalifikationer</w:t>
            </w:r>
            <w:r w:rsidRPr="00434E1D">
              <w:rPr>
                <w:rFonts w:ascii="Arial" w:eastAsia="Arial" w:hAnsi="Arial" w:cs="Arial"/>
                <w:b/>
                <w:color w:val="2A2A2A"/>
                <w:sz w:val="20"/>
                <w:lang w:eastAsia="en-US"/>
              </w:rPr>
              <w:t xml:space="preserve">: </w:t>
            </w:r>
          </w:p>
        </w:tc>
        <w:tc>
          <w:tcPr>
            <w:tcW w:w="3414" w:type="pct"/>
            <w:shd w:val="clear" w:color="auto" w:fill="auto"/>
          </w:tcPr>
          <w:p w14:paraId="2620C8D9" w14:textId="77777777" w:rsidR="00DD444E" w:rsidRPr="00434E1D" w:rsidRDefault="00DD444E">
            <w:pPr>
              <w:tabs>
                <w:tab w:val="clear" w:pos="454"/>
              </w:tabs>
              <w:spacing w:before="120" w:after="12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Beskrivelse:</w:t>
            </w:r>
          </w:p>
        </w:tc>
      </w:tr>
      <w:tr w:rsidR="00DD444E" w:rsidRPr="00434E1D" w14:paraId="5E90EBA9" w14:textId="77777777" w:rsidTr="05196830">
        <w:tc>
          <w:tcPr>
            <w:tcW w:w="1586" w:type="pct"/>
            <w:shd w:val="clear" w:color="auto" w:fill="auto"/>
          </w:tcPr>
          <w:p w14:paraId="0E297221" w14:textId="77777777" w:rsidR="00DD444E" w:rsidRPr="00434E1D" w:rsidRDefault="00DD444E">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Uddannelse og erfaring</w:t>
            </w:r>
          </w:p>
        </w:tc>
        <w:tc>
          <w:tcPr>
            <w:tcW w:w="3414" w:type="pct"/>
          </w:tcPr>
          <w:p w14:paraId="09DB39CA" w14:textId="2C78D166" w:rsidR="007B5744" w:rsidRPr="007B5744" w:rsidRDefault="007B5744" w:rsidP="05196830">
            <w:pPr>
              <w:tabs>
                <w:tab w:val="clear" w:pos="454"/>
              </w:tabs>
              <w:spacing w:before="80" w:after="80" w:line="259" w:lineRule="auto"/>
              <w:rPr>
                <w:rFonts w:ascii="Arial" w:eastAsia="Arial" w:hAnsi="Arial" w:cs="Arial"/>
                <w:color w:val="2A2A2A"/>
                <w:sz w:val="20"/>
                <w:lang w:eastAsia="en-US"/>
              </w:rPr>
            </w:pPr>
            <w:r w:rsidRPr="05196830">
              <w:rPr>
                <w:rFonts w:ascii="Arial" w:eastAsia="Arial" w:hAnsi="Arial" w:cs="Arial"/>
                <w:color w:val="2A2A2A"/>
                <w:sz w:val="20"/>
                <w:lang w:eastAsia="en-US"/>
              </w:rPr>
              <w:t>Kandidat</w:t>
            </w:r>
            <w:r w:rsidR="002F61CA" w:rsidRPr="05196830">
              <w:rPr>
                <w:rFonts w:ascii="Arial" w:eastAsia="Arial" w:hAnsi="Arial" w:cs="Arial"/>
                <w:color w:val="2A2A2A"/>
                <w:sz w:val="20"/>
                <w:lang w:eastAsia="en-US"/>
              </w:rPr>
              <w:t xml:space="preserve"> eller </w:t>
            </w:r>
            <w:r w:rsidRPr="05196830">
              <w:rPr>
                <w:rFonts w:ascii="Arial" w:eastAsia="Arial" w:hAnsi="Arial" w:cs="Arial"/>
                <w:color w:val="2A2A2A"/>
                <w:sz w:val="20"/>
                <w:lang w:eastAsia="en-US"/>
              </w:rPr>
              <w:t>bachelor eller anden tilsvarende uddannelse, og med minimum 8 års</w:t>
            </w:r>
            <w:r w:rsidR="003A45A9">
              <w:rPr>
                <w:rFonts w:ascii="Arial" w:eastAsia="Arial" w:hAnsi="Arial" w:cs="Arial"/>
                <w:color w:val="2A2A2A"/>
                <w:sz w:val="20"/>
                <w:lang w:eastAsia="en-US"/>
              </w:rPr>
              <w:t xml:space="preserve"> relevant</w:t>
            </w:r>
            <w:r w:rsidRPr="05196830">
              <w:rPr>
                <w:rFonts w:ascii="Arial" w:eastAsia="Arial" w:hAnsi="Arial" w:cs="Arial"/>
                <w:color w:val="2A2A2A"/>
                <w:sz w:val="20"/>
                <w:lang w:eastAsia="en-US"/>
              </w:rPr>
              <w:t xml:space="preserve"> erfaring</w:t>
            </w:r>
            <w:r w:rsidR="24BA2816" w:rsidRPr="05196830">
              <w:rPr>
                <w:rFonts w:ascii="Arial" w:eastAsia="Arial" w:hAnsi="Arial" w:cs="Arial"/>
                <w:color w:val="2A2A2A"/>
                <w:sz w:val="20"/>
                <w:lang w:eastAsia="en-US"/>
              </w:rPr>
              <w:t>.</w:t>
            </w:r>
            <w:r>
              <w:br/>
            </w:r>
            <w:r>
              <w:br/>
            </w:r>
            <w:r w:rsidRPr="05196830">
              <w:rPr>
                <w:rFonts w:ascii="Arial" w:eastAsia="Arial" w:hAnsi="Arial" w:cs="Arial"/>
                <w:color w:val="2A2A2A"/>
                <w:sz w:val="20"/>
                <w:lang w:eastAsia="en-US"/>
              </w:rPr>
              <w:t xml:space="preserve">Alternativt til foranstående krav om uddannelse og erhvervserfaring kræves, </w:t>
            </w:r>
            <w:r w:rsidR="7A3DE419" w:rsidRPr="05196830">
              <w:rPr>
                <w:rFonts w:ascii="Arial" w:eastAsia="Arial" w:hAnsi="Arial" w:cs="Arial"/>
                <w:color w:val="2A2A2A"/>
                <w:sz w:val="20"/>
                <w:lang w:eastAsia="en-US"/>
              </w:rPr>
              <w:t xml:space="preserve">fx. </w:t>
            </w:r>
            <w:r w:rsidRPr="05196830">
              <w:rPr>
                <w:rFonts w:ascii="Arial" w:eastAsia="Arial" w:hAnsi="Arial" w:cs="Arial"/>
                <w:color w:val="2A2A2A"/>
                <w:sz w:val="20"/>
                <w:lang w:eastAsia="en-US"/>
              </w:rPr>
              <w:t>ved helt nye teknologier og værktøjer, hvor 8 års erfaring ikke er mulig, i stedet anerkendelse som førende ekspert inden for ét eller flere af Ydelsesområderne.</w:t>
            </w:r>
          </w:p>
          <w:p w14:paraId="3A44B9FF" w14:textId="77777777" w:rsidR="007B5744" w:rsidRPr="007B5744" w:rsidRDefault="007B5744" w:rsidP="007B5744">
            <w:pPr>
              <w:tabs>
                <w:tab w:val="clear" w:pos="454"/>
              </w:tabs>
              <w:spacing w:before="80" w:after="80" w:line="259" w:lineRule="auto"/>
              <w:rPr>
                <w:rFonts w:ascii="Arial" w:eastAsia="Arial" w:hAnsi="Arial" w:cs="Arial"/>
                <w:color w:val="2A2A2A"/>
                <w:sz w:val="20"/>
                <w:lang w:eastAsia="en-US"/>
              </w:rPr>
            </w:pPr>
            <w:r w:rsidRPr="007B5744">
              <w:rPr>
                <w:rFonts w:ascii="Arial" w:eastAsia="Arial" w:hAnsi="Arial" w:cs="Arial"/>
                <w:color w:val="2A2A2A"/>
                <w:sz w:val="20"/>
                <w:lang w:eastAsia="en-US"/>
              </w:rPr>
              <w:lastRenderedPageBreak/>
              <w:t>Har bred og mangeårig erfaring i at samarbejde med individer, grupper og organisationer.</w:t>
            </w:r>
          </w:p>
          <w:p w14:paraId="57AB3805" w14:textId="79A04DA4" w:rsidR="00DD444E" w:rsidRPr="00434E1D" w:rsidRDefault="007B5744" w:rsidP="007B5744">
            <w:pPr>
              <w:tabs>
                <w:tab w:val="clear" w:pos="454"/>
              </w:tabs>
              <w:spacing w:before="80" w:after="80" w:line="259" w:lineRule="auto"/>
              <w:rPr>
                <w:rFonts w:ascii="Arial" w:eastAsia="Arial" w:hAnsi="Arial" w:cs="Arial"/>
                <w:color w:val="2A2A2A"/>
                <w:sz w:val="20"/>
                <w:lang w:eastAsia="en-US"/>
              </w:rPr>
            </w:pPr>
            <w:r w:rsidRPr="007B5744">
              <w:rPr>
                <w:rFonts w:ascii="Arial" w:eastAsia="Arial" w:hAnsi="Arial" w:cs="Arial"/>
                <w:color w:val="2A2A2A"/>
                <w:sz w:val="20"/>
                <w:lang w:eastAsia="en-US"/>
              </w:rPr>
              <w:t>Har bred og dyb specialist- og forretningsviden om bl.a. egen organisation samt leverandører, partnere, konkurrenter og kunder. Fremmer en kultur, der opmuntrer til den strategiske anvendelse af generiske og specifikke branchestandarder.</w:t>
            </w:r>
          </w:p>
        </w:tc>
      </w:tr>
      <w:tr w:rsidR="00DD444E" w:rsidRPr="00434E1D" w14:paraId="716C23BB" w14:textId="77777777" w:rsidTr="05196830">
        <w:tc>
          <w:tcPr>
            <w:tcW w:w="1586" w:type="pct"/>
            <w:shd w:val="clear" w:color="auto" w:fill="auto"/>
          </w:tcPr>
          <w:p w14:paraId="78AD960C" w14:textId="77777777" w:rsidR="00DD444E" w:rsidRPr="00434E1D" w:rsidRDefault="00DD444E">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lastRenderedPageBreak/>
              <w:t>Selvstændighed</w:t>
            </w:r>
          </w:p>
        </w:tc>
        <w:tc>
          <w:tcPr>
            <w:tcW w:w="3414" w:type="pct"/>
          </w:tcPr>
          <w:p w14:paraId="36623A87" w14:textId="5F6A7A2E" w:rsidR="00DD444E" w:rsidRPr="00434E1D" w:rsidRDefault="00044833">
            <w:pPr>
              <w:tabs>
                <w:tab w:val="clear" w:pos="454"/>
              </w:tabs>
              <w:spacing w:before="80" w:after="80" w:line="259" w:lineRule="auto"/>
              <w:rPr>
                <w:rFonts w:ascii="Arial" w:eastAsia="Arial" w:hAnsi="Arial" w:cs="Arial"/>
                <w:color w:val="2A2A2A"/>
                <w:sz w:val="20"/>
                <w:lang w:eastAsia="en-US"/>
              </w:rPr>
            </w:pPr>
            <w:r w:rsidRPr="00044833">
              <w:rPr>
                <w:rFonts w:ascii="Arial" w:eastAsia="Arial" w:hAnsi="Arial" w:cs="Arial"/>
                <w:color w:val="2A2A2A"/>
                <w:sz w:val="20"/>
                <w:lang w:eastAsia="en-US"/>
              </w:rPr>
              <w:t>Har bemyndigelse og ansvar for et betragteligt ansvarsområde, herunder metoder, budget løsningsansvar, økonomisk ansvar og kvalitetsansvar.</w:t>
            </w:r>
          </w:p>
        </w:tc>
      </w:tr>
      <w:tr w:rsidR="00DD444E" w:rsidRPr="00434E1D" w14:paraId="256B6580" w14:textId="77777777" w:rsidTr="05196830">
        <w:tc>
          <w:tcPr>
            <w:tcW w:w="1586" w:type="pct"/>
            <w:shd w:val="clear" w:color="auto" w:fill="auto"/>
          </w:tcPr>
          <w:p w14:paraId="5CA3C334" w14:textId="77777777" w:rsidR="00DD444E" w:rsidRPr="00434E1D" w:rsidRDefault="00DD444E">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Indflydelse</w:t>
            </w:r>
          </w:p>
        </w:tc>
        <w:tc>
          <w:tcPr>
            <w:tcW w:w="3414" w:type="pct"/>
          </w:tcPr>
          <w:p w14:paraId="11848EEA" w14:textId="7D843470" w:rsidR="00DD444E" w:rsidRPr="00434E1D" w:rsidRDefault="00B10E3E" w:rsidP="794DA229">
            <w:pPr>
              <w:tabs>
                <w:tab w:val="clear" w:pos="454"/>
              </w:tabs>
              <w:spacing w:before="80" w:after="80" w:line="259" w:lineRule="auto"/>
              <w:rPr>
                <w:rFonts w:ascii="Arial" w:eastAsia="Arial" w:hAnsi="Arial" w:cs="Arial"/>
                <w:color w:val="2A2A2A"/>
                <w:sz w:val="20"/>
                <w:lang w:eastAsia="en-US"/>
              </w:rPr>
            </w:pPr>
            <w:r w:rsidRPr="794DA229">
              <w:rPr>
                <w:rFonts w:ascii="Arial" w:eastAsia="Arial" w:hAnsi="Arial" w:cs="Arial"/>
                <w:color w:val="2A2A2A"/>
                <w:sz w:val="20"/>
                <w:lang w:eastAsia="en-US"/>
              </w:rPr>
              <w:t xml:space="preserve">Inspirerer organisationen og påvirker udviklingen af branchen på det højeste niveau, typisk også internationalt. Beslutningerne er væsentlige for organisationens udvikling og målopfyldelse. Udvikler langsigtede strategiske relationer til kunder, samarbejdspartnere, branchens ledere og højeste myndighedsniveau. </w:t>
            </w:r>
            <w:r w:rsidR="00210ABC">
              <w:rPr>
                <w:rFonts w:ascii="Arial" w:eastAsia="Arial" w:hAnsi="Arial" w:cs="Arial"/>
                <w:color w:val="2A2A2A"/>
                <w:sz w:val="20"/>
                <w:lang w:eastAsia="en-US"/>
              </w:rPr>
              <w:t>S</w:t>
            </w:r>
            <w:r w:rsidRPr="794DA229">
              <w:rPr>
                <w:rFonts w:ascii="Arial" w:eastAsia="Arial" w:hAnsi="Arial" w:cs="Arial"/>
                <w:color w:val="2A2A2A"/>
                <w:sz w:val="20"/>
                <w:lang w:eastAsia="en-US"/>
              </w:rPr>
              <w:t xml:space="preserve">amarbejder med </w:t>
            </w:r>
            <w:r w:rsidR="001506B4">
              <w:rPr>
                <w:rFonts w:ascii="Arial" w:eastAsia="Arial" w:hAnsi="Arial" w:cs="Arial"/>
                <w:color w:val="2A2A2A"/>
                <w:sz w:val="20"/>
                <w:lang w:eastAsia="en-US"/>
              </w:rPr>
              <w:t>Kunden</w:t>
            </w:r>
            <w:r w:rsidR="001506B4" w:rsidRPr="794DA229">
              <w:rPr>
                <w:rFonts w:ascii="Arial" w:eastAsia="Arial" w:hAnsi="Arial" w:cs="Arial"/>
                <w:color w:val="2A2A2A"/>
                <w:sz w:val="20"/>
                <w:lang w:eastAsia="en-US"/>
              </w:rPr>
              <w:t xml:space="preserve"> </w:t>
            </w:r>
            <w:r w:rsidRPr="794DA229">
              <w:rPr>
                <w:rFonts w:ascii="Arial" w:eastAsia="Arial" w:hAnsi="Arial" w:cs="Arial"/>
                <w:color w:val="2A2A2A"/>
                <w:sz w:val="20"/>
                <w:lang w:eastAsia="en-US"/>
              </w:rPr>
              <w:t>for at sikre overensstemmelse med virksomhedens eller myndighedens vision og strategi. Specialiseret samt bredt anerkendt i branchen som ekspert inden for eget kompetenceområde.</w:t>
            </w:r>
          </w:p>
        </w:tc>
      </w:tr>
      <w:tr w:rsidR="00DD444E" w:rsidRPr="00434E1D" w14:paraId="38FCEDD4" w14:textId="77777777" w:rsidTr="05196830">
        <w:tc>
          <w:tcPr>
            <w:tcW w:w="1586" w:type="pct"/>
            <w:shd w:val="clear" w:color="auto" w:fill="auto"/>
          </w:tcPr>
          <w:p w14:paraId="2421A5B6" w14:textId="77777777" w:rsidR="00DD444E" w:rsidRPr="00434E1D" w:rsidRDefault="00DD444E">
            <w:pPr>
              <w:tabs>
                <w:tab w:val="clear" w:pos="454"/>
              </w:tabs>
              <w:spacing w:before="80" w:after="8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 xml:space="preserve">Kompleksitet </w:t>
            </w:r>
          </w:p>
        </w:tc>
        <w:tc>
          <w:tcPr>
            <w:tcW w:w="3414" w:type="pct"/>
          </w:tcPr>
          <w:p w14:paraId="70D95CBF" w14:textId="35B4DE0E" w:rsidR="0050556C" w:rsidRPr="0050556C" w:rsidRDefault="0050556C" w:rsidP="0050556C">
            <w:pPr>
              <w:tabs>
                <w:tab w:val="clear" w:pos="454"/>
              </w:tabs>
              <w:spacing w:before="80" w:after="80" w:line="259" w:lineRule="auto"/>
              <w:rPr>
                <w:rFonts w:ascii="Arial" w:eastAsia="Arial" w:hAnsi="Arial" w:cs="Arial"/>
                <w:color w:val="2A2A2A"/>
                <w:sz w:val="20"/>
                <w:lang w:eastAsia="en-US"/>
              </w:rPr>
            </w:pPr>
            <w:r w:rsidRPr="0050556C">
              <w:rPr>
                <w:rFonts w:ascii="Arial" w:eastAsia="Arial" w:hAnsi="Arial" w:cs="Arial"/>
                <w:color w:val="2A2A2A"/>
                <w:sz w:val="20"/>
                <w:lang w:eastAsia="en-US"/>
              </w:rPr>
              <w:t>Udøver strategisk ledelse på højt niveau med henblik på udarbejdelse og implementering af strategi. Leverer stærkt specialiseret rådgivning for at løse særligt komplekse problemstillinger baseret på unikke og omfattende erfaringer og specialkompetencer.</w:t>
            </w:r>
          </w:p>
          <w:p w14:paraId="39DEF229" w14:textId="5DC80BD0" w:rsidR="00DD444E" w:rsidRPr="00434E1D" w:rsidRDefault="0050556C" w:rsidP="0050556C">
            <w:pPr>
              <w:tabs>
                <w:tab w:val="clear" w:pos="454"/>
              </w:tabs>
              <w:spacing w:before="80" w:after="80" w:line="259" w:lineRule="auto"/>
              <w:rPr>
                <w:rFonts w:ascii="Arial" w:eastAsia="Arial" w:hAnsi="Arial" w:cs="Arial"/>
                <w:color w:val="2A2A2A"/>
                <w:sz w:val="20"/>
                <w:lang w:eastAsia="en-US"/>
              </w:rPr>
            </w:pPr>
            <w:r w:rsidRPr="0050556C">
              <w:rPr>
                <w:rFonts w:ascii="Arial" w:eastAsia="Arial" w:hAnsi="Arial" w:cs="Arial"/>
                <w:color w:val="2A2A2A"/>
                <w:sz w:val="20"/>
                <w:lang w:eastAsia="en-US"/>
              </w:rPr>
              <w:t>Har dyb forståelse for branchen og betydningen af nye teknologier for erhvervslivet og offentlige organisationer.</w:t>
            </w:r>
          </w:p>
        </w:tc>
      </w:tr>
      <w:tr w:rsidR="00DD444E" w:rsidRPr="00434E1D" w14:paraId="0C29F510" w14:textId="77777777" w:rsidTr="05196830">
        <w:tc>
          <w:tcPr>
            <w:tcW w:w="1586" w:type="pct"/>
            <w:shd w:val="clear" w:color="auto" w:fill="auto"/>
          </w:tcPr>
          <w:p w14:paraId="5A3CBD2C" w14:textId="77777777" w:rsidR="00DD444E" w:rsidRPr="00434E1D" w:rsidRDefault="00DD444E">
            <w:pPr>
              <w:tabs>
                <w:tab w:val="clear" w:pos="454"/>
              </w:tabs>
              <w:spacing w:before="120" w:after="160" w:line="259" w:lineRule="auto"/>
              <w:jc w:val="both"/>
              <w:rPr>
                <w:rFonts w:ascii="Arial" w:eastAsia="Arial" w:hAnsi="Arial" w:cs="Arial"/>
                <w:b/>
                <w:color w:val="2A2A2A"/>
                <w:sz w:val="20"/>
                <w:lang w:eastAsia="en-US"/>
              </w:rPr>
            </w:pPr>
            <w:r w:rsidRPr="00434E1D">
              <w:rPr>
                <w:rFonts w:ascii="Arial" w:eastAsia="Arial" w:hAnsi="Arial" w:cs="Arial"/>
                <w:b/>
                <w:color w:val="2A2A2A"/>
                <w:sz w:val="20"/>
                <w:lang w:eastAsia="en-US"/>
              </w:rPr>
              <w:t>Forretningsmæssige evner</w:t>
            </w:r>
          </w:p>
        </w:tc>
        <w:tc>
          <w:tcPr>
            <w:tcW w:w="3414" w:type="pct"/>
          </w:tcPr>
          <w:p w14:paraId="6732350C" w14:textId="17ECF234" w:rsidR="00DD444E" w:rsidRPr="00434E1D" w:rsidRDefault="009136A1">
            <w:pPr>
              <w:tabs>
                <w:tab w:val="clear" w:pos="454"/>
              </w:tabs>
              <w:spacing w:before="80" w:after="80" w:line="259" w:lineRule="auto"/>
              <w:rPr>
                <w:rFonts w:ascii="Arial" w:eastAsia="Arial" w:hAnsi="Arial" w:cs="Arial"/>
                <w:color w:val="2A2A2A"/>
                <w:sz w:val="20"/>
                <w:lang w:eastAsia="en-US"/>
              </w:rPr>
            </w:pPr>
            <w:r w:rsidRPr="009136A1">
              <w:rPr>
                <w:rFonts w:ascii="Arial" w:eastAsia="Arial" w:hAnsi="Arial" w:cs="Arial"/>
                <w:color w:val="2A2A2A"/>
                <w:sz w:val="20"/>
                <w:lang w:eastAsia="en-US"/>
              </w:rPr>
              <w:t xml:space="preserve">Kommunikerer om betydningen af og risici ved nye fremgangsmåder og teknologier for organisationer og individer. Fremmer læringskultur på tværs af organisationen. Fremmer kendskabet til og anvendelsen af teknologi </w:t>
            </w:r>
            <w:r w:rsidR="004E5262">
              <w:rPr>
                <w:rFonts w:ascii="Arial" w:eastAsia="Arial" w:hAnsi="Arial" w:cs="Arial"/>
                <w:color w:val="2A2A2A"/>
                <w:sz w:val="20"/>
                <w:lang w:eastAsia="en-US"/>
              </w:rPr>
              <w:t>hos Kunden</w:t>
            </w:r>
            <w:r w:rsidRPr="009136A1">
              <w:rPr>
                <w:rFonts w:ascii="Arial" w:eastAsia="Arial" w:hAnsi="Arial" w:cs="Arial"/>
                <w:color w:val="2A2A2A"/>
                <w:sz w:val="20"/>
                <w:lang w:eastAsia="en-US"/>
              </w:rPr>
              <w:t>. Fremmer kreativitet og innovation i den strategiske udvikling med henblik på nye forretningsmuligheder. Kommunikerer overbevisende på alle niveauer og på tværs af egen organisation</w:t>
            </w:r>
            <w:r w:rsidR="005343EF">
              <w:rPr>
                <w:rFonts w:ascii="Arial" w:eastAsia="Arial" w:hAnsi="Arial" w:cs="Arial"/>
                <w:color w:val="2A2A2A"/>
                <w:sz w:val="20"/>
                <w:lang w:eastAsia="en-US"/>
              </w:rPr>
              <w:t xml:space="preserve"> </w:t>
            </w:r>
            <w:r w:rsidR="00B7426E">
              <w:rPr>
                <w:rFonts w:ascii="Arial" w:eastAsia="Arial" w:hAnsi="Arial" w:cs="Arial"/>
                <w:color w:val="2A2A2A"/>
                <w:sz w:val="20"/>
                <w:lang w:eastAsia="en-US"/>
              </w:rPr>
              <w:t>i forhold til Kunden</w:t>
            </w:r>
            <w:r w:rsidRPr="009136A1">
              <w:rPr>
                <w:rFonts w:ascii="Arial" w:eastAsia="Arial" w:hAnsi="Arial" w:cs="Arial"/>
                <w:color w:val="2A2A2A"/>
                <w:sz w:val="20"/>
                <w:lang w:eastAsia="en-US"/>
              </w:rPr>
              <w:t>, branche, øverste myndighedsniveau såvel som internationalt.</w:t>
            </w:r>
          </w:p>
        </w:tc>
      </w:tr>
    </w:tbl>
    <w:p w14:paraId="7E328412" w14:textId="77777777" w:rsidR="00DD444E" w:rsidRDefault="00DD444E" w:rsidP="002C435B"/>
    <w:p w14:paraId="3D9DCAF7" w14:textId="67FCAC94" w:rsidR="005A47B8" w:rsidRPr="00AF59D2" w:rsidRDefault="005A47B8" w:rsidP="00AF59D2">
      <w:pPr>
        <w:pStyle w:val="Overskrift1"/>
      </w:pPr>
      <w:bookmarkStart w:id="16" w:name="_Toc179190658"/>
      <w:r w:rsidRPr="00AF59D2">
        <w:t>Niveau</w:t>
      </w:r>
      <w:r w:rsidR="00AF59D2" w:rsidRPr="00AF59D2">
        <w:t>beskrivelse for kompetence</w:t>
      </w:r>
      <w:r w:rsidRPr="00AF59D2">
        <w:t xml:space="preserve"> kendskab</w:t>
      </w:r>
      <w:bookmarkEnd w:id="16"/>
    </w:p>
    <w:p w14:paraId="69803B5F" w14:textId="77777777" w:rsidR="005A47B8" w:rsidRPr="00AF59D2" w:rsidRDefault="005A47B8" w:rsidP="005A47B8">
      <w:pPr>
        <w:rPr>
          <w:sz w:val="20"/>
        </w:rPr>
      </w:pPr>
      <w:r w:rsidRPr="00AF59D2">
        <w:rPr>
          <w:sz w:val="20"/>
        </w:rPr>
        <w:t xml:space="preserve">SKI har defineret 4 niveauer for konsulentens kendskab til ydelsesområde, teknologi og sektor. Det er valgfrit for kunden om de vil anvende niveauerne til at specificere deres behov for konsulentens kompetencer. </w:t>
      </w:r>
    </w:p>
    <w:p w14:paraId="77729CF3" w14:textId="77777777" w:rsidR="005A47B8" w:rsidRPr="00AF59D2" w:rsidRDefault="005A47B8" w:rsidP="005A47B8">
      <w:pPr>
        <w:rPr>
          <w:sz w:val="20"/>
        </w:rPr>
      </w:pPr>
      <w:r w:rsidRPr="00AF59D2">
        <w:rPr>
          <w:sz w:val="20"/>
        </w:rPr>
        <w:t xml:space="preserve">Niveauerne er nummeret 1 til 4, hvor kravene til niveau 1 er mindst, men kravene til niveau 5 er størst: </w:t>
      </w:r>
    </w:p>
    <w:p w14:paraId="02FC16A2" w14:textId="23E2B60D" w:rsidR="005A47B8" w:rsidRPr="00532766" w:rsidRDefault="005A47B8" w:rsidP="00532766">
      <w:pPr>
        <w:pStyle w:val="Listeafsnit"/>
        <w:numPr>
          <w:ilvl w:val="0"/>
          <w:numId w:val="34"/>
        </w:numPr>
        <w:rPr>
          <w:sz w:val="20"/>
        </w:rPr>
      </w:pPr>
      <w:r w:rsidRPr="00532766">
        <w:rPr>
          <w:sz w:val="20"/>
        </w:rPr>
        <w:t xml:space="preserve">Kan begå sig </w:t>
      </w:r>
    </w:p>
    <w:p w14:paraId="1BFCFE2D" w14:textId="3EAB8C04" w:rsidR="005A47B8" w:rsidRPr="00532766" w:rsidRDefault="005A47B8" w:rsidP="00532766">
      <w:pPr>
        <w:pStyle w:val="Listeafsnit"/>
        <w:numPr>
          <w:ilvl w:val="0"/>
          <w:numId w:val="34"/>
        </w:numPr>
        <w:rPr>
          <w:sz w:val="20"/>
        </w:rPr>
      </w:pPr>
      <w:r w:rsidRPr="00532766">
        <w:rPr>
          <w:sz w:val="20"/>
        </w:rPr>
        <w:t xml:space="preserve">Nogen erfaring </w:t>
      </w:r>
    </w:p>
    <w:p w14:paraId="53AFB61A" w14:textId="60CE039E" w:rsidR="005A47B8" w:rsidRPr="00532766" w:rsidRDefault="005A47B8" w:rsidP="00532766">
      <w:pPr>
        <w:pStyle w:val="Listeafsnit"/>
        <w:numPr>
          <w:ilvl w:val="0"/>
          <w:numId w:val="34"/>
        </w:numPr>
        <w:rPr>
          <w:sz w:val="20"/>
        </w:rPr>
      </w:pPr>
      <w:r w:rsidRPr="00532766">
        <w:rPr>
          <w:sz w:val="20"/>
        </w:rPr>
        <w:t xml:space="preserve">Teoretisk baggrund og erfaring </w:t>
      </w:r>
    </w:p>
    <w:p w14:paraId="16E9E54E" w14:textId="77532BDC" w:rsidR="005A47B8" w:rsidRPr="00532766" w:rsidRDefault="005A47B8" w:rsidP="00532766">
      <w:pPr>
        <w:pStyle w:val="Listeafsnit"/>
        <w:numPr>
          <w:ilvl w:val="0"/>
          <w:numId w:val="34"/>
        </w:numPr>
        <w:rPr>
          <w:sz w:val="20"/>
        </w:rPr>
      </w:pPr>
      <w:r w:rsidRPr="00532766">
        <w:rPr>
          <w:sz w:val="20"/>
        </w:rPr>
        <w:t>Høj teoretisk baggrund og erfaring</w:t>
      </w:r>
    </w:p>
    <w:p w14:paraId="260E9D5B" w14:textId="77777777" w:rsidR="005A47B8" w:rsidRPr="00AF59D2" w:rsidRDefault="005A47B8" w:rsidP="005A47B8">
      <w:pPr>
        <w:rPr>
          <w:sz w:val="20"/>
        </w:rPr>
      </w:pPr>
    </w:p>
    <w:p w14:paraId="19B7727E" w14:textId="77777777" w:rsidR="005A47B8" w:rsidRPr="00532766" w:rsidRDefault="005A47B8" w:rsidP="00532766">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17" w:name="_Toc179190659"/>
      <w:r w:rsidRPr="00532766">
        <w:rPr>
          <w:rFonts w:ascii="Calibri" w:hAnsi="Calibri"/>
          <w:color w:val="063A40"/>
          <w:sz w:val="26"/>
          <w:szCs w:val="26"/>
          <w:lang w:eastAsia="en-US"/>
        </w:rPr>
        <w:lastRenderedPageBreak/>
        <w:t>Niveau 1 – Kan begå sig</w:t>
      </w:r>
      <w:bookmarkEnd w:id="17"/>
      <w:r w:rsidRPr="00532766">
        <w:rPr>
          <w:rFonts w:ascii="Calibri" w:hAnsi="Calibri"/>
          <w:color w:val="063A40"/>
          <w:sz w:val="26"/>
          <w:szCs w:val="26"/>
          <w:lang w:eastAsia="en-US"/>
        </w:rPr>
        <w:t xml:space="preserve"> </w:t>
      </w:r>
    </w:p>
    <w:p w14:paraId="2DB01BB9" w14:textId="77777777" w:rsidR="005A47B8" w:rsidRPr="00AF59D2" w:rsidRDefault="005A47B8" w:rsidP="005A47B8">
      <w:pPr>
        <w:rPr>
          <w:sz w:val="20"/>
        </w:rPr>
      </w:pPr>
      <w:r w:rsidRPr="00AF59D2">
        <w:rPr>
          <w:sz w:val="20"/>
        </w:rPr>
        <w:t xml:space="preserve">Konsulenten har lidt erfaring og/eller uddannelse inden for det pågældende område. Konsulenten kan arbejde selvstændigt med mere rutineprægede opgaver. </w:t>
      </w:r>
    </w:p>
    <w:p w14:paraId="58245AC7" w14:textId="77777777" w:rsidR="005A47B8" w:rsidRPr="00532766" w:rsidRDefault="005A47B8" w:rsidP="00532766">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18" w:name="_Toc179190660"/>
      <w:r w:rsidRPr="00532766">
        <w:rPr>
          <w:rFonts w:ascii="Calibri" w:hAnsi="Calibri"/>
          <w:color w:val="063A40"/>
          <w:sz w:val="26"/>
          <w:szCs w:val="26"/>
          <w:lang w:eastAsia="en-US"/>
        </w:rPr>
        <w:t>Niveau 2 – Nogen erfaring</w:t>
      </w:r>
      <w:bookmarkEnd w:id="18"/>
    </w:p>
    <w:p w14:paraId="05BB6494" w14:textId="77777777" w:rsidR="005A47B8" w:rsidRPr="00AF59D2" w:rsidRDefault="005A47B8" w:rsidP="005A47B8">
      <w:pPr>
        <w:rPr>
          <w:sz w:val="20"/>
        </w:rPr>
      </w:pPr>
      <w:r w:rsidRPr="00AF59D2">
        <w:rPr>
          <w:sz w:val="20"/>
        </w:rPr>
        <w:t xml:space="preserve">Konsulenten har nogen relevant erfaring og/eller uddannelse inden for det pågældende område. Konsulenten kan arbejde selvstændigt med de mest almindelige opgaver indenfor området. </w:t>
      </w:r>
    </w:p>
    <w:p w14:paraId="010E44E8" w14:textId="77777777" w:rsidR="005A47B8" w:rsidRPr="00532766" w:rsidRDefault="005A47B8" w:rsidP="00532766">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19" w:name="_Toc179190661"/>
      <w:r w:rsidRPr="00532766">
        <w:rPr>
          <w:rFonts w:ascii="Calibri" w:hAnsi="Calibri"/>
          <w:color w:val="063A40"/>
          <w:sz w:val="26"/>
          <w:szCs w:val="26"/>
          <w:lang w:eastAsia="en-US"/>
        </w:rPr>
        <w:t>Niveau 3 – Teoretisk baggrund og erfaring</w:t>
      </w:r>
      <w:bookmarkEnd w:id="19"/>
    </w:p>
    <w:p w14:paraId="1B76222B" w14:textId="77777777" w:rsidR="005A47B8" w:rsidRPr="00AF59D2" w:rsidRDefault="005A47B8" w:rsidP="005A47B8">
      <w:pPr>
        <w:rPr>
          <w:sz w:val="20"/>
        </w:rPr>
      </w:pPr>
      <w:r w:rsidRPr="00AF59D2">
        <w:rPr>
          <w:sz w:val="20"/>
        </w:rPr>
        <w:t>Konsulenten har en relevant mellemlang eller lang videregående uddannelse eller anden tilsvarende uddannelse inden for det pågældende område.  Konsulenten kan arbejde selvstændigt og proaktivt med de fleste opgaver indenfor området.</w:t>
      </w:r>
    </w:p>
    <w:p w14:paraId="1E0993B5" w14:textId="77777777" w:rsidR="005A47B8" w:rsidRPr="00532766" w:rsidRDefault="005A47B8" w:rsidP="00532766">
      <w:pPr>
        <w:keepNext/>
        <w:keepLines/>
        <w:numPr>
          <w:ilvl w:val="1"/>
          <w:numId w:val="29"/>
        </w:numPr>
        <w:tabs>
          <w:tab w:val="clear" w:pos="454"/>
          <w:tab w:val="clear" w:pos="709"/>
          <w:tab w:val="num" w:pos="360"/>
          <w:tab w:val="num" w:pos="907"/>
          <w:tab w:val="num" w:pos="2325"/>
        </w:tabs>
        <w:spacing w:before="360" w:after="160" w:line="240" w:lineRule="auto"/>
        <w:ind w:left="992" w:hanging="992"/>
        <w:jc w:val="both"/>
        <w:outlineLvl w:val="1"/>
        <w:rPr>
          <w:rFonts w:ascii="Calibri" w:hAnsi="Calibri"/>
          <w:color w:val="063A40"/>
          <w:sz w:val="26"/>
          <w:szCs w:val="26"/>
          <w:lang w:eastAsia="en-US"/>
        </w:rPr>
      </w:pPr>
      <w:bookmarkStart w:id="20" w:name="_Toc179190662"/>
      <w:r w:rsidRPr="00532766">
        <w:rPr>
          <w:rFonts w:ascii="Calibri" w:hAnsi="Calibri"/>
          <w:color w:val="063A40"/>
          <w:sz w:val="26"/>
          <w:szCs w:val="26"/>
          <w:lang w:eastAsia="en-US"/>
        </w:rPr>
        <w:t>Niveau 4 – Høj teoretisk baggrund og erfaring</w:t>
      </w:r>
      <w:bookmarkEnd w:id="20"/>
    </w:p>
    <w:p w14:paraId="46715D5D" w14:textId="70743BB0" w:rsidR="005A47B8" w:rsidRDefault="005A47B8" w:rsidP="005A47B8">
      <w:pPr>
        <w:rPr>
          <w:sz w:val="20"/>
        </w:rPr>
      </w:pPr>
      <w:r w:rsidRPr="00AF59D2">
        <w:rPr>
          <w:sz w:val="20"/>
        </w:rPr>
        <w:t>Konsulenten har en relevant mellemlang eller lang videregående uddannelse kombineret med specialistviden opnået ved konkret opgaveløsning og/eller specialiserede kurser/certificeringer indenfor området. Konsulenten kan arbejde selvstændigt og proaktivt også med højt specialiserede opgaver indenfor området.</w:t>
      </w:r>
    </w:p>
    <w:p w14:paraId="136AF71B" w14:textId="77777777" w:rsidR="00DD0062" w:rsidRDefault="00DD0062" w:rsidP="005A47B8">
      <w:pPr>
        <w:rPr>
          <w:sz w:val="20"/>
        </w:rPr>
      </w:pPr>
    </w:p>
    <w:p w14:paraId="3F498F4E" w14:textId="69FADDB8" w:rsidR="00DD0062" w:rsidRDefault="00824620" w:rsidP="00824620">
      <w:pPr>
        <w:pStyle w:val="Overskrift1"/>
      </w:pPr>
      <w:bookmarkStart w:id="21" w:name="_Toc179190663"/>
      <w:r w:rsidRPr="00824620">
        <w:t>Type konsulent</w:t>
      </w:r>
      <w:bookmarkEnd w:id="21"/>
    </w:p>
    <w:p w14:paraId="38F3104B" w14:textId="5C9AE2CF" w:rsidR="00237540" w:rsidRDefault="00237540" w:rsidP="00061644">
      <w:pPr>
        <w:pStyle w:val="Listeafsnit"/>
        <w:numPr>
          <w:ilvl w:val="0"/>
          <w:numId w:val="36"/>
        </w:numPr>
        <w:spacing w:line="480" w:lineRule="auto"/>
      </w:pPr>
      <w:r w:rsidRPr="00061644">
        <w:rPr>
          <w:b/>
          <w:bCs/>
        </w:rPr>
        <w:t>Agil coach:</w:t>
      </w:r>
      <w:r>
        <w:t xml:space="preserve"> Rådgiver organisationer og teams om implementering af agile principper og</w:t>
      </w:r>
      <w:r w:rsidR="00263414">
        <w:br/>
      </w:r>
      <w:r>
        <w:t>metoder.</w:t>
      </w:r>
    </w:p>
    <w:p w14:paraId="5FC4D27A" w14:textId="3D7965E6" w:rsidR="00237540" w:rsidRDefault="00237540" w:rsidP="00061644">
      <w:pPr>
        <w:pStyle w:val="Listeafsnit"/>
        <w:numPr>
          <w:ilvl w:val="0"/>
          <w:numId w:val="36"/>
        </w:numPr>
        <w:spacing w:line="480" w:lineRule="auto"/>
      </w:pPr>
      <w:r w:rsidRPr="00061644">
        <w:rPr>
          <w:b/>
          <w:bCs/>
        </w:rPr>
        <w:t>AI-konsulent:</w:t>
      </w:r>
      <w:r w:rsidR="00061644">
        <w:t xml:space="preserve"> </w:t>
      </w:r>
      <w:r>
        <w:t>Implementerer kunstig intelligens (AI) i virksomheder.</w:t>
      </w:r>
    </w:p>
    <w:p w14:paraId="1CCB8C3B" w14:textId="0F3F1CE3" w:rsidR="00237540" w:rsidRDefault="00237540" w:rsidP="00061644">
      <w:pPr>
        <w:pStyle w:val="Listeafsnit"/>
        <w:numPr>
          <w:ilvl w:val="0"/>
          <w:numId w:val="36"/>
        </w:numPr>
        <w:spacing w:line="480" w:lineRule="auto"/>
      </w:pPr>
      <w:r w:rsidRPr="00061644">
        <w:rPr>
          <w:b/>
          <w:bCs/>
        </w:rPr>
        <w:t>Data Analyst:</w:t>
      </w:r>
      <w:r>
        <w:t xml:space="preserve"> Analyserer data for at drage indsigter og understøtte forretningsbeslutninger.</w:t>
      </w:r>
    </w:p>
    <w:p w14:paraId="47CF7B37" w14:textId="08AB2EEC" w:rsidR="00237540" w:rsidRDefault="00237540" w:rsidP="00061644">
      <w:pPr>
        <w:pStyle w:val="Listeafsnit"/>
        <w:numPr>
          <w:ilvl w:val="0"/>
          <w:numId w:val="36"/>
        </w:numPr>
        <w:spacing w:line="480" w:lineRule="auto"/>
      </w:pPr>
      <w:r w:rsidRPr="00061644">
        <w:rPr>
          <w:b/>
          <w:bCs/>
        </w:rPr>
        <w:t>Data Engineer:</w:t>
      </w:r>
      <w:r>
        <w:t xml:space="preserve"> Udvikler og vedligeholder den tekniske infrastruktur til indsamling, lagring og behandling af store mængder data.</w:t>
      </w:r>
    </w:p>
    <w:p w14:paraId="7DB6C744" w14:textId="2CE52D01" w:rsidR="00237540" w:rsidRDefault="00237540" w:rsidP="00061644">
      <w:pPr>
        <w:pStyle w:val="Listeafsnit"/>
        <w:numPr>
          <w:ilvl w:val="0"/>
          <w:numId w:val="36"/>
        </w:numPr>
        <w:spacing w:line="480" w:lineRule="auto"/>
      </w:pPr>
      <w:r w:rsidRPr="00061644">
        <w:rPr>
          <w:b/>
          <w:bCs/>
        </w:rPr>
        <w:t>Data Scientist:</w:t>
      </w:r>
      <w:r>
        <w:t xml:space="preserve"> Analyserer store mængder data ved hjælp af avancerede statistiske metoder og maskinlæringsalgoritmer.</w:t>
      </w:r>
    </w:p>
    <w:p w14:paraId="6807772F" w14:textId="6D46AE2E" w:rsidR="00237540" w:rsidRDefault="00237540" w:rsidP="00061644">
      <w:pPr>
        <w:pStyle w:val="Listeafsnit"/>
        <w:numPr>
          <w:ilvl w:val="0"/>
          <w:numId w:val="36"/>
        </w:numPr>
        <w:spacing w:line="480" w:lineRule="auto"/>
      </w:pPr>
      <w:r w:rsidRPr="00061644">
        <w:rPr>
          <w:b/>
          <w:bCs/>
        </w:rPr>
        <w:t>Infrastrukturkonsulent:</w:t>
      </w:r>
      <w:r>
        <w:t xml:space="preserve"> Planlægger, implementerer og administrerer it-infrastrukturløsninger.</w:t>
      </w:r>
    </w:p>
    <w:p w14:paraId="01742D1B" w14:textId="3E71CE45" w:rsidR="00237540" w:rsidRDefault="00237540" w:rsidP="00061644">
      <w:pPr>
        <w:pStyle w:val="Listeafsnit"/>
        <w:numPr>
          <w:ilvl w:val="0"/>
          <w:numId w:val="36"/>
        </w:numPr>
        <w:spacing w:line="480" w:lineRule="auto"/>
      </w:pPr>
      <w:r w:rsidRPr="00061644">
        <w:rPr>
          <w:b/>
          <w:bCs/>
        </w:rPr>
        <w:t xml:space="preserve">It-arkitekt: </w:t>
      </w:r>
      <w:r>
        <w:t>Designer og implementerer forretningsarkitektur eller systemarkitektur</w:t>
      </w:r>
    </w:p>
    <w:p w14:paraId="60F30EEB" w14:textId="14A50EA5" w:rsidR="00237540" w:rsidRDefault="00237540" w:rsidP="00061644">
      <w:pPr>
        <w:pStyle w:val="Listeafsnit"/>
        <w:numPr>
          <w:ilvl w:val="0"/>
          <w:numId w:val="36"/>
        </w:numPr>
        <w:spacing w:line="480" w:lineRule="auto"/>
      </w:pPr>
      <w:r w:rsidRPr="00061644">
        <w:rPr>
          <w:b/>
          <w:bCs/>
        </w:rPr>
        <w:lastRenderedPageBreak/>
        <w:t>It-management konsulent:</w:t>
      </w:r>
      <w:r w:rsidR="00061644">
        <w:t xml:space="preserve"> </w:t>
      </w:r>
      <w:r>
        <w:t>Rådgiver om effektiv brug af it og teknologi for at opnå forretningsmæssige mål.</w:t>
      </w:r>
    </w:p>
    <w:p w14:paraId="67902A5B" w14:textId="54337F43" w:rsidR="00237540" w:rsidRDefault="00237540" w:rsidP="00061644">
      <w:pPr>
        <w:pStyle w:val="Listeafsnit"/>
        <w:numPr>
          <w:ilvl w:val="0"/>
          <w:numId w:val="36"/>
        </w:numPr>
        <w:spacing w:line="480" w:lineRule="auto"/>
      </w:pPr>
      <w:r w:rsidRPr="00061644">
        <w:rPr>
          <w:b/>
          <w:bCs/>
        </w:rPr>
        <w:t>It-udvikler</w:t>
      </w:r>
      <w:r w:rsidR="00FF512C" w:rsidRPr="00061644">
        <w:rPr>
          <w:b/>
          <w:bCs/>
        </w:rPr>
        <w:t>:</w:t>
      </w:r>
      <w:r w:rsidR="00FF512C">
        <w:t xml:space="preserve"> </w:t>
      </w:r>
      <w:r>
        <w:t xml:space="preserve">Designer, udvikler og implementerer softwareløsninger. </w:t>
      </w:r>
    </w:p>
    <w:p w14:paraId="20B5DA53" w14:textId="72C74FB2" w:rsidR="00237540" w:rsidRDefault="00237540" w:rsidP="00061644">
      <w:pPr>
        <w:pStyle w:val="Listeafsnit"/>
        <w:numPr>
          <w:ilvl w:val="0"/>
          <w:numId w:val="36"/>
        </w:numPr>
        <w:spacing w:line="480" w:lineRule="auto"/>
      </w:pPr>
      <w:r w:rsidRPr="00061644">
        <w:rPr>
          <w:b/>
          <w:bCs/>
        </w:rPr>
        <w:t>Product-owner</w:t>
      </w:r>
      <w:r w:rsidR="00FF512C" w:rsidRPr="00061644">
        <w:rPr>
          <w:b/>
          <w:bCs/>
        </w:rPr>
        <w:t>:</w:t>
      </w:r>
      <w:r w:rsidR="00FF512C">
        <w:t xml:space="preserve"> </w:t>
      </w:r>
      <w:r>
        <w:t>Repræsenterer kundens interesser og definerer kravene til produktet.</w:t>
      </w:r>
    </w:p>
    <w:p w14:paraId="7B855FE4" w14:textId="2C20B210" w:rsidR="00237540" w:rsidRDefault="00237540" w:rsidP="00061644">
      <w:pPr>
        <w:pStyle w:val="Listeafsnit"/>
        <w:numPr>
          <w:ilvl w:val="0"/>
          <w:numId w:val="36"/>
        </w:numPr>
        <w:spacing w:line="480" w:lineRule="auto"/>
      </w:pPr>
      <w:r w:rsidRPr="00061644">
        <w:rPr>
          <w:b/>
          <w:bCs/>
        </w:rPr>
        <w:t>Projektleder</w:t>
      </w:r>
      <w:r w:rsidR="00FF512C" w:rsidRPr="00061644">
        <w:rPr>
          <w:b/>
          <w:bCs/>
        </w:rPr>
        <w:t>:</w:t>
      </w:r>
      <w:r w:rsidR="00FF512C">
        <w:t xml:space="preserve"> </w:t>
      </w:r>
      <w:r>
        <w:t>Planlægger, styrer og koordinerer et projekt, program eller portefølje.</w:t>
      </w:r>
    </w:p>
    <w:p w14:paraId="46BCA171" w14:textId="3C52D25B" w:rsidR="00237540" w:rsidRDefault="00237540" w:rsidP="00061644">
      <w:pPr>
        <w:pStyle w:val="Listeafsnit"/>
        <w:numPr>
          <w:ilvl w:val="0"/>
          <w:numId w:val="36"/>
        </w:numPr>
        <w:spacing w:line="480" w:lineRule="auto"/>
      </w:pPr>
      <w:r w:rsidRPr="00061644">
        <w:rPr>
          <w:b/>
          <w:bCs/>
        </w:rPr>
        <w:t>Scrum-master</w:t>
      </w:r>
      <w:r w:rsidR="00FF512C" w:rsidRPr="00061644">
        <w:rPr>
          <w:b/>
          <w:bCs/>
        </w:rPr>
        <w:t>:</w:t>
      </w:r>
      <w:r w:rsidR="00FF512C">
        <w:t xml:space="preserve"> </w:t>
      </w:r>
      <w:r>
        <w:t>Faciliterer og styrer Scrum-processen inden for softwareudvikling</w:t>
      </w:r>
    </w:p>
    <w:p w14:paraId="4D8A5061" w14:textId="40ADA1B0" w:rsidR="00237540" w:rsidRDefault="00237540" w:rsidP="00061644">
      <w:pPr>
        <w:pStyle w:val="Listeafsnit"/>
        <w:numPr>
          <w:ilvl w:val="0"/>
          <w:numId w:val="36"/>
        </w:numPr>
        <w:spacing w:line="480" w:lineRule="auto"/>
      </w:pPr>
      <w:r w:rsidRPr="00061644">
        <w:rPr>
          <w:b/>
          <w:bCs/>
        </w:rPr>
        <w:t>Sikkerhedskonsulent</w:t>
      </w:r>
      <w:r w:rsidR="00FF512C" w:rsidRPr="00061644">
        <w:rPr>
          <w:b/>
          <w:bCs/>
        </w:rPr>
        <w:t>:</w:t>
      </w:r>
      <w:r w:rsidR="00FF512C">
        <w:t xml:space="preserve"> </w:t>
      </w:r>
      <w:r>
        <w:t>Identificerer og håndterer sikkerhedsrisici i software og systemer.</w:t>
      </w:r>
    </w:p>
    <w:p w14:paraId="4E3A7B65" w14:textId="55483D14" w:rsidR="00237540" w:rsidRDefault="00237540" w:rsidP="00061644">
      <w:pPr>
        <w:pStyle w:val="Listeafsnit"/>
        <w:numPr>
          <w:ilvl w:val="0"/>
          <w:numId w:val="36"/>
        </w:numPr>
        <w:spacing w:line="480" w:lineRule="auto"/>
      </w:pPr>
      <w:r w:rsidRPr="00061644">
        <w:rPr>
          <w:b/>
          <w:bCs/>
        </w:rPr>
        <w:t>Supporter</w:t>
      </w:r>
      <w:r w:rsidR="00FF512C" w:rsidRPr="00061644">
        <w:rPr>
          <w:b/>
          <w:bCs/>
        </w:rPr>
        <w:t>:</w:t>
      </w:r>
      <w:r w:rsidR="00FF512C">
        <w:t xml:space="preserve"> </w:t>
      </w:r>
      <w:r>
        <w:t>Udfører daglige aktiviteter af it-systemer</w:t>
      </w:r>
    </w:p>
    <w:p w14:paraId="349CA995" w14:textId="7985247B" w:rsidR="00237540" w:rsidRDefault="00237540" w:rsidP="00061644">
      <w:pPr>
        <w:pStyle w:val="Listeafsnit"/>
        <w:numPr>
          <w:ilvl w:val="0"/>
          <w:numId w:val="36"/>
        </w:numPr>
        <w:spacing w:line="480" w:lineRule="auto"/>
      </w:pPr>
      <w:r w:rsidRPr="00061644">
        <w:rPr>
          <w:b/>
          <w:bCs/>
        </w:rPr>
        <w:t>Test Manager</w:t>
      </w:r>
      <w:r w:rsidR="00FF512C" w:rsidRPr="00061644">
        <w:rPr>
          <w:b/>
          <w:bCs/>
        </w:rPr>
        <w:t>:</w:t>
      </w:r>
      <w:r w:rsidR="00FF512C">
        <w:t xml:space="preserve"> </w:t>
      </w:r>
      <w:r>
        <w:t xml:space="preserve">Overvåger og styrer testprocessen i et IT-system. </w:t>
      </w:r>
    </w:p>
    <w:p w14:paraId="79229570" w14:textId="74BEFFCE" w:rsidR="00237540" w:rsidRDefault="00237540" w:rsidP="00061644">
      <w:pPr>
        <w:pStyle w:val="Listeafsnit"/>
        <w:numPr>
          <w:ilvl w:val="0"/>
          <w:numId w:val="36"/>
        </w:numPr>
        <w:spacing w:line="480" w:lineRule="auto"/>
      </w:pPr>
      <w:r w:rsidRPr="00061644">
        <w:rPr>
          <w:b/>
          <w:bCs/>
        </w:rPr>
        <w:t>Tester</w:t>
      </w:r>
      <w:r w:rsidR="00FF512C" w:rsidRPr="00061644">
        <w:rPr>
          <w:b/>
          <w:bCs/>
        </w:rPr>
        <w:t>:</w:t>
      </w:r>
      <w:r w:rsidR="00FF512C">
        <w:t xml:space="preserve"> </w:t>
      </w:r>
      <w:r>
        <w:t xml:space="preserve">Udfører testaktiviteter i henhold til testplaner. </w:t>
      </w:r>
    </w:p>
    <w:p w14:paraId="3ECBE180" w14:textId="55E95A5C" w:rsidR="00237540" w:rsidRDefault="00237540" w:rsidP="00061644">
      <w:pPr>
        <w:pStyle w:val="Listeafsnit"/>
        <w:numPr>
          <w:ilvl w:val="0"/>
          <w:numId w:val="36"/>
        </w:numPr>
        <w:spacing w:line="480" w:lineRule="auto"/>
      </w:pPr>
      <w:r w:rsidRPr="00061644">
        <w:rPr>
          <w:b/>
          <w:bCs/>
        </w:rPr>
        <w:t>UX-konsulent</w:t>
      </w:r>
      <w:r w:rsidR="00061644" w:rsidRPr="00061644">
        <w:rPr>
          <w:b/>
          <w:bCs/>
        </w:rPr>
        <w:t>:</w:t>
      </w:r>
      <w:r w:rsidR="00061644">
        <w:t xml:space="preserve"> </w:t>
      </w:r>
      <w:r>
        <w:t xml:space="preserve">Designer og forbedrer brugeroplevelsen (UX) i digitale produkter. </w:t>
      </w:r>
    </w:p>
    <w:p w14:paraId="55A72DBE" w14:textId="663F3793" w:rsidR="00824620" w:rsidRPr="00824620" w:rsidRDefault="00237540" w:rsidP="00061644">
      <w:pPr>
        <w:pStyle w:val="Listeafsnit"/>
        <w:numPr>
          <w:ilvl w:val="0"/>
          <w:numId w:val="36"/>
        </w:numPr>
        <w:spacing w:line="480" w:lineRule="auto"/>
      </w:pPr>
      <w:r w:rsidRPr="00061644">
        <w:rPr>
          <w:b/>
          <w:bCs/>
        </w:rPr>
        <w:t>Anden (kundedefinition)</w:t>
      </w:r>
      <w:r w:rsidR="00061644" w:rsidRPr="00061644">
        <w:rPr>
          <w:b/>
          <w:bCs/>
        </w:rPr>
        <w:t>:</w:t>
      </w:r>
      <w:r w:rsidR="00061644">
        <w:t xml:space="preserve"> </w:t>
      </w:r>
      <w:r>
        <w:t>Kunden beskriver selv en rolle</w:t>
      </w:r>
    </w:p>
    <w:sectPr w:rsidR="00824620" w:rsidRPr="00824620" w:rsidSect="00C1440C">
      <w:headerReference w:type="default" r:id="rId16"/>
      <w:footerReference w:type="default" r:id="rId17"/>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585A9" w14:textId="77777777" w:rsidR="008C169A" w:rsidRDefault="008C169A">
      <w:pPr>
        <w:spacing w:after="0" w:line="240" w:lineRule="auto"/>
      </w:pPr>
      <w:r>
        <w:separator/>
      </w:r>
    </w:p>
  </w:endnote>
  <w:endnote w:type="continuationSeparator" w:id="0">
    <w:p w14:paraId="21D2BCF9" w14:textId="77777777" w:rsidR="008C169A" w:rsidRDefault="008C169A">
      <w:pPr>
        <w:spacing w:after="0" w:line="240" w:lineRule="auto"/>
      </w:pPr>
      <w:r>
        <w:continuationSeparator/>
      </w:r>
    </w:p>
  </w:endnote>
  <w:endnote w:type="continuationNotice" w:id="1">
    <w:p w14:paraId="5043132B" w14:textId="77777777" w:rsidR="008C169A" w:rsidRDefault="008C1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7257" w14:textId="3D60948C" w:rsidR="003A0E34" w:rsidRDefault="003A0E34" w:rsidP="003A0E34">
    <w:pPr>
      <w:pStyle w:val="Sidefod"/>
      <w:pBdr>
        <w:bottom w:val="single" w:sz="6" w:space="1" w:color="auto"/>
      </w:pBdr>
      <w:spacing w:line="276" w:lineRule="auto"/>
    </w:pPr>
  </w:p>
  <w:p w14:paraId="251BA847" w14:textId="01AA5FC9" w:rsidR="00C35CFE" w:rsidRPr="00F666B9" w:rsidRDefault="003A0E34" w:rsidP="003A0E34">
    <w:pPr>
      <w:pStyle w:val="Sidefod"/>
      <w:spacing w:line="276" w:lineRule="auto"/>
      <w:rPr>
        <w:sz w:val="20"/>
      </w:rPr>
    </w:pPr>
    <w:r w:rsidRPr="003A0E34">
      <w:rPr>
        <w:sz w:val="20"/>
      </w:rPr>
      <w:br/>
    </w:r>
    <w:r w:rsidR="00B14366" w:rsidRPr="003A0E34">
      <w:rPr>
        <w:sz w:val="20"/>
      </w:rPr>
      <w:t xml:space="preserve">Version </w:t>
    </w:r>
    <w:r w:rsidR="00F666B9">
      <w:rPr>
        <w:sz w:val="20"/>
      </w:rPr>
      <w:fldChar w:fldCharType="begin"/>
    </w:r>
    <w:r w:rsidR="00F666B9">
      <w:rPr>
        <w:sz w:val="20"/>
      </w:rPr>
      <w:instrText xml:space="preserve"> styleref "Versionsnr" </w:instrText>
    </w:r>
    <w:r w:rsidR="00F666B9">
      <w:rPr>
        <w:sz w:val="20"/>
      </w:rPr>
      <w:fldChar w:fldCharType="separate"/>
    </w:r>
    <w:r w:rsidR="00660573">
      <w:rPr>
        <w:noProof/>
        <w:sz w:val="20"/>
      </w:rPr>
      <w:t>1.0</w:t>
    </w:r>
    <w:r w:rsidR="00F666B9">
      <w:rPr>
        <w:sz w:val="20"/>
      </w:rPr>
      <w:fldChar w:fldCharType="end"/>
    </w:r>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5722" w14:textId="49CB4E86" w:rsidR="00B14366" w:rsidRPr="00B14366" w:rsidRDefault="00B14366" w:rsidP="00B14366">
    <w:pPr>
      <w:pStyle w:val="Sidefod"/>
      <w:spacing w:line="240" w:lineRule="auto"/>
      <w:jc w:val="center"/>
      <w:rPr>
        <w:sz w:val="20"/>
      </w:rPr>
    </w:pPr>
    <w:r w:rsidRPr="00FA4BDF">
      <w:rPr>
        <w:noProof/>
      </w:rPr>
      <w:drawing>
        <wp:anchor distT="0" distB="0" distL="114300" distR="114300" simplePos="0" relativeHeight="251658240" behindDoc="0" locked="0" layoutInCell="1" allowOverlap="1" wp14:anchorId="5DB9F69E" wp14:editId="17905262">
          <wp:simplePos x="0" y="0"/>
          <wp:positionH relativeFrom="margin">
            <wp:align>right</wp:align>
          </wp:positionH>
          <wp:positionV relativeFrom="paragraph">
            <wp:posOffset>-98425</wp:posOffset>
          </wp:positionV>
          <wp:extent cx="1209040" cy="518160"/>
          <wp:effectExtent l="0" t="0" r="0" b="0"/>
          <wp:wrapThrough wrapText="bothSides">
            <wp:wrapPolygon edited="0">
              <wp:start x="13613" y="0"/>
              <wp:lineTo x="4084" y="6353"/>
              <wp:lineTo x="681" y="10324"/>
              <wp:lineTo x="681" y="15088"/>
              <wp:lineTo x="8508" y="19059"/>
              <wp:lineTo x="10891" y="20647"/>
              <wp:lineTo x="12252" y="20647"/>
              <wp:lineTo x="19059" y="19059"/>
              <wp:lineTo x="20761" y="17471"/>
              <wp:lineTo x="16336" y="0"/>
              <wp:lineTo x="13613" y="0"/>
            </wp:wrapPolygon>
          </wp:wrapThrough>
          <wp:docPr id="1247803331" name="Billede 1247803331"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40" cy="518160"/>
                  </a:xfrm>
                  <a:prstGeom prst="rect">
                    <a:avLst/>
                  </a:prstGeom>
                  <a:noFill/>
                  <a:ln>
                    <a:noFill/>
                  </a:ln>
                </pic:spPr>
              </pic:pic>
            </a:graphicData>
          </a:graphic>
        </wp:anchor>
      </w:drawing>
    </w:r>
    <w:r w:rsidRPr="00B14366">
      <w:rPr>
        <w:b/>
        <w:sz w:val="20"/>
      </w:rPr>
      <w:t>Staten og Kommunernes Indkøbsservice A/S</w:t>
    </w:r>
  </w:p>
  <w:p w14:paraId="43B0742A" w14:textId="77777777" w:rsidR="00B14366" w:rsidRPr="00B14366" w:rsidRDefault="00B14366" w:rsidP="00B14366">
    <w:pPr>
      <w:pStyle w:val="Sidefod"/>
      <w:spacing w:line="240" w:lineRule="auto"/>
      <w:jc w:val="center"/>
      <w:rPr>
        <w:sz w:val="20"/>
      </w:rPr>
    </w:pPr>
    <w:r w:rsidRPr="00B14366">
      <w:rPr>
        <w:sz w:val="20"/>
      </w:rPr>
      <w:t>Montagehallen | Pakkerivej 6, 2500 Valby</w:t>
    </w:r>
  </w:p>
  <w:p w14:paraId="25E28268" w14:textId="53FA70EE" w:rsidR="00C35CFE" w:rsidRPr="00B14366" w:rsidRDefault="00B14366" w:rsidP="00B14366">
    <w:pPr>
      <w:pStyle w:val="Sidefod"/>
      <w:spacing w:line="240" w:lineRule="auto"/>
      <w:jc w:val="center"/>
      <w:rPr>
        <w:sz w:val="20"/>
      </w:rPr>
    </w:pPr>
    <w:r w:rsidRPr="00B14366">
      <w:rPr>
        <w:sz w:val="20"/>
      </w:rPr>
      <w:t>Telefon +45 33 42 70 00 | CVR 17472437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9119A" w14:textId="77777777" w:rsidR="009E5D3B" w:rsidRDefault="009E5D3B" w:rsidP="003A0E34">
    <w:pPr>
      <w:pStyle w:val="Sidefod"/>
      <w:pBdr>
        <w:bottom w:val="single" w:sz="6" w:space="1" w:color="auto"/>
      </w:pBdr>
      <w:spacing w:line="276" w:lineRule="auto"/>
    </w:pPr>
  </w:p>
  <w:p w14:paraId="21C4E763" w14:textId="468299CE" w:rsidR="009E5D3B" w:rsidRPr="00F666B9" w:rsidRDefault="009E5D3B" w:rsidP="003A0E34">
    <w:pPr>
      <w:pStyle w:val="Sidefod"/>
      <w:spacing w:line="276" w:lineRule="auto"/>
      <w:rPr>
        <w:sz w:val="20"/>
      </w:rPr>
    </w:pPr>
    <w:r w:rsidRPr="003A0E34">
      <w:rPr>
        <w:sz w:val="20"/>
      </w:rPr>
      <w:br/>
      <w:t xml:space="preserve">Version </w:t>
    </w:r>
    <w:r>
      <w:rPr>
        <w:sz w:val="20"/>
      </w:rPr>
      <w:fldChar w:fldCharType="begin"/>
    </w:r>
    <w:r>
      <w:rPr>
        <w:sz w:val="20"/>
      </w:rPr>
      <w:instrText xml:space="preserve"> styleref "Versionsnr" </w:instrText>
    </w:r>
    <w:r>
      <w:rPr>
        <w:sz w:val="20"/>
      </w:rPr>
      <w:fldChar w:fldCharType="separate"/>
    </w:r>
    <w:r w:rsidR="00521DE7">
      <w:rPr>
        <w:noProof/>
        <w:sz w:val="20"/>
      </w:rPr>
      <w:t>1.0</w:t>
    </w:r>
    <w:r>
      <w:rPr>
        <w:sz w:val="20"/>
      </w:rPr>
      <w:fldChar w:fldCharType="end"/>
    </w:r>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05AC1" w14:textId="77777777" w:rsidR="008C169A" w:rsidRDefault="008C169A">
      <w:pPr>
        <w:spacing w:after="0" w:line="240" w:lineRule="auto"/>
      </w:pPr>
      <w:r>
        <w:separator/>
      </w:r>
    </w:p>
  </w:footnote>
  <w:footnote w:type="continuationSeparator" w:id="0">
    <w:p w14:paraId="4AB11FF5" w14:textId="77777777" w:rsidR="008C169A" w:rsidRDefault="008C169A">
      <w:pPr>
        <w:spacing w:after="0" w:line="240" w:lineRule="auto"/>
      </w:pPr>
      <w:r>
        <w:continuationSeparator/>
      </w:r>
    </w:p>
  </w:footnote>
  <w:footnote w:type="continuationNotice" w:id="1">
    <w:p w14:paraId="5F3B5164" w14:textId="77777777" w:rsidR="008C169A" w:rsidRDefault="008C1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635C6" w14:textId="63A550C2" w:rsidR="00C35CFE" w:rsidRDefault="00B14366" w:rsidP="00B14366">
    <w:pPr>
      <w:pStyle w:val="Sidehoved"/>
      <w:pBdr>
        <w:bottom w:val="single" w:sz="6" w:space="1" w:color="auto"/>
      </w:pBdr>
      <w:tabs>
        <w:tab w:val="clear" w:pos="4986"/>
        <w:tab w:val="clear" w:pos="9972"/>
        <w:tab w:val="left" w:pos="2610"/>
        <w:tab w:val="left" w:pos="2865"/>
      </w:tabs>
    </w:pPr>
    <w:r w:rsidRPr="00FA4BDF">
      <w:rPr>
        <w:noProof/>
      </w:rPr>
      <w:drawing>
        <wp:anchor distT="0" distB="0" distL="114300" distR="114300" simplePos="0" relativeHeight="251658241" behindDoc="0" locked="0" layoutInCell="1" allowOverlap="1" wp14:anchorId="7A8CD30A" wp14:editId="5E36391F">
          <wp:simplePos x="0" y="0"/>
          <wp:positionH relativeFrom="column">
            <wp:posOffset>4842510</wp:posOffset>
          </wp:positionH>
          <wp:positionV relativeFrom="paragraph">
            <wp:posOffset>-106680</wp:posOffset>
          </wp:positionV>
          <wp:extent cx="1252220" cy="539750"/>
          <wp:effectExtent l="0" t="0" r="0" b="0"/>
          <wp:wrapNone/>
          <wp:docPr id="2061698947" name="Billede 2061698947"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43750" w14:textId="0DC77B94" w:rsidR="00B14366" w:rsidRDefault="00521DE7" w:rsidP="00B14366">
    <w:pPr>
      <w:pStyle w:val="Sidehoved"/>
      <w:pBdr>
        <w:bottom w:val="single" w:sz="6" w:space="1" w:color="auto"/>
      </w:pBdr>
      <w:tabs>
        <w:tab w:val="clear" w:pos="4986"/>
        <w:tab w:val="clear" w:pos="9972"/>
        <w:tab w:val="left" w:pos="2865"/>
      </w:tabs>
    </w:pPr>
    <w:r>
      <w:fldChar w:fldCharType="begin"/>
    </w:r>
    <w:r>
      <w:instrText xml:space="preserve"> styleref "Forside titel" </w:instrText>
    </w:r>
    <w:r>
      <w:fldChar w:fldCharType="separate"/>
    </w:r>
    <w:r w:rsidR="00660573">
      <w:rPr>
        <w:noProof/>
      </w:rPr>
      <w:t>Konsulentprofilens kompetencer</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4BAA7" w14:textId="51630CE5" w:rsidR="005E3749" w:rsidRDefault="005E3749">
    <w:pPr>
      <w:pStyle w:val="Sidehoved"/>
    </w:pPr>
    <w:r>
      <w:rPr>
        <w:noProof/>
      </w:rPr>
      <mc:AlternateContent>
        <mc:Choice Requires="wps">
          <w:drawing>
            <wp:anchor distT="0" distB="0" distL="114300" distR="114300" simplePos="0" relativeHeight="251658242" behindDoc="1" locked="0" layoutInCell="1" allowOverlap="1" wp14:anchorId="5FF284C8" wp14:editId="642696C6">
              <wp:simplePos x="0" y="0"/>
              <wp:positionH relativeFrom="page">
                <wp:posOffset>720090</wp:posOffset>
              </wp:positionH>
              <wp:positionV relativeFrom="page">
                <wp:posOffset>1170305</wp:posOffset>
              </wp:positionV>
              <wp:extent cx="6123600" cy="5000400"/>
              <wp:effectExtent l="0" t="0" r="0" b="0"/>
              <wp:wrapNone/>
              <wp:docPr id="26" name="Rektangel 26"/>
              <wp:cNvGraphicFramePr/>
              <a:graphic xmlns:a="http://schemas.openxmlformats.org/drawingml/2006/main">
                <a:graphicData uri="http://schemas.microsoft.com/office/word/2010/wordprocessingShape">
                  <wps:wsp>
                    <wps:cNvSpPr/>
                    <wps:spPr>
                      <a:xfrm>
                        <a:off x="0" y="0"/>
                        <a:ext cx="6123600" cy="5000400"/>
                      </a:xfrm>
                      <a:prstGeom prst="rect">
                        <a:avLst/>
                      </a:prstGeom>
                      <a:solidFill>
                        <a:srgbClr val="4957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D3119" w14:textId="77777777" w:rsidR="005E3749" w:rsidRDefault="005E3749" w:rsidP="005E37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284C8" id="Rektangel 26" o:spid="_x0000_s1026" style="position:absolute;margin-left:56.7pt;margin-top:92.15pt;width:482.15pt;height:393.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" fillcolor="#49574f" stroked="f" strokeweight="1pt">
              <v:textbox>
                <w:txbxContent>
                  <w:p w14:paraId="107D3119" w14:textId="77777777" w:rsidR="005E3749" w:rsidRDefault="005E3749" w:rsidP="005E3749"/>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W w:w="9687"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6946"/>
      <w:gridCol w:w="2741"/>
    </w:tblGrid>
    <w:tr w:rsidR="000F53F1" w14:paraId="5ECBBFA8" w14:textId="64F56D50" w:rsidTr="000F53F1">
      <w:tc>
        <w:tcPr>
          <w:tcW w:w="6946" w:type="dxa"/>
          <w:vAlign w:val="bottom"/>
        </w:tcPr>
        <w:p w14:paraId="330B97CF" w14:textId="554B5AB2" w:rsidR="000F53F1" w:rsidRDefault="005913A6" w:rsidP="00015C65">
          <w:pPr>
            <w:pStyle w:val="UndertitelSidehoved"/>
          </w:pPr>
          <w:bookmarkStart w:id="22" w:name="IndsætTitler"/>
          <w:bookmarkStart w:id="23" w:name="NextLine"/>
          <w:r>
            <w:t>02.1</w:t>
          </w:r>
          <w:r w:rsidR="00C067E6">
            <w:t>4</w:t>
          </w:r>
          <w:r>
            <w:t xml:space="preserve"> It-</w:t>
          </w:r>
          <w:r w:rsidR="00E6471C">
            <w:t>konsulenter</w:t>
          </w:r>
          <w:r>
            <w:t xml:space="preserve"> </w:t>
          </w:r>
          <w:bookmarkEnd w:id="22"/>
          <w:bookmarkEnd w:id="23"/>
        </w:p>
      </w:tc>
      <w:tc>
        <w:tcPr>
          <w:tcW w:w="2741" w:type="dxa"/>
        </w:tcPr>
        <w:p w14:paraId="366F8DCC" w14:textId="6DDF5AA7" w:rsidR="000F53F1" w:rsidRPr="00FA4BDF" w:rsidRDefault="000F53F1" w:rsidP="000F53F1">
          <w:pPr>
            <w:pStyle w:val="Sidehoved"/>
            <w:tabs>
              <w:tab w:val="clear" w:pos="4986"/>
              <w:tab w:val="clear" w:pos="9972"/>
              <w:tab w:val="left" w:pos="2865"/>
            </w:tabs>
            <w:jc w:val="right"/>
            <w:rPr>
              <w:noProof/>
            </w:rPr>
          </w:pPr>
          <w:r w:rsidRPr="00FA4BDF">
            <w:rPr>
              <w:noProof/>
            </w:rPr>
            <w:drawing>
              <wp:inline distT="0" distB="0" distL="0" distR="0" wp14:anchorId="2CA5A7A3" wp14:editId="63475785">
                <wp:extent cx="1252220" cy="539750"/>
                <wp:effectExtent l="0" t="0" r="0" b="0"/>
                <wp:docPr id="1" name="Billede 1"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inline>
            </w:drawing>
          </w:r>
        </w:p>
      </w:tc>
    </w:tr>
  </w:tbl>
  <w:p w14:paraId="72748B60" w14:textId="2DA633AE" w:rsidR="009E5D3B" w:rsidRPr="000F53F1" w:rsidRDefault="009E5D3B" w:rsidP="000F53F1">
    <w:pPr>
      <w:pStyle w:val="Sidehoved"/>
      <w:tabs>
        <w:tab w:val="clear" w:pos="4986"/>
        <w:tab w:val="clear" w:pos="9972"/>
        <w:tab w:val="left" w:pos="2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7494779"/>
    <w:multiLevelType w:val="hybridMultilevel"/>
    <w:tmpl w:val="6EC635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1A539EF"/>
    <w:multiLevelType w:val="hybridMultilevel"/>
    <w:tmpl w:val="6D4456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1DA2D2C"/>
    <w:multiLevelType w:val="hybridMultilevel"/>
    <w:tmpl w:val="1D409564"/>
    <w:lvl w:ilvl="0" w:tplc="FDECE560">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204124"/>
    <w:multiLevelType w:val="hybridMultilevel"/>
    <w:tmpl w:val="377011CE"/>
    <w:lvl w:ilvl="0" w:tplc="CE4E35EE">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D80275"/>
    <w:multiLevelType w:val="hybridMultilevel"/>
    <w:tmpl w:val="BFE2EB56"/>
    <w:lvl w:ilvl="0" w:tplc="8E409D84">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88C66CD"/>
    <w:multiLevelType w:val="hybridMultilevel"/>
    <w:tmpl w:val="9CA4B988"/>
    <w:lvl w:ilvl="0" w:tplc="B3C656A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5DB069C"/>
    <w:multiLevelType w:val="hybridMultilevel"/>
    <w:tmpl w:val="316ECCEC"/>
    <w:lvl w:ilvl="0" w:tplc="920684C0">
      <w:start w:val="1"/>
      <w:numFmt w:val="bullet"/>
      <w:pStyle w:val="Listeafsnit"/>
      <w:lvlText w:val=""/>
      <w:lvlJc w:val="left"/>
      <w:pPr>
        <w:tabs>
          <w:tab w:val="num" w:pos="284"/>
        </w:tabs>
        <w:ind w:left="284" w:hanging="284"/>
      </w:pPr>
      <w:rPr>
        <w:rFonts w:ascii="Symbol" w:hAnsi="Symbol" w:hint="default"/>
        <w:color w:val="802F49" w:themeColor="background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9834079"/>
    <w:multiLevelType w:val="hybridMultilevel"/>
    <w:tmpl w:val="44084C2E"/>
    <w:lvl w:ilvl="0" w:tplc="04060015">
      <w:start w:val="1"/>
      <w:numFmt w:val="upperLetter"/>
      <w:lvlText w:val="%1."/>
      <w:lvlJc w:val="left"/>
      <w:pPr>
        <w:ind w:left="360" w:hanging="360"/>
      </w:pPr>
      <w:rPr>
        <w:rFonts w:hint="default"/>
        <w:b/>
        <w:i w:val="0"/>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2"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633AC9"/>
    <w:multiLevelType w:val="hybridMultilevel"/>
    <w:tmpl w:val="E56CF9AC"/>
    <w:lvl w:ilvl="0" w:tplc="D35C1EE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BBB40D7"/>
    <w:multiLevelType w:val="multilevel"/>
    <w:tmpl w:val="2456587E"/>
    <w:lvl w:ilvl="0">
      <w:start w:val="1"/>
      <w:numFmt w:val="decimal"/>
      <w:pStyle w:val="Overskrift1"/>
      <w:lvlText w:val="%1"/>
      <w:lvlJc w:val="left"/>
      <w:pPr>
        <w:tabs>
          <w:tab w:val="num" w:pos="482"/>
        </w:tabs>
        <w:ind w:left="482" w:hanging="482"/>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1021"/>
        </w:tabs>
        <w:ind w:left="1021" w:hanging="1021"/>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6" w15:restartNumberingAfterBreak="0">
    <w:nsid w:val="7CC43530"/>
    <w:multiLevelType w:val="hybridMultilevel"/>
    <w:tmpl w:val="BDD07F02"/>
    <w:lvl w:ilvl="0" w:tplc="F6D4B0D4">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70667528">
    <w:abstractNumId w:val="10"/>
  </w:num>
  <w:num w:numId="2" w16cid:durableId="716903229">
    <w:abstractNumId w:val="23"/>
  </w:num>
  <w:num w:numId="3" w16cid:durableId="1944218843">
    <w:abstractNumId w:val="16"/>
  </w:num>
  <w:num w:numId="4" w16cid:durableId="1307122633">
    <w:abstractNumId w:val="22"/>
  </w:num>
  <w:num w:numId="5" w16cid:durableId="676464659">
    <w:abstractNumId w:val="11"/>
  </w:num>
  <w:num w:numId="6" w16cid:durableId="884828363">
    <w:abstractNumId w:val="13"/>
  </w:num>
  <w:num w:numId="7" w16cid:durableId="1389377050">
    <w:abstractNumId w:val="20"/>
  </w:num>
  <w:num w:numId="8" w16cid:durableId="828059782">
    <w:abstractNumId w:val="9"/>
  </w:num>
  <w:num w:numId="9" w16cid:durableId="1516457951">
    <w:abstractNumId w:val="9"/>
  </w:num>
  <w:num w:numId="10" w16cid:durableId="1757676137">
    <w:abstractNumId w:val="7"/>
  </w:num>
  <w:num w:numId="11" w16cid:durableId="1544904609">
    <w:abstractNumId w:val="7"/>
  </w:num>
  <w:num w:numId="12" w16cid:durableId="660932104">
    <w:abstractNumId w:val="6"/>
  </w:num>
  <w:num w:numId="13" w16cid:durableId="335350862">
    <w:abstractNumId w:val="6"/>
  </w:num>
  <w:num w:numId="14" w16cid:durableId="1114179170">
    <w:abstractNumId w:val="5"/>
  </w:num>
  <w:num w:numId="15" w16cid:durableId="1060132486">
    <w:abstractNumId w:val="5"/>
  </w:num>
  <w:num w:numId="16" w16cid:durableId="1931691283">
    <w:abstractNumId w:val="4"/>
  </w:num>
  <w:num w:numId="17" w16cid:durableId="163478147">
    <w:abstractNumId w:val="8"/>
  </w:num>
  <w:num w:numId="18" w16cid:durableId="820007214">
    <w:abstractNumId w:val="3"/>
  </w:num>
  <w:num w:numId="19" w16cid:durableId="146828622">
    <w:abstractNumId w:val="2"/>
  </w:num>
  <w:num w:numId="20" w16cid:durableId="1157302342">
    <w:abstractNumId w:val="1"/>
  </w:num>
  <w:num w:numId="21" w16cid:durableId="1469398687">
    <w:abstractNumId w:val="0"/>
  </w:num>
  <w:num w:numId="22" w16cid:durableId="2000887123">
    <w:abstractNumId w:val="20"/>
  </w:num>
  <w:num w:numId="23" w16cid:durableId="1505632380">
    <w:abstractNumId w:val="20"/>
  </w:num>
  <w:num w:numId="24" w16cid:durableId="379673275">
    <w:abstractNumId w:val="18"/>
  </w:num>
  <w:num w:numId="25" w16cid:durableId="1836070027">
    <w:abstractNumId w:val="19"/>
  </w:num>
  <w:num w:numId="26" w16cid:durableId="340200120">
    <w:abstractNumId w:val="17"/>
  </w:num>
  <w:num w:numId="27" w16cid:durableId="1964073473">
    <w:abstractNumId w:val="26"/>
  </w:num>
  <w:num w:numId="28" w16cid:durableId="1999771124">
    <w:abstractNumId w:val="24"/>
  </w:num>
  <w:num w:numId="29" w16cid:durableId="2072464384">
    <w:abstractNumId w:val="25"/>
  </w:num>
  <w:num w:numId="30" w16cid:durableId="1991979541">
    <w:abstractNumId w:val="20"/>
    <w:lvlOverride w:ilvl="0">
      <w:startOverride w:val="1"/>
    </w:lvlOverride>
  </w:num>
  <w:num w:numId="31" w16cid:durableId="323440773">
    <w:abstractNumId w:val="21"/>
  </w:num>
  <w:num w:numId="32" w16cid:durableId="481046998">
    <w:abstractNumId w:val="25"/>
  </w:num>
  <w:num w:numId="33" w16cid:durableId="547226818">
    <w:abstractNumId w:val="12"/>
  </w:num>
  <w:num w:numId="34" w16cid:durableId="1983341520">
    <w:abstractNumId w:val="15"/>
  </w:num>
  <w:num w:numId="35" w16cid:durableId="422801088">
    <w:abstractNumId w:val="25"/>
  </w:num>
  <w:num w:numId="36" w16cid:durableId="1022051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6a56217f-6961-4ee8-87e9-06e719125bce"/>
    <w:docVar w:name="VERSIONDETAIL" w:val="0"/>
  </w:docVars>
  <w:rsids>
    <w:rsidRoot w:val="00601228"/>
    <w:rsid w:val="00001281"/>
    <w:rsid w:val="00002BCF"/>
    <w:rsid w:val="000065DC"/>
    <w:rsid w:val="00007E07"/>
    <w:rsid w:val="0001115F"/>
    <w:rsid w:val="00015C65"/>
    <w:rsid w:val="00016611"/>
    <w:rsid w:val="00027CE8"/>
    <w:rsid w:val="00034C12"/>
    <w:rsid w:val="0004011A"/>
    <w:rsid w:val="00044833"/>
    <w:rsid w:val="0005437A"/>
    <w:rsid w:val="00057213"/>
    <w:rsid w:val="00061644"/>
    <w:rsid w:val="00062FC2"/>
    <w:rsid w:val="000676D4"/>
    <w:rsid w:val="00074C12"/>
    <w:rsid w:val="0008191B"/>
    <w:rsid w:val="000830E3"/>
    <w:rsid w:val="0008349E"/>
    <w:rsid w:val="000864A0"/>
    <w:rsid w:val="000B08CA"/>
    <w:rsid w:val="000B1579"/>
    <w:rsid w:val="000C0C2D"/>
    <w:rsid w:val="000C5C73"/>
    <w:rsid w:val="000D0923"/>
    <w:rsid w:val="000D0B50"/>
    <w:rsid w:val="000E64CB"/>
    <w:rsid w:val="000F0987"/>
    <w:rsid w:val="000F461B"/>
    <w:rsid w:val="000F53F1"/>
    <w:rsid w:val="001018DE"/>
    <w:rsid w:val="001363A0"/>
    <w:rsid w:val="00141CC6"/>
    <w:rsid w:val="00141DE4"/>
    <w:rsid w:val="00145AF3"/>
    <w:rsid w:val="001506B4"/>
    <w:rsid w:val="00150894"/>
    <w:rsid w:val="00154189"/>
    <w:rsid w:val="00170555"/>
    <w:rsid w:val="00176E94"/>
    <w:rsid w:val="00186E29"/>
    <w:rsid w:val="00190575"/>
    <w:rsid w:val="001924BB"/>
    <w:rsid w:val="001A5830"/>
    <w:rsid w:val="001B474D"/>
    <w:rsid w:val="001B738A"/>
    <w:rsid w:val="001C5F0C"/>
    <w:rsid w:val="001C710E"/>
    <w:rsid w:val="001D46C5"/>
    <w:rsid w:val="001D5A8C"/>
    <w:rsid w:val="001D7903"/>
    <w:rsid w:val="001E111E"/>
    <w:rsid w:val="001E1879"/>
    <w:rsid w:val="001F2E20"/>
    <w:rsid w:val="001F5220"/>
    <w:rsid w:val="002019D0"/>
    <w:rsid w:val="00210ABC"/>
    <w:rsid w:val="00221847"/>
    <w:rsid w:val="0022239D"/>
    <w:rsid w:val="00227F8B"/>
    <w:rsid w:val="00237540"/>
    <w:rsid w:val="00242D75"/>
    <w:rsid w:val="0026177C"/>
    <w:rsid w:val="00263414"/>
    <w:rsid w:val="00264D0E"/>
    <w:rsid w:val="00271793"/>
    <w:rsid w:val="00276ACE"/>
    <w:rsid w:val="002918E8"/>
    <w:rsid w:val="00291EA2"/>
    <w:rsid w:val="002A2A16"/>
    <w:rsid w:val="002A4C96"/>
    <w:rsid w:val="002A73A3"/>
    <w:rsid w:val="002B1A23"/>
    <w:rsid w:val="002B2F35"/>
    <w:rsid w:val="002C070D"/>
    <w:rsid w:val="002C09ED"/>
    <w:rsid w:val="002C435B"/>
    <w:rsid w:val="002D0283"/>
    <w:rsid w:val="002D7FFA"/>
    <w:rsid w:val="002E4E3A"/>
    <w:rsid w:val="002F2CB4"/>
    <w:rsid w:val="002F455B"/>
    <w:rsid w:val="002F60E2"/>
    <w:rsid w:val="002F61CA"/>
    <w:rsid w:val="003137CF"/>
    <w:rsid w:val="00317EB8"/>
    <w:rsid w:val="00336750"/>
    <w:rsid w:val="00343FF1"/>
    <w:rsid w:val="003471F8"/>
    <w:rsid w:val="00347617"/>
    <w:rsid w:val="00351528"/>
    <w:rsid w:val="00351600"/>
    <w:rsid w:val="003545AF"/>
    <w:rsid w:val="00360481"/>
    <w:rsid w:val="00362055"/>
    <w:rsid w:val="00373305"/>
    <w:rsid w:val="003736F9"/>
    <w:rsid w:val="00373AC4"/>
    <w:rsid w:val="00376082"/>
    <w:rsid w:val="00381AEA"/>
    <w:rsid w:val="00390BAE"/>
    <w:rsid w:val="00393814"/>
    <w:rsid w:val="003A0E34"/>
    <w:rsid w:val="003A45A9"/>
    <w:rsid w:val="003C0843"/>
    <w:rsid w:val="003C6A9C"/>
    <w:rsid w:val="003D33F4"/>
    <w:rsid w:val="003D35D9"/>
    <w:rsid w:val="003D5629"/>
    <w:rsid w:val="003E3EF1"/>
    <w:rsid w:val="003E7A88"/>
    <w:rsid w:val="003F3029"/>
    <w:rsid w:val="003F48F5"/>
    <w:rsid w:val="003F6748"/>
    <w:rsid w:val="003F6907"/>
    <w:rsid w:val="00400E51"/>
    <w:rsid w:val="00404D16"/>
    <w:rsid w:val="004057D7"/>
    <w:rsid w:val="0040678F"/>
    <w:rsid w:val="004171A8"/>
    <w:rsid w:val="00420ABF"/>
    <w:rsid w:val="004211A3"/>
    <w:rsid w:val="00421E1C"/>
    <w:rsid w:val="004245DA"/>
    <w:rsid w:val="00434E1D"/>
    <w:rsid w:val="00441924"/>
    <w:rsid w:val="00446384"/>
    <w:rsid w:val="00447D85"/>
    <w:rsid w:val="004511D3"/>
    <w:rsid w:val="004540DB"/>
    <w:rsid w:val="004544F9"/>
    <w:rsid w:val="00454E43"/>
    <w:rsid w:val="00456FA8"/>
    <w:rsid w:val="00463E8B"/>
    <w:rsid w:val="0047373F"/>
    <w:rsid w:val="00480794"/>
    <w:rsid w:val="00485D6F"/>
    <w:rsid w:val="0049064C"/>
    <w:rsid w:val="004A2D3D"/>
    <w:rsid w:val="004B06F2"/>
    <w:rsid w:val="004B6D8D"/>
    <w:rsid w:val="004C67D7"/>
    <w:rsid w:val="004D1CA7"/>
    <w:rsid w:val="004D4EA8"/>
    <w:rsid w:val="004E23B0"/>
    <w:rsid w:val="004E448C"/>
    <w:rsid w:val="004E5262"/>
    <w:rsid w:val="004E6B94"/>
    <w:rsid w:val="004E6FBD"/>
    <w:rsid w:val="004F026E"/>
    <w:rsid w:val="004F6F07"/>
    <w:rsid w:val="0050556C"/>
    <w:rsid w:val="00512650"/>
    <w:rsid w:val="0051479E"/>
    <w:rsid w:val="005160E8"/>
    <w:rsid w:val="00521DE7"/>
    <w:rsid w:val="00523FDA"/>
    <w:rsid w:val="0053237A"/>
    <w:rsid w:val="00532766"/>
    <w:rsid w:val="005343EF"/>
    <w:rsid w:val="00547008"/>
    <w:rsid w:val="0054786C"/>
    <w:rsid w:val="005559E9"/>
    <w:rsid w:val="00556B68"/>
    <w:rsid w:val="0056126D"/>
    <w:rsid w:val="00562F2F"/>
    <w:rsid w:val="00565146"/>
    <w:rsid w:val="00590178"/>
    <w:rsid w:val="005913A6"/>
    <w:rsid w:val="005941C1"/>
    <w:rsid w:val="005A209D"/>
    <w:rsid w:val="005A47B8"/>
    <w:rsid w:val="005A5B43"/>
    <w:rsid w:val="005A65A5"/>
    <w:rsid w:val="005B5F93"/>
    <w:rsid w:val="005B6B3D"/>
    <w:rsid w:val="005C1DCE"/>
    <w:rsid w:val="005C37B2"/>
    <w:rsid w:val="005C3911"/>
    <w:rsid w:val="005C5D36"/>
    <w:rsid w:val="005D5595"/>
    <w:rsid w:val="005D6E74"/>
    <w:rsid w:val="005D6EE6"/>
    <w:rsid w:val="005E256B"/>
    <w:rsid w:val="005E3749"/>
    <w:rsid w:val="005E7A69"/>
    <w:rsid w:val="005F23FB"/>
    <w:rsid w:val="00601228"/>
    <w:rsid w:val="00604903"/>
    <w:rsid w:val="00614308"/>
    <w:rsid w:val="0062070D"/>
    <w:rsid w:val="00620B9A"/>
    <w:rsid w:val="00625738"/>
    <w:rsid w:val="006302BC"/>
    <w:rsid w:val="00631929"/>
    <w:rsid w:val="00636EB8"/>
    <w:rsid w:val="006430FE"/>
    <w:rsid w:val="00654E7E"/>
    <w:rsid w:val="00656C72"/>
    <w:rsid w:val="00660573"/>
    <w:rsid w:val="00662C6A"/>
    <w:rsid w:val="006635A9"/>
    <w:rsid w:val="00666B53"/>
    <w:rsid w:val="00677EDC"/>
    <w:rsid w:val="00683E2C"/>
    <w:rsid w:val="006865C3"/>
    <w:rsid w:val="006869AF"/>
    <w:rsid w:val="0069462B"/>
    <w:rsid w:val="0069507C"/>
    <w:rsid w:val="0069565C"/>
    <w:rsid w:val="006A013E"/>
    <w:rsid w:val="006A6621"/>
    <w:rsid w:val="006C33B2"/>
    <w:rsid w:val="006D4D8A"/>
    <w:rsid w:val="006D6EA6"/>
    <w:rsid w:val="006E1020"/>
    <w:rsid w:val="006E386C"/>
    <w:rsid w:val="006F0909"/>
    <w:rsid w:val="006F30C7"/>
    <w:rsid w:val="006F3A80"/>
    <w:rsid w:val="006F3C56"/>
    <w:rsid w:val="00700211"/>
    <w:rsid w:val="007045D9"/>
    <w:rsid w:val="00711121"/>
    <w:rsid w:val="00731469"/>
    <w:rsid w:val="00732659"/>
    <w:rsid w:val="00734F59"/>
    <w:rsid w:val="00744F72"/>
    <w:rsid w:val="00752C6A"/>
    <w:rsid w:val="0075701D"/>
    <w:rsid w:val="00766C9F"/>
    <w:rsid w:val="00767B18"/>
    <w:rsid w:val="007725EC"/>
    <w:rsid w:val="00784EAB"/>
    <w:rsid w:val="00796B2C"/>
    <w:rsid w:val="007A5C0E"/>
    <w:rsid w:val="007B5744"/>
    <w:rsid w:val="007C038B"/>
    <w:rsid w:val="007C362D"/>
    <w:rsid w:val="007C4910"/>
    <w:rsid w:val="007D1DBC"/>
    <w:rsid w:val="007D46D0"/>
    <w:rsid w:val="007D5C82"/>
    <w:rsid w:val="007D6E5D"/>
    <w:rsid w:val="007E3B20"/>
    <w:rsid w:val="00802C47"/>
    <w:rsid w:val="0081149A"/>
    <w:rsid w:val="00814322"/>
    <w:rsid w:val="00824620"/>
    <w:rsid w:val="00830372"/>
    <w:rsid w:val="00833F12"/>
    <w:rsid w:val="00876CE3"/>
    <w:rsid w:val="008874D0"/>
    <w:rsid w:val="00890BF2"/>
    <w:rsid w:val="008976EA"/>
    <w:rsid w:val="00897A2A"/>
    <w:rsid w:val="008A7A25"/>
    <w:rsid w:val="008B29A9"/>
    <w:rsid w:val="008C0B74"/>
    <w:rsid w:val="008C169A"/>
    <w:rsid w:val="008D031E"/>
    <w:rsid w:val="008E1D6D"/>
    <w:rsid w:val="008F28AC"/>
    <w:rsid w:val="008F5889"/>
    <w:rsid w:val="009136A1"/>
    <w:rsid w:val="009212C4"/>
    <w:rsid w:val="00932639"/>
    <w:rsid w:val="0093526D"/>
    <w:rsid w:val="00936E77"/>
    <w:rsid w:val="00937798"/>
    <w:rsid w:val="009450B3"/>
    <w:rsid w:val="009500B1"/>
    <w:rsid w:val="00977A0B"/>
    <w:rsid w:val="00980E97"/>
    <w:rsid w:val="00982158"/>
    <w:rsid w:val="00985DF4"/>
    <w:rsid w:val="009861FA"/>
    <w:rsid w:val="00993ACA"/>
    <w:rsid w:val="0099635F"/>
    <w:rsid w:val="009A7D39"/>
    <w:rsid w:val="009B0BAF"/>
    <w:rsid w:val="009B113E"/>
    <w:rsid w:val="009B71C2"/>
    <w:rsid w:val="009B7FFD"/>
    <w:rsid w:val="009C06F5"/>
    <w:rsid w:val="009C0A05"/>
    <w:rsid w:val="009C6A83"/>
    <w:rsid w:val="009D5B1D"/>
    <w:rsid w:val="009D7A5C"/>
    <w:rsid w:val="009E1119"/>
    <w:rsid w:val="009E3C18"/>
    <w:rsid w:val="009E5D3B"/>
    <w:rsid w:val="009E644A"/>
    <w:rsid w:val="009F105A"/>
    <w:rsid w:val="009F109C"/>
    <w:rsid w:val="009F2093"/>
    <w:rsid w:val="00A04CE0"/>
    <w:rsid w:val="00A07846"/>
    <w:rsid w:val="00A17352"/>
    <w:rsid w:val="00A23A96"/>
    <w:rsid w:val="00A23B3E"/>
    <w:rsid w:val="00A33ED4"/>
    <w:rsid w:val="00A37D4B"/>
    <w:rsid w:val="00A4389B"/>
    <w:rsid w:val="00A44CA8"/>
    <w:rsid w:val="00A451B4"/>
    <w:rsid w:val="00A47AC1"/>
    <w:rsid w:val="00A532C9"/>
    <w:rsid w:val="00A6020B"/>
    <w:rsid w:val="00A64F76"/>
    <w:rsid w:val="00A72567"/>
    <w:rsid w:val="00A7270C"/>
    <w:rsid w:val="00A834C5"/>
    <w:rsid w:val="00A87316"/>
    <w:rsid w:val="00A9762A"/>
    <w:rsid w:val="00AB0C21"/>
    <w:rsid w:val="00AB5BEB"/>
    <w:rsid w:val="00AC2889"/>
    <w:rsid w:val="00AC3E11"/>
    <w:rsid w:val="00AD7E75"/>
    <w:rsid w:val="00AE7BDD"/>
    <w:rsid w:val="00AF59D2"/>
    <w:rsid w:val="00AF741C"/>
    <w:rsid w:val="00B067ED"/>
    <w:rsid w:val="00B069BC"/>
    <w:rsid w:val="00B10E3E"/>
    <w:rsid w:val="00B14366"/>
    <w:rsid w:val="00B22308"/>
    <w:rsid w:val="00B24CCB"/>
    <w:rsid w:val="00B27D12"/>
    <w:rsid w:val="00B3042C"/>
    <w:rsid w:val="00B3384E"/>
    <w:rsid w:val="00B35B15"/>
    <w:rsid w:val="00B35FE7"/>
    <w:rsid w:val="00B4095C"/>
    <w:rsid w:val="00B42570"/>
    <w:rsid w:val="00B42A61"/>
    <w:rsid w:val="00B51B9A"/>
    <w:rsid w:val="00B52C9B"/>
    <w:rsid w:val="00B721DB"/>
    <w:rsid w:val="00B72884"/>
    <w:rsid w:val="00B7426E"/>
    <w:rsid w:val="00B82F37"/>
    <w:rsid w:val="00B85F18"/>
    <w:rsid w:val="00B923A0"/>
    <w:rsid w:val="00B95626"/>
    <w:rsid w:val="00B9662D"/>
    <w:rsid w:val="00BA14C5"/>
    <w:rsid w:val="00BA7B9F"/>
    <w:rsid w:val="00BC64DF"/>
    <w:rsid w:val="00BC6996"/>
    <w:rsid w:val="00BE218B"/>
    <w:rsid w:val="00BE450C"/>
    <w:rsid w:val="00BE4D19"/>
    <w:rsid w:val="00BE5EA8"/>
    <w:rsid w:val="00BF1314"/>
    <w:rsid w:val="00BF6828"/>
    <w:rsid w:val="00C036E2"/>
    <w:rsid w:val="00C067E6"/>
    <w:rsid w:val="00C1062E"/>
    <w:rsid w:val="00C1440C"/>
    <w:rsid w:val="00C239DC"/>
    <w:rsid w:val="00C341C3"/>
    <w:rsid w:val="00C35CFE"/>
    <w:rsid w:val="00C36BB1"/>
    <w:rsid w:val="00C41A96"/>
    <w:rsid w:val="00C50954"/>
    <w:rsid w:val="00C5205B"/>
    <w:rsid w:val="00C52467"/>
    <w:rsid w:val="00C64FF3"/>
    <w:rsid w:val="00C8179A"/>
    <w:rsid w:val="00C827D8"/>
    <w:rsid w:val="00C8720B"/>
    <w:rsid w:val="00C938F2"/>
    <w:rsid w:val="00CA10AB"/>
    <w:rsid w:val="00CA714B"/>
    <w:rsid w:val="00CA7780"/>
    <w:rsid w:val="00CB2771"/>
    <w:rsid w:val="00CB4538"/>
    <w:rsid w:val="00CE0775"/>
    <w:rsid w:val="00CE230F"/>
    <w:rsid w:val="00CE28A8"/>
    <w:rsid w:val="00CE5892"/>
    <w:rsid w:val="00CE65D1"/>
    <w:rsid w:val="00CF0047"/>
    <w:rsid w:val="00CF314D"/>
    <w:rsid w:val="00CF43BA"/>
    <w:rsid w:val="00CF49DB"/>
    <w:rsid w:val="00D05C28"/>
    <w:rsid w:val="00D07B3B"/>
    <w:rsid w:val="00D101C7"/>
    <w:rsid w:val="00D20873"/>
    <w:rsid w:val="00D208E3"/>
    <w:rsid w:val="00D22460"/>
    <w:rsid w:val="00D31935"/>
    <w:rsid w:val="00D352A6"/>
    <w:rsid w:val="00D36C49"/>
    <w:rsid w:val="00D37048"/>
    <w:rsid w:val="00D44AFF"/>
    <w:rsid w:val="00D468F0"/>
    <w:rsid w:val="00D47A78"/>
    <w:rsid w:val="00D622B3"/>
    <w:rsid w:val="00D62C85"/>
    <w:rsid w:val="00D6790A"/>
    <w:rsid w:val="00D745DC"/>
    <w:rsid w:val="00D811BB"/>
    <w:rsid w:val="00D84DBE"/>
    <w:rsid w:val="00DA1BBE"/>
    <w:rsid w:val="00DA2ABF"/>
    <w:rsid w:val="00DA773B"/>
    <w:rsid w:val="00DB09A7"/>
    <w:rsid w:val="00DB0AB3"/>
    <w:rsid w:val="00DB2E19"/>
    <w:rsid w:val="00DB7756"/>
    <w:rsid w:val="00DC1645"/>
    <w:rsid w:val="00DC2534"/>
    <w:rsid w:val="00DC458C"/>
    <w:rsid w:val="00DD0062"/>
    <w:rsid w:val="00DD444E"/>
    <w:rsid w:val="00DE194B"/>
    <w:rsid w:val="00DF5515"/>
    <w:rsid w:val="00E00276"/>
    <w:rsid w:val="00E01224"/>
    <w:rsid w:val="00E01555"/>
    <w:rsid w:val="00E0164E"/>
    <w:rsid w:val="00E02D9F"/>
    <w:rsid w:val="00E02F7C"/>
    <w:rsid w:val="00E073FF"/>
    <w:rsid w:val="00E176A0"/>
    <w:rsid w:val="00E21651"/>
    <w:rsid w:val="00E2539D"/>
    <w:rsid w:val="00E277D5"/>
    <w:rsid w:val="00E334B7"/>
    <w:rsid w:val="00E4244D"/>
    <w:rsid w:val="00E510B4"/>
    <w:rsid w:val="00E511AA"/>
    <w:rsid w:val="00E5178B"/>
    <w:rsid w:val="00E607F6"/>
    <w:rsid w:val="00E6471C"/>
    <w:rsid w:val="00E65552"/>
    <w:rsid w:val="00E70703"/>
    <w:rsid w:val="00E71BB4"/>
    <w:rsid w:val="00E726F3"/>
    <w:rsid w:val="00E91B1F"/>
    <w:rsid w:val="00EA0FF9"/>
    <w:rsid w:val="00EA4ED1"/>
    <w:rsid w:val="00EA50E5"/>
    <w:rsid w:val="00EA765D"/>
    <w:rsid w:val="00EB5A7F"/>
    <w:rsid w:val="00EC0726"/>
    <w:rsid w:val="00EC3863"/>
    <w:rsid w:val="00EC3A5B"/>
    <w:rsid w:val="00EC3F0C"/>
    <w:rsid w:val="00ED3677"/>
    <w:rsid w:val="00ED6CB9"/>
    <w:rsid w:val="00EE1457"/>
    <w:rsid w:val="00EF43A0"/>
    <w:rsid w:val="00F02152"/>
    <w:rsid w:val="00F04147"/>
    <w:rsid w:val="00F10C53"/>
    <w:rsid w:val="00F12605"/>
    <w:rsid w:val="00F211A0"/>
    <w:rsid w:val="00F36F89"/>
    <w:rsid w:val="00F401D6"/>
    <w:rsid w:val="00F40421"/>
    <w:rsid w:val="00F43B72"/>
    <w:rsid w:val="00F44828"/>
    <w:rsid w:val="00F60004"/>
    <w:rsid w:val="00F632D3"/>
    <w:rsid w:val="00F666B9"/>
    <w:rsid w:val="00F72ED0"/>
    <w:rsid w:val="00F77B31"/>
    <w:rsid w:val="00F86292"/>
    <w:rsid w:val="00F94885"/>
    <w:rsid w:val="00F950F2"/>
    <w:rsid w:val="00F95DD9"/>
    <w:rsid w:val="00FA1151"/>
    <w:rsid w:val="00FA49AE"/>
    <w:rsid w:val="00FB14C2"/>
    <w:rsid w:val="00FB43DF"/>
    <w:rsid w:val="00FC4F58"/>
    <w:rsid w:val="00FC58E9"/>
    <w:rsid w:val="00FC6D62"/>
    <w:rsid w:val="00FD5E69"/>
    <w:rsid w:val="00FE0D7B"/>
    <w:rsid w:val="00FE31DA"/>
    <w:rsid w:val="00FE38C9"/>
    <w:rsid w:val="00FE7144"/>
    <w:rsid w:val="00FF3530"/>
    <w:rsid w:val="00FF4083"/>
    <w:rsid w:val="00FF512C"/>
    <w:rsid w:val="00FF5C4B"/>
    <w:rsid w:val="00FF7956"/>
    <w:rsid w:val="03424587"/>
    <w:rsid w:val="05196830"/>
    <w:rsid w:val="0527F6FF"/>
    <w:rsid w:val="06AE9693"/>
    <w:rsid w:val="09909C0C"/>
    <w:rsid w:val="0C586EDC"/>
    <w:rsid w:val="11D8E627"/>
    <w:rsid w:val="1766E111"/>
    <w:rsid w:val="19D30B3E"/>
    <w:rsid w:val="1D5600B1"/>
    <w:rsid w:val="1D658BEF"/>
    <w:rsid w:val="1E72773F"/>
    <w:rsid w:val="24BA2816"/>
    <w:rsid w:val="268EE378"/>
    <w:rsid w:val="291CC3B8"/>
    <w:rsid w:val="2BD706C5"/>
    <w:rsid w:val="2BE0DC72"/>
    <w:rsid w:val="2C328549"/>
    <w:rsid w:val="2F17FCF0"/>
    <w:rsid w:val="32AA7DA1"/>
    <w:rsid w:val="337F7534"/>
    <w:rsid w:val="33CC0764"/>
    <w:rsid w:val="33F32314"/>
    <w:rsid w:val="3868FAE3"/>
    <w:rsid w:val="38CFF5A7"/>
    <w:rsid w:val="3B356752"/>
    <w:rsid w:val="3BA09BA5"/>
    <w:rsid w:val="3E36C9F1"/>
    <w:rsid w:val="3FB5ABC9"/>
    <w:rsid w:val="3FF8F555"/>
    <w:rsid w:val="40D685B9"/>
    <w:rsid w:val="413130E5"/>
    <w:rsid w:val="4728126A"/>
    <w:rsid w:val="4898BF92"/>
    <w:rsid w:val="4930D9E0"/>
    <w:rsid w:val="4D152FD2"/>
    <w:rsid w:val="500BC6A7"/>
    <w:rsid w:val="51F72057"/>
    <w:rsid w:val="52EBBDBE"/>
    <w:rsid w:val="55AC2B66"/>
    <w:rsid w:val="5619F5C8"/>
    <w:rsid w:val="570E7C3F"/>
    <w:rsid w:val="58C59EE0"/>
    <w:rsid w:val="5CC7ADCC"/>
    <w:rsid w:val="5FC62905"/>
    <w:rsid w:val="621085FD"/>
    <w:rsid w:val="660D1CAB"/>
    <w:rsid w:val="6B79B0BD"/>
    <w:rsid w:val="6EE567AF"/>
    <w:rsid w:val="712C11D2"/>
    <w:rsid w:val="75AA3F7B"/>
    <w:rsid w:val="794DA229"/>
    <w:rsid w:val="7A36D179"/>
    <w:rsid w:val="7A3DE419"/>
    <w:rsid w:val="7B0763E2"/>
    <w:rsid w:val="7CCB4160"/>
    <w:rsid w:val="7E456561"/>
    <w:rsid w:val="7E53790A"/>
    <w:rsid w:val="7F74F4D2"/>
    <w:rsid w:val="7FD6161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B502D"/>
  <w15:chartTrackingRefBased/>
  <w15:docId w15:val="{9AA21F69-3DE0-41DB-B1EE-23BAD12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F53F1"/>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3D5629"/>
    <w:pPr>
      <w:keepNext/>
      <w:numPr>
        <w:numId w:val="29"/>
      </w:numPr>
      <w:tabs>
        <w:tab w:val="clear" w:pos="454"/>
      </w:tabs>
      <w:spacing w:before="480" w:line="380" w:lineRule="atLeast"/>
      <w:contextualSpacing/>
      <w:outlineLvl w:val="0"/>
    </w:pPr>
    <w:rPr>
      <w:rFonts w:asciiTheme="majorHAnsi" w:hAnsiTheme="majorHAnsi"/>
      <w:b/>
      <w:sz w:val="34"/>
    </w:rPr>
  </w:style>
  <w:style w:type="paragraph" w:styleId="Overskrift2">
    <w:name w:val="heading 2"/>
    <w:basedOn w:val="Normal"/>
    <w:next w:val="Normal"/>
    <w:link w:val="Overskrift2Tegn"/>
    <w:uiPriority w:val="1"/>
    <w:qFormat/>
    <w:rsid w:val="003D5629"/>
    <w:pPr>
      <w:keepNext/>
      <w:numPr>
        <w:ilvl w:val="1"/>
        <w:numId w:val="29"/>
      </w:numPr>
      <w:tabs>
        <w:tab w:val="clear" w:pos="454"/>
      </w:tabs>
      <w:spacing w:before="360" w:after="60" w:line="340" w:lineRule="atLeast"/>
      <w:outlineLvl w:val="1"/>
    </w:pPr>
    <w:rPr>
      <w:rFonts w:asciiTheme="majorHAnsi" w:hAnsiTheme="majorHAnsi"/>
      <w:b/>
      <w:sz w:val="30"/>
    </w:rPr>
  </w:style>
  <w:style w:type="paragraph" w:styleId="Overskrift3">
    <w:name w:val="heading 3"/>
    <w:basedOn w:val="Normal"/>
    <w:next w:val="Normal"/>
    <w:link w:val="Overskrift3Tegn"/>
    <w:uiPriority w:val="1"/>
    <w:qFormat/>
    <w:rsid w:val="003D5629"/>
    <w:pPr>
      <w:keepNext/>
      <w:numPr>
        <w:ilvl w:val="2"/>
        <w:numId w:val="29"/>
      </w:numPr>
      <w:tabs>
        <w:tab w:val="clear" w:pos="454"/>
      </w:tabs>
      <w:spacing w:before="300" w:after="60" w:line="300" w:lineRule="atLeast"/>
      <w:outlineLvl w:val="2"/>
    </w:pPr>
    <w:rPr>
      <w:rFonts w:asciiTheme="majorHAnsi" w:hAnsiTheme="majorHAnsi"/>
      <w:b/>
      <w:sz w:val="26"/>
      <w:szCs w:val="23"/>
    </w:rPr>
  </w:style>
  <w:style w:type="paragraph" w:styleId="Overskrift4">
    <w:name w:val="heading 4"/>
    <w:basedOn w:val="Normal"/>
    <w:next w:val="Normal"/>
    <w:link w:val="Overskrift4Tegn"/>
    <w:uiPriority w:val="1"/>
    <w:qFormat/>
    <w:rsid w:val="003D5629"/>
    <w:pPr>
      <w:keepNext/>
      <w:keepLines/>
      <w:numPr>
        <w:ilvl w:val="3"/>
        <w:numId w:val="29"/>
      </w:numPr>
      <w:tabs>
        <w:tab w:val="clear" w:pos="454"/>
      </w:tabs>
      <w:spacing w:before="240" w:after="60" w:line="280" w:lineRule="atLeast"/>
      <w:outlineLvl w:val="3"/>
    </w:pPr>
    <w:rPr>
      <w:rFonts w:asciiTheme="majorHAnsi" w:eastAsiaTheme="majorEastAsia" w:hAnsiTheme="majorHAnsi" w:cstheme="majorBidi"/>
      <w:b/>
      <w:iCs/>
      <w:sz w:val="24"/>
    </w:rPr>
  </w:style>
  <w:style w:type="paragraph" w:styleId="Overskrift5">
    <w:name w:val="heading 5"/>
    <w:basedOn w:val="Normal"/>
    <w:next w:val="Normal"/>
    <w:link w:val="Overskrift5Tegn"/>
    <w:uiPriority w:val="1"/>
    <w:qFormat/>
    <w:rsid w:val="003D5629"/>
    <w:pPr>
      <w:keepNext/>
      <w:keepLines/>
      <w:numPr>
        <w:ilvl w:val="4"/>
        <w:numId w:val="29"/>
      </w:numPr>
      <w:tabs>
        <w:tab w:val="clear" w:pos="454"/>
      </w:tabs>
      <w:spacing w:before="240" w:after="6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semiHidden/>
    <w:qFormat/>
    <w:rsid w:val="0081149A"/>
    <w:pPr>
      <w:keepNext/>
      <w:keepLines/>
      <w:numPr>
        <w:ilvl w:val="5"/>
        <w:numId w:val="29"/>
      </w:numPr>
      <w:tabs>
        <w:tab w:val="clear" w:pos="454"/>
      </w:tabs>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qFormat/>
    <w:rsid w:val="0081149A"/>
    <w:pPr>
      <w:keepNext/>
      <w:keepLines/>
      <w:numPr>
        <w:ilvl w:val="6"/>
        <w:numId w:val="29"/>
      </w:numPr>
      <w:tabs>
        <w:tab w:val="clear" w:pos="454"/>
      </w:tabs>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qFormat/>
    <w:rsid w:val="0081149A"/>
    <w:pPr>
      <w:keepNext/>
      <w:keepLines/>
      <w:numPr>
        <w:ilvl w:val="7"/>
        <w:numId w:val="29"/>
      </w:numPr>
      <w:tabs>
        <w:tab w:val="clear" w:pos="454"/>
      </w:tab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1149A"/>
    <w:pPr>
      <w:keepNext/>
      <w:keepLines/>
      <w:numPr>
        <w:ilvl w:val="8"/>
        <w:numId w:val="29"/>
      </w:numPr>
      <w:tabs>
        <w:tab w:val="clear" w:pos="454"/>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86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3D5629"/>
    <w:rPr>
      <w:rFonts w:asciiTheme="majorHAnsi" w:eastAsia="Times New Roman" w:hAnsiTheme="majorHAnsi"/>
      <w:b/>
      <w:color w:val="000000" w:themeColor="text1"/>
      <w:sz w:val="34"/>
      <w:lang w:eastAsia="da-DK"/>
    </w:rPr>
  </w:style>
  <w:style w:type="paragraph" w:styleId="Sidehoved">
    <w:name w:val="header"/>
    <w:basedOn w:val="Normal"/>
    <w:link w:val="SidehovedTegn"/>
    <w:uiPriority w:val="99"/>
    <w:rsid w:val="000F53F1"/>
    <w:pPr>
      <w:tabs>
        <w:tab w:val="center" w:pos="4986"/>
        <w:tab w:val="right" w:pos="9972"/>
      </w:tabs>
      <w:spacing w:after="0"/>
    </w:pPr>
  </w:style>
  <w:style w:type="character" w:customStyle="1" w:styleId="SidehovedTegn">
    <w:name w:val="Sidehoved Tegn"/>
    <w:basedOn w:val="Standardskrifttypeiafsnit"/>
    <w:link w:val="Sidehoved"/>
    <w:uiPriority w:val="99"/>
    <w:rsid w:val="000F53F1"/>
    <w:rPr>
      <w:rFonts w:asciiTheme="minorHAnsi" w:eastAsia="Times New Roman" w:hAnsiTheme="minorHAnsi"/>
      <w:color w:val="000000" w:themeColor="text1"/>
      <w:sz w:val="22"/>
      <w:lang w:eastAsia="da-DK"/>
    </w:rPr>
  </w:style>
  <w:style w:type="character" w:styleId="Hyperlink">
    <w:name w:val="Hyperlink"/>
    <w:basedOn w:val="Standardskrifttypeiafsnit"/>
    <w:uiPriority w:val="99"/>
    <w:rsid w:val="00FC6D62"/>
    <w:rPr>
      <w:color w:val="000000" w:themeColor="text1"/>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3D5629"/>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0F53F1"/>
    <w:pPr>
      <w:tabs>
        <w:tab w:val="clear" w:pos="454"/>
        <w:tab w:val="left" w:pos="426"/>
        <w:tab w:val="right" w:leader="dot" w:pos="9638"/>
      </w:tabs>
      <w:spacing w:before="160" w:after="80"/>
      <w:ind w:left="425" w:hanging="425"/>
    </w:pPr>
    <w:rPr>
      <w:rFonts w:eastAsiaTheme="minorEastAsia" w:cstheme="minorBidi"/>
      <w:b/>
      <w:noProof/>
      <w:color w:val="auto"/>
      <w:szCs w:val="22"/>
    </w:rPr>
  </w:style>
  <w:style w:type="paragraph" w:styleId="Overskrift">
    <w:name w:val="TOC Heading"/>
    <w:basedOn w:val="Overskrift1"/>
    <w:next w:val="Normal"/>
    <w:uiPriority w:val="99"/>
    <w:semiHidden/>
    <w:qFormat/>
    <w:rsid w:val="005E3749"/>
    <w:pPr>
      <w:keepLines/>
      <w:numPr>
        <w:numId w:val="0"/>
      </w:numPr>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1"/>
    <w:qFormat/>
    <w:rsid w:val="000F53F1"/>
    <w:pPr>
      <w:spacing w:after="360" w:line="520" w:lineRule="exact"/>
    </w:pPr>
    <w:rPr>
      <w:rFonts w:asciiTheme="majorHAnsi" w:hAnsiTheme="majorHAnsi"/>
      <w:b/>
      <w:sz w:val="52"/>
    </w:rPr>
  </w:style>
  <w:style w:type="paragraph" w:customStyle="1" w:styleId="Forsideundertitel1">
    <w:name w:val="Forside undertitel 1"/>
    <w:basedOn w:val="Normaludenafstand"/>
    <w:next w:val="Forsideundertitel2"/>
    <w:qFormat/>
    <w:rsid w:val="000F53F1"/>
    <w:pPr>
      <w:spacing w:after="160" w:line="340" w:lineRule="exact"/>
    </w:pPr>
    <w:rPr>
      <w:rFonts w:asciiTheme="majorHAnsi" w:hAnsiTheme="majorHAnsi"/>
      <w:spacing w:val="14"/>
      <w:sz w:val="28"/>
    </w:r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3D5629"/>
    <w:rPr>
      <w:rFonts w:asciiTheme="majorHAnsi" w:eastAsia="Times New Roman" w:hAnsiTheme="majorHAnsi"/>
      <w:b/>
      <w:color w:val="000000" w:themeColor="text1"/>
      <w:sz w:val="30"/>
      <w:lang w:eastAsia="da-DK"/>
    </w:rPr>
  </w:style>
  <w:style w:type="character" w:customStyle="1" w:styleId="Overskrift3Tegn">
    <w:name w:val="Overskrift 3 Tegn"/>
    <w:basedOn w:val="Standardskrifttypeiafsnit"/>
    <w:link w:val="Overskrift3"/>
    <w:uiPriority w:val="1"/>
    <w:rsid w:val="003D5629"/>
    <w:rPr>
      <w:rFonts w:asciiTheme="majorHAnsi" w:eastAsia="Times New Roman" w:hAnsiTheme="majorHAnsi"/>
      <w:b/>
      <w:color w:val="000000" w:themeColor="text1"/>
      <w:sz w:val="26"/>
      <w:szCs w:val="23"/>
      <w:lang w:eastAsia="da-DK"/>
    </w:rPr>
  </w:style>
  <w:style w:type="character" w:customStyle="1" w:styleId="Overskrift4Tegn">
    <w:name w:val="Overskrift 4 Tegn"/>
    <w:basedOn w:val="Standardskrifttypeiafsnit"/>
    <w:link w:val="Overskrift4"/>
    <w:uiPriority w:val="1"/>
    <w:rsid w:val="003D5629"/>
    <w:rPr>
      <w:rFonts w:asciiTheme="majorHAnsi" w:eastAsiaTheme="majorEastAsia" w:hAnsiTheme="majorHAnsi" w:cstheme="majorBidi"/>
      <w:b/>
      <w:iCs/>
      <w:color w:val="000000" w:themeColor="text1"/>
      <w:sz w:val="24"/>
      <w:lang w:eastAsia="da-DK"/>
    </w:rPr>
  </w:style>
  <w:style w:type="character" w:customStyle="1" w:styleId="Overskrift5Tegn">
    <w:name w:val="Overskrift 5 Tegn"/>
    <w:basedOn w:val="Standardskrifttypeiafsnit"/>
    <w:link w:val="Overskrift5"/>
    <w:uiPriority w:val="1"/>
    <w:rsid w:val="003D5629"/>
    <w:rPr>
      <w:rFonts w:asciiTheme="majorHAnsi" w:eastAsiaTheme="majorEastAsia" w:hAnsiTheme="majorHAnsi" w:cstheme="majorBidi"/>
      <w:b/>
      <w:color w:val="000000" w:themeColor="text1"/>
      <w:sz w:val="22"/>
      <w:lang w:eastAsia="da-DK"/>
    </w:rPr>
  </w:style>
  <w:style w:type="character" w:customStyle="1" w:styleId="Overskrift6Tegn">
    <w:name w:val="Overskrift 6 Tegn"/>
    <w:basedOn w:val="Standardskrifttypeiafsnit"/>
    <w:link w:val="Overskrift6"/>
    <w:uiPriority w:val="9"/>
    <w:semiHidden/>
    <w:rsid w:val="003D5629"/>
    <w:rPr>
      <w:rFonts w:asciiTheme="majorHAnsi" w:eastAsiaTheme="majorEastAsia" w:hAnsiTheme="majorHAnsi" w:cstheme="majorBidi"/>
      <w:color w:val="622135" w:themeColor="accent1" w:themeShade="7F"/>
      <w:sz w:val="22"/>
      <w:lang w:eastAsia="da-DK"/>
    </w:rPr>
  </w:style>
  <w:style w:type="character" w:customStyle="1" w:styleId="Overskrift7Tegn">
    <w:name w:val="Overskrift 7 Tegn"/>
    <w:basedOn w:val="Standardskrifttypeiafsnit"/>
    <w:link w:val="Overskrift7"/>
    <w:uiPriority w:val="9"/>
    <w:semiHidden/>
    <w:rsid w:val="003D5629"/>
    <w:rPr>
      <w:rFonts w:asciiTheme="majorHAnsi" w:eastAsiaTheme="majorEastAsia" w:hAnsiTheme="majorHAnsi" w:cstheme="majorBidi"/>
      <w:i/>
      <w:iCs/>
      <w:color w:val="622135" w:themeColor="accent1" w:themeShade="7F"/>
      <w:sz w:val="22"/>
      <w:lang w:eastAsia="da-DK"/>
    </w:rPr>
  </w:style>
  <w:style w:type="character" w:customStyle="1" w:styleId="Overskrift8Tegn">
    <w:name w:val="Overskrift 8 Tegn"/>
    <w:basedOn w:val="Standardskrifttypeiafsnit"/>
    <w:link w:val="Overskrift8"/>
    <w:uiPriority w:val="9"/>
    <w:semiHidden/>
    <w:rsid w:val="003D5629"/>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3D5629"/>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0F53F1"/>
    <w:pPr>
      <w:tabs>
        <w:tab w:val="clear" w:pos="454"/>
        <w:tab w:val="left" w:pos="567"/>
        <w:tab w:val="right" w:leader="dot" w:pos="9638"/>
      </w:tabs>
      <w:spacing w:after="0"/>
      <w:ind w:left="567" w:hanging="567"/>
    </w:pPr>
    <w:rPr>
      <w:noProof/>
    </w:rPr>
  </w:style>
  <w:style w:type="paragraph" w:styleId="Indholdsfortegnelse3">
    <w:name w:val="toc 3"/>
    <w:basedOn w:val="Normal"/>
    <w:next w:val="Normal"/>
    <w:uiPriority w:val="39"/>
    <w:rsid w:val="000F53F1"/>
    <w:pPr>
      <w:tabs>
        <w:tab w:val="clear" w:pos="454"/>
        <w:tab w:val="left" w:pos="756"/>
        <w:tab w:val="right" w:leader="dot" w:pos="9638"/>
      </w:tabs>
      <w:spacing w:after="0"/>
      <w:ind w:left="743" w:hanging="743"/>
    </w:pPr>
    <w:rPr>
      <w:noProof/>
    </w:rPr>
  </w:style>
  <w:style w:type="paragraph" w:styleId="Indholdsfortegnelse4">
    <w:name w:val="toc 4"/>
    <w:basedOn w:val="Normal"/>
    <w:next w:val="Normal"/>
    <w:autoRedefine/>
    <w:uiPriority w:val="39"/>
    <w:rsid w:val="000F53F1"/>
    <w:pPr>
      <w:tabs>
        <w:tab w:val="clear" w:pos="454"/>
        <w:tab w:val="left" w:pos="993"/>
        <w:tab w:val="right" w:leader="dot" w:pos="9638"/>
      </w:tabs>
      <w:spacing w:after="0"/>
      <w:ind w:left="907" w:hanging="907"/>
    </w:pPr>
    <w:rPr>
      <w:noProof/>
    </w:rPr>
  </w:style>
  <w:style w:type="paragraph" w:styleId="Indholdsfortegnelse5">
    <w:name w:val="toc 5"/>
    <w:basedOn w:val="Normal"/>
    <w:next w:val="Normal"/>
    <w:autoRedefine/>
    <w:uiPriority w:val="39"/>
    <w:rsid w:val="000F53F1"/>
    <w:pPr>
      <w:tabs>
        <w:tab w:val="clear" w:pos="454"/>
        <w:tab w:val="left" w:pos="1106"/>
        <w:tab w:val="right" w:leader="dot" w:pos="9638"/>
      </w:tabs>
      <w:spacing w:after="100"/>
      <w:ind w:left="1092" w:hanging="1092"/>
    </w:pPr>
    <w:rPr>
      <w:noProof/>
    </w:r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99"/>
    <w:semiHidden/>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semiHidden/>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semiHidden/>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4C67D7"/>
    <w:pPr>
      <w:contextualSpacing/>
    </w:pPr>
    <w:rPr>
      <w:rFonts w:asciiTheme="majorHAnsi" w:eastAsiaTheme="majorEastAsia" w:hAnsiTheme="majorHAnsi" w:cstheme="majorBidi"/>
      <w:spacing w:val="-10"/>
      <w:kern w:val="28"/>
      <w:sz w:val="52"/>
      <w:szCs w:val="56"/>
    </w:rPr>
  </w:style>
  <w:style w:type="character" w:customStyle="1" w:styleId="TitelTegn">
    <w:name w:val="Titel Tegn"/>
    <w:basedOn w:val="Standardskrifttypeiafsnit"/>
    <w:link w:val="Titel"/>
    <w:uiPriority w:val="10"/>
    <w:semiHidden/>
    <w:rsid w:val="003D5629"/>
    <w:rPr>
      <w:rFonts w:asciiTheme="majorHAnsi" w:eastAsiaTheme="majorEastAsia" w:hAnsiTheme="majorHAnsi" w:cstheme="majorBidi"/>
      <w:color w:val="000000" w:themeColor="text1"/>
      <w:spacing w:val="-10"/>
      <w:kern w:val="28"/>
      <w:sz w:val="52"/>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paragraph" w:customStyle="1" w:styleId="Tabeltekst">
    <w:name w:val="Tabeltekst"/>
    <w:basedOn w:val="Tabeltal"/>
    <w:uiPriority w:val="5"/>
    <w:semiHidden/>
    <w:qFormat/>
    <w:rsid w:val="007C4910"/>
    <w:pPr>
      <w:jc w:val="left"/>
    </w:pPr>
  </w:style>
  <w:style w:type="paragraph" w:customStyle="1" w:styleId="Forsideundertitel2">
    <w:name w:val="Forside undertitel 2"/>
    <w:basedOn w:val="Forsideundertitel1"/>
    <w:qFormat/>
    <w:rsid w:val="00D36C49"/>
    <w:pPr>
      <w:spacing w:line="300" w:lineRule="exact"/>
    </w:pPr>
    <w:rPr>
      <w:rFonts w:eastAsiaTheme="majorEastAsia"/>
      <w:sz w:val="24"/>
    </w:rPr>
  </w:style>
  <w:style w:type="paragraph" w:customStyle="1" w:styleId="Versionsnr">
    <w:name w:val="Versionsnr"/>
    <w:basedOn w:val="Normal"/>
    <w:next w:val="Normal"/>
    <w:uiPriority w:val="99"/>
    <w:semiHidden/>
    <w:qFormat/>
    <w:rsid w:val="00F666B9"/>
    <w:rPr>
      <w:rFonts w:eastAsiaTheme="majorEastAsia"/>
    </w:rPr>
  </w:style>
  <w:style w:type="paragraph" w:customStyle="1" w:styleId="TitelSidehoved">
    <w:name w:val="Titel_Sidehoved"/>
    <w:basedOn w:val="Sidehoved"/>
    <w:uiPriority w:val="2"/>
    <w:qFormat/>
    <w:rsid w:val="000F53F1"/>
    <w:pPr>
      <w:tabs>
        <w:tab w:val="clear" w:pos="4986"/>
        <w:tab w:val="clear" w:pos="9972"/>
        <w:tab w:val="left" w:pos="2865"/>
      </w:tabs>
      <w:spacing w:after="40" w:line="240" w:lineRule="exact"/>
    </w:pPr>
    <w:rPr>
      <w:b/>
      <w:sz w:val="20"/>
    </w:rPr>
  </w:style>
  <w:style w:type="paragraph" w:customStyle="1" w:styleId="UndertitelSidehoved">
    <w:name w:val="Undertitel_Sidehoved"/>
    <w:basedOn w:val="TitelSidehoved"/>
    <w:uiPriority w:val="2"/>
    <w:qFormat/>
    <w:rsid w:val="000F53F1"/>
    <w:pPr>
      <w:spacing w:after="0" w:line="220" w:lineRule="exact"/>
    </w:pPr>
    <w:rPr>
      <w:b w:val="0"/>
      <w:sz w:val="18"/>
    </w:rPr>
  </w:style>
  <w:style w:type="table" w:customStyle="1" w:styleId="Gittertabel6-farverig1">
    <w:name w:val="Gittertabel 6 - farverig1"/>
    <w:basedOn w:val="Tabel-Normal"/>
    <w:next w:val="Gittertabel6-farverig"/>
    <w:uiPriority w:val="51"/>
    <w:rsid w:val="00434E1D"/>
    <w:rPr>
      <w:rFonts w:ascii="Calibri" w:eastAsia="Calibri" w:hAnsi="Calibri"/>
      <w:color w:val="2A2A2A"/>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bCs/>
      </w:rPr>
      <w:tblPr/>
      <w:tcPr>
        <w:tcBorders>
          <w:bottom w:val="single" w:sz="12" w:space="0" w:color="7F7F7F"/>
        </w:tcBorders>
      </w:tcPr>
    </w:tblStylePr>
    <w:tblStylePr w:type="lastRow">
      <w:rPr>
        <w:b/>
        <w:bCs/>
      </w:rPr>
      <w:tblPr/>
      <w:tcPr>
        <w:tcBorders>
          <w:top w:val="double" w:sz="4" w:space="0" w:color="7F7F7F"/>
        </w:tcBorders>
      </w:tcPr>
    </w:tblStylePr>
    <w:tblStylePr w:type="firstCol">
      <w:rPr>
        <w:b/>
        <w:bCs/>
      </w:rPr>
    </w:tblStylePr>
    <w:tblStylePr w:type="lastCol">
      <w:rPr>
        <w:b/>
        <w:bCs/>
      </w:rPr>
    </w:tblStylePr>
    <w:tblStylePr w:type="band1Vert">
      <w:tblPr/>
      <w:tcPr>
        <w:shd w:val="clear" w:color="auto" w:fill="D4D4D4"/>
      </w:tcPr>
    </w:tblStylePr>
    <w:tblStylePr w:type="band1Horz">
      <w:tblPr/>
      <w:tcPr>
        <w:shd w:val="clear" w:color="auto" w:fill="D4D4D4"/>
      </w:tcPr>
    </w:tblStylePr>
  </w:style>
  <w:style w:type="paragraph" w:styleId="Korrektur">
    <w:name w:val="Revision"/>
    <w:hidden/>
    <w:uiPriority w:val="99"/>
    <w:semiHidden/>
    <w:rsid w:val="00F950F2"/>
    <w:rPr>
      <w:rFonts w:asciiTheme="minorHAnsi" w:eastAsia="Times New Roman" w:hAnsiTheme="minorHAnsi"/>
      <w:color w:val="000000" w:themeColor="text1"/>
      <w:sz w:val="22"/>
      <w:lang w:eastAsia="da-DK"/>
    </w:rPr>
  </w:style>
  <w:style w:type="character" w:styleId="Omtal">
    <w:name w:val="Mention"/>
    <w:basedOn w:val="Standardskrifttypeiafsnit"/>
    <w:uiPriority w:val="99"/>
    <w:unhideWhenUsed/>
    <w:rsid w:val="00062F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A3C20F78104FE48A989EAF778C0979"/>
        <w:category>
          <w:name w:val="Generelt"/>
          <w:gallery w:val="placeholder"/>
        </w:category>
        <w:types>
          <w:type w:val="bbPlcHdr"/>
        </w:types>
        <w:behaviors>
          <w:behavior w:val="content"/>
        </w:behaviors>
        <w:guid w:val="{16C35DDE-57F9-4EC2-9A30-B37487EC79FD}"/>
      </w:docPartPr>
      <w:docPartBody>
        <w:p w:rsidR="00FD61E4" w:rsidRDefault="009E1119" w:rsidP="009E1119">
          <w:pPr>
            <w:pStyle w:val="30A3C20F78104FE48A989EAF778C09791"/>
          </w:pPr>
          <w:bookmarkStart w:id="0" w:name="BoksStart"/>
          <w:bookmarkEnd w:id="0"/>
          <w:r w:rsidRPr="00C87830">
            <w:rPr>
              <w:rStyle w:val="Pladsholdertekst"/>
            </w:rPr>
            <w:t>[</w:t>
          </w:r>
          <w:r>
            <w:rPr>
              <w:rStyle w:val="Pladsholdertekst"/>
            </w:rPr>
            <w:t>Vælg ud</w:t>
          </w:r>
          <w:r w:rsidRPr="00C87830">
            <w:rPr>
              <w:rStyle w:val="Pladsholdertekst"/>
            </w:rPr>
            <w:t>givelsesdato]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E7"/>
    <w:rsid w:val="00050A5F"/>
    <w:rsid w:val="0008191B"/>
    <w:rsid w:val="000E745B"/>
    <w:rsid w:val="00117598"/>
    <w:rsid w:val="001307FD"/>
    <w:rsid w:val="00136D5F"/>
    <w:rsid w:val="00175C80"/>
    <w:rsid w:val="0018048C"/>
    <w:rsid w:val="001C1EAF"/>
    <w:rsid w:val="0029627D"/>
    <w:rsid w:val="002E41B0"/>
    <w:rsid w:val="002E4FF0"/>
    <w:rsid w:val="00312DD3"/>
    <w:rsid w:val="00351528"/>
    <w:rsid w:val="003A0462"/>
    <w:rsid w:val="003D2267"/>
    <w:rsid w:val="003F3C36"/>
    <w:rsid w:val="00415BA6"/>
    <w:rsid w:val="004904E6"/>
    <w:rsid w:val="004D6B1C"/>
    <w:rsid w:val="00540111"/>
    <w:rsid w:val="00570D27"/>
    <w:rsid w:val="005A410A"/>
    <w:rsid w:val="005E7A69"/>
    <w:rsid w:val="006175C4"/>
    <w:rsid w:val="006D470C"/>
    <w:rsid w:val="007220CD"/>
    <w:rsid w:val="00725968"/>
    <w:rsid w:val="00786416"/>
    <w:rsid w:val="00787B82"/>
    <w:rsid w:val="007A3DE7"/>
    <w:rsid w:val="007F068D"/>
    <w:rsid w:val="00826758"/>
    <w:rsid w:val="00831693"/>
    <w:rsid w:val="00871E1C"/>
    <w:rsid w:val="00956A83"/>
    <w:rsid w:val="00983BEF"/>
    <w:rsid w:val="009B5C1E"/>
    <w:rsid w:val="009E1119"/>
    <w:rsid w:val="009F105A"/>
    <w:rsid w:val="00A051DE"/>
    <w:rsid w:val="00A6020B"/>
    <w:rsid w:val="00B57DA4"/>
    <w:rsid w:val="00B80B65"/>
    <w:rsid w:val="00BB0CCB"/>
    <w:rsid w:val="00D84F50"/>
    <w:rsid w:val="00D865C8"/>
    <w:rsid w:val="00DA35FA"/>
    <w:rsid w:val="00E62D51"/>
    <w:rsid w:val="00E667D7"/>
    <w:rsid w:val="00ED3677"/>
    <w:rsid w:val="00F77C92"/>
    <w:rsid w:val="00FA5837"/>
    <w:rsid w:val="00FD61E4"/>
    <w:rsid w:val="00FF353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E1119"/>
    <w:rPr>
      <w:color w:val="808080"/>
    </w:rPr>
  </w:style>
  <w:style w:type="paragraph" w:styleId="Titel">
    <w:name w:val="Title"/>
    <w:basedOn w:val="Normal"/>
    <w:next w:val="Normal"/>
    <w:link w:val="TitelTegn"/>
    <w:uiPriority w:val="10"/>
    <w:qFormat/>
    <w:rsid w:val="009E1119"/>
    <w:pPr>
      <w:tabs>
        <w:tab w:val="left" w:pos="454"/>
      </w:tabs>
      <w:spacing w:after="240" w:line="260" w:lineRule="atLeast"/>
      <w:contextualSpacing/>
    </w:pPr>
    <w:rPr>
      <w:rFonts w:asciiTheme="majorHAnsi" w:eastAsiaTheme="majorEastAsia" w:hAnsiTheme="majorHAnsi" w:cstheme="majorBidi"/>
      <w:color w:val="000000" w:themeColor="text1"/>
      <w:spacing w:val="-10"/>
      <w:kern w:val="28"/>
      <w:sz w:val="52"/>
      <w:szCs w:val="56"/>
    </w:rPr>
  </w:style>
  <w:style w:type="character" w:customStyle="1" w:styleId="TitelTegn">
    <w:name w:val="Titel Tegn"/>
    <w:basedOn w:val="Standardskrifttypeiafsnit"/>
    <w:link w:val="Titel"/>
    <w:uiPriority w:val="10"/>
    <w:rsid w:val="009E1119"/>
    <w:rPr>
      <w:rFonts w:asciiTheme="majorHAnsi" w:eastAsiaTheme="majorEastAsia" w:hAnsiTheme="majorHAnsi" w:cstheme="majorBidi"/>
      <w:color w:val="000000" w:themeColor="text1"/>
      <w:spacing w:val="-10"/>
      <w:kern w:val="28"/>
      <w:sz w:val="52"/>
      <w:szCs w:val="56"/>
    </w:rPr>
  </w:style>
  <w:style w:type="paragraph" w:customStyle="1" w:styleId="30A3C20F78104FE48A989EAF778C09791">
    <w:name w:val="30A3C20F78104FE48A989EAF778C09791"/>
    <w:rsid w:val="009E1119"/>
    <w:pPr>
      <w:tabs>
        <w:tab w:val="left" w:pos="454"/>
      </w:tabs>
      <w:spacing w:after="240" w:line="260" w:lineRule="atLeast"/>
    </w:pPr>
    <w:rPr>
      <w:rFonts w:eastAsia="Times New Roman" w:cs="Times New Roman"/>
      <w:color w:val="000000" w:themeColor="text1"/>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2024-10-08T00:00:00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ftalenummer xmlns="fafbf760-5663-437a-96f4-9c78fae4ef65" xsi:nil="true"/>
    <Udbudsansvarlig xmlns="fafbf760-5663-437a-96f4-9c78fae4ef65">
      <UserInfo>
        <DisplayName/>
        <AccountId xsi:nil="true"/>
        <AccountType/>
      </UserInfo>
    </Udbudsansvarlig>
    <TaxCatchAll xmlns="77e34123-9af6-40dc-b27e-09aea03a3560" xsi:nil="true"/>
    <lcf76f155ced4ddcb4097134ff3c332f xmlns="fafbf760-5663-437a-96f4-9c78fae4ef65">
      <Terms xmlns="http://schemas.microsoft.com/office/infopath/2007/PartnerControls"/>
    </lcf76f155ced4ddcb4097134ff3c332f>
    <Aftaleomr_x00e5_de xmlns="fafbf760-5663-437a-96f4-9c78fae4ef65" xsi:nil="true"/>
    <Aftalestatus xmlns="fafbf760-5663-437a-96f4-9c78fae4ef65" xsi:nil="true"/>
    <Kontraktansvarlig xmlns="fafbf760-5663-437a-96f4-9c78fae4ef65">
      <UserInfo>
        <DisplayName/>
        <AccountId xsi:nil="true"/>
        <AccountType/>
      </UserInfo>
    </Kontraktansvarlig>
    <Ikrafttr_x00e6_delses_x00e5_r xmlns="fafbf760-5663-437a-96f4-9c78fae4ef65" xsi:nil="true"/>
    <SharedWithUsers xmlns="77e34123-9af6-40dc-b27e-09aea03a3560">
      <UserInfo>
        <DisplayName>Henrik Thøger Nielsen</DisplayName>
        <AccountId>71</AccountId>
        <AccountType/>
      </UserInfo>
      <UserInfo>
        <DisplayName>Leon Johansen</DisplayName>
        <AccountId>55</AccountId>
        <AccountType/>
      </UserInfo>
      <UserInfo>
        <DisplayName>Britta Sørensen</DisplayName>
        <AccountId>37</AccountId>
        <AccountType/>
      </UserInfo>
      <UserInfo>
        <DisplayName>Nicolas Horst</DisplayName>
        <AccountId>3560</AccountId>
        <AccountType/>
      </UserInfo>
      <UserInfo>
        <DisplayName>Allan Schiellerup Bager</DisplayName>
        <AccountId>202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AEF97E4CF57C54390EF35C0E8B66AC7" ma:contentTypeVersion="22" ma:contentTypeDescription="Opret et nyt dokument." ma:contentTypeScope="" ma:versionID="3c87616b87a71a63d607218a73c93103">
  <xsd:schema xmlns:xsd="http://www.w3.org/2001/XMLSchema" xmlns:xs="http://www.w3.org/2001/XMLSchema" xmlns:p="http://schemas.microsoft.com/office/2006/metadata/properties" xmlns:ns2="fafbf760-5663-437a-96f4-9c78fae4ef65" xmlns:ns3="77e34123-9af6-40dc-b27e-09aea03a3560" targetNamespace="http://schemas.microsoft.com/office/2006/metadata/properties" ma:root="true" ma:fieldsID="00b6c9782e57096c6ede76b4c69c88a2" ns2:_="" ns3:_="">
    <xsd:import namespace="fafbf760-5663-437a-96f4-9c78fae4ef65"/>
    <xsd:import namespace="77e34123-9af6-40dc-b27e-09aea03a3560"/>
    <xsd:element name="properties">
      <xsd:complexType>
        <xsd:sequence>
          <xsd:element name="documentManagement">
            <xsd:complexType>
              <xsd:all>
                <xsd:element ref="ns2:MediaServiceMetadata" minOccurs="0"/>
                <xsd:element ref="ns2:MediaServiceFastMetadata" minOccurs="0"/>
                <xsd:element ref="ns2:Aftaleomr_x00e5_de" minOccurs="0"/>
                <xsd:element ref="ns2:Aftalenummer" minOccurs="0"/>
                <xsd:element ref="ns2:Ikrafttr_x00e6_delses_x00e5_r" minOccurs="0"/>
                <xsd:element ref="ns2:Udbudsansvarlig" minOccurs="0"/>
                <xsd:element ref="ns2:Aftalestatu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ntrak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f760-5663-437a-96f4-9c78fae4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ftaleomr_x00e5_de" ma:index="10" nillable="true" ma:displayName="Aftaleområde" ma:format="Dropdown" ma:internalName="Aftaleomr_x00e5_de">
      <xsd:simpleType>
        <xsd:restriction base="dms:Choice">
          <xsd:enumeration value="IT &amp; Tele"/>
          <xsd:enumeration value="Varer"/>
          <xsd:enumeration value="Tjenesteydelser"/>
        </xsd:restriction>
      </xsd:simpleType>
    </xsd:element>
    <xsd:element name="Aftalenummer" ma:index="11" nillable="true" ma:displayName="Aftalenummer" ma:format="Dropdown" ma:internalName="Aftalenummer">
      <xsd:simpleType>
        <xsd:restriction base="dms:Choice">
          <xsd:enumeration value="01-09"/>
          <xsd:enumeration value="10-49"/>
          <xsd:enumeration value="50-99"/>
        </xsd:restriction>
      </xsd:simpleType>
    </xsd:element>
    <xsd:element name="Ikrafttr_x00e6_delses_x00e5_r" ma:index="12" nillable="true" ma:displayName="Ikrafttrædelsesår" ma:decimals="0" ma:format="Dropdown" ma:internalName="Ikrafttr_x00e6_delses_x00e5_r" ma:percentage="FALSE">
      <xsd:simpleType>
        <xsd:restriction base="dms:Number">
          <xsd:maxInclusive value="2050"/>
          <xsd:minInclusive value="1995"/>
        </xsd:restriction>
      </xsd:simpleType>
    </xsd:element>
    <xsd:element name="Udbudsansvarlig" ma:index="13" nillable="true" ma:displayName="Udbudsansvarlig" ma:format="Dropdown" ma:list="UserInfo" ma:SharePointGroup="0" ma:internalName="Udbuds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talestatus" ma:index="14" nillable="true" ma:displayName="Aftalestatus" ma:format="Dropdown" ma:indexed="true" ma:internalName="Aftalestatus">
      <xsd:simpleType>
        <xsd:restriction base="dms:Choice">
          <xsd:enumeration value="Udbudsforberedelse"/>
          <xsd:enumeration value="Drift"/>
          <xsd:enumeration value="Udløbet"/>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ntraktansvarlig" ma:index="28" nillable="true" ma:displayName="Kontraktansvarlig" ma:format="Dropdown" ma:list="UserInfo" ma:SharePointGroup="0" ma:internalName="Kontrak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34123-9af6-40dc-b27e-09aea03a35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3b0cc7b-4088-4713-b671-b573d1b0f3f7}" ma:internalName="TaxCatchAll" ma:showField="CatchAllData" ma:web="77e34123-9af6-40dc-b27e-09aea03a356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090CFD-C7F0-4858-BE08-DFCFBD1B36FF}">
  <ds:schemaRefs>
    <ds:schemaRef ds:uri="http://schemas.microsoft.com/sharepoint/v3/contenttype/forms"/>
  </ds:schemaRefs>
</ds:datastoreItem>
</file>

<file path=customXml/itemProps3.xml><?xml version="1.0" encoding="utf-8"?>
<ds:datastoreItem xmlns:ds="http://schemas.openxmlformats.org/officeDocument/2006/customXml" ds:itemID="{2EC19FB8-43B4-4C2E-B5AF-04636F4E8FB9}">
  <ds:schemaRefs>
    <ds:schemaRef ds:uri="http://schemas.openxmlformats.org/officeDocument/2006/bibliography"/>
  </ds:schemaRefs>
</ds:datastoreItem>
</file>

<file path=customXml/itemProps4.xml><?xml version="1.0" encoding="utf-8"?>
<ds:datastoreItem xmlns:ds="http://schemas.openxmlformats.org/officeDocument/2006/customXml" ds:itemID="{FA53648E-C646-4AFC-928B-FA92BAA3D018}">
  <ds:schemaRefs>
    <ds:schemaRef ds:uri="http://schemas.microsoft.com/office/2006/metadata/properties"/>
    <ds:schemaRef ds:uri="http://schemas.microsoft.com/office/infopath/2007/PartnerControls"/>
    <ds:schemaRef ds:uri="fafbf760-5663-437a-96f4-9c78fae4ef65"/>
    <ds:schemaRef ds:uri="77e34123-9af6-40dc-b27e-09aea03a3560"/>
  </ds:schemaRefs>
</ds:datastoreItem>
</file>

<file path=customXml/itemProps5.xml><?xml version="1.0" encoding="utf-8"?>
<ds:datastoreItem xmlns:ds="http://schemas.openxmlformats.org/officeDocument/2006/customXml" ds:itemID="{97832C81-D072-4F7F-A53F-FB75E8D5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f760-5663-437a-96f4-9c78fae4ef65"/>
    <ds:schemaRef ds:uri="77e34123-9af6-40dc-b27e-09aea03a3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2403</Words>
  <Characters>14661</Characters>
  <Application>Microsoft Office Word</Application>
  <DocSecurity>0</DocSecurity>
  <Lines>122</Lines>
  <Paragraphs>34</Paragraphs>
  <ScaleCrop>false</ScaleCrop>
  <Company>Word Specialisten v/Helle Nielsen</Company>
  <LinksUpToDate>false</LinksUpToDate>
  <CharactersWithSpaces>17030</CharactersWithSpaces>
  <SharedDoc>false</SharedDoc>
  <HLinks>
    <vt:vector size="72" baseType="variant">
      <vt:variant>
        <vt:i4>1507383</vt:i4>
      </vt:variant>
      <vt:variant>
        <vt:i4>68</vt:i4>
      </vt:variant>
      <vt:variant>
        <vt:i4>0</vt:i4>
      </vt:variant>
      <vt:variant>
        <vt:i4>5</vt:i4>
      </vt:variant>
      <vt:variant>
        <vt:lpwstr/>
      </vt:variant>
      <vt:variant>
        <vt:lpwstr>_Toc179190663</vt:lpwstr>
      </vt:variant>
      <vt:variant>
        <vt:i4>1507383</vt:i4>
      </vt:variant>
      <vt:variant>
        <vt:i4>62</vt:i4>
      </vt:variant>
      <vt:variant>
        <vt:i4>0</vt:i4>
      </vt:variant>
      <vt:variant>
        <vt:i4>5</vt:i4>
      </vt:variant>
      <vt:variant>
        <vt:lpwstr/>
      </vt:variant>
      <vt:variant>
        <vt:lpwstr>_Toc179190662</vt:lpwstr>
      </vt:variant>
      <vt:variant>
        <vt:i4>1507383</vt:i4>
      </vt:variant>
      <vt:variant>
        <vt:i4>56</vt:i4>
      </vt:variant>
      <vt:variant>
        <vt:i4>0</vt:i4>
      </vt:variant>
      <vt:variant>
        <vt:i4>5</vt:i4>
      </vt:variant>
      <vt:variant>
        <vt:lpwstr/>
      </vt:variant>
      <vt:variant>
        <vt:lpwstr>_Toc179190661</vt:lpwstr>
      </vt:variant>
      <vt:variant>
        <vt:i4>1507383</vt:i4>
      </vt:variant>
      <vt:variant>
        <vt:i4>50</vt:i4>
      </vt:variant>
      <vt:variant>
        <vt:i4>0</vt:i4>
      </vt:variant>
      <vt:variant>
        <vt:i4>5</vt:i4>
      </vt:variant>
      <vt:variant>
        <vt:lpwstr/>
      </vt:variant>
      <vt:variant>
        <vt:lpwstr>_Toc179190660</vt:lpwstr>
      </vt:variant>
      <vt:variant>
        <vt:i4>1310775</vt:i4>
      </vt:variant>
      <vt:variant>
        <vt:i4>44</vt:i4>
      </vt:variant>
      <vt:variant>
        <vt:i4>0</vt:i4>
      </vt:variant>
      <vt:variant>
        <vt:i4>5</vt:i4>
      </vt:variant>
      <vt:variant>
        <vt:lpwstr/>
      </vt:variant>
      <vt:variant>
        <vt:lpwstr>_Toc179190659</vt:lpwstr>
      </vt:variant>
      <vt:variant>
        <vt:i4>1310775</vt:i4>
      </vt:variant>
      <vt:variant>
        <vt:i4>38</vt:i4>
      </vt:variant>
      <vt:variant>
        <vt:i4>0</vt:i4>
      </vt:variant>
      <vt:variant>
        <vt:i4>5</vt:i4>
      </vt:variant>
      <vt:variant>
        <vt:lpwstr/>
      </vt:variant>
      <vt:variant>
        <vt:lpwstr>_Toc179190658</vt:lpwstr>
      </vt:variant>
      <vt:variant>
        <vt:i4>1310775</vt:i4>
      </vt:variant>
      <vt:variant>
        <vt:i4>32</vt:i4>
      </vt:variant>
      <vt:variant>
        <vt:i4>0</vt:i4>
      </vt:variant>
      <vt:variant>
        <vt:i4>5</vt:i4>
      </vt:variant>
      <vt:variant>
        <vt:lpwstr/>
      </vt:variant>
      <vt:variant>
        <vt:lpwstr>_Toc179190657</vt:lpwstr>
      </vt:variant>
      <vt:variant>
        <vt:i4>1310775</vt:i4>
      </vt:variant>
      <vt:variant>
        <vt:i4>26</vt:i4>
      </vt:variant>
      <vt:variant>
        <vt:i4>0</vt:i4>
      </vt:variant>
      <vt:variant>
        <vt:i4>5</vt:i4>
      </vt:variant>
      <vt:variant>
        <vt:lpwstr/>
      </vt:variant>
      <vt:variant>
        <vt:lpwstr>_Toc179190656</vt:lpwstr>
      </vt:variant>
      <vt:variant>
        <vt:i4>1310775</vt:i4>
      </vt:variant>
      <vt:variant>
        <vt:i4>20</vt:i4>
      </vt:variant>
      <vt:variant>
        <vt:i4>0</vt:i4>
      </vt:variant>
      <vt:variant>
        <vt:i4>5</vt:i4>
      </vt:variant>
      <vt:variant>
        <vt:lpwstr/>
      </vt:variant>
      <vt:variant>
        <vt:lpwstr>_Toc179190655</vt:lpwstr>
      </vt:variant>
      <vt:variant>
        <vt:i4>1310775</vt:i4>
      </vt:variant>
      <vt:variant>
        <vt:i4>14</vt:i4>
      </vt:variant>
      <vt:variant>
        <vt:i4>0</vt:i4>
      </vt:variant>
      <vt:variant>
        <vt:i4>5</vt:i4>
      </vt:variant>
      <vt:variant>
        <vt:lpwstr/>
      </vt:variant>
      <vt:variant>
        <vt:lpwstr>_Toc179190654</vt:lpwstr>
      </vt:variant>
      <vt:variant>
        <vt:i4>1310775</vt:i4>
      </vt:variant>
      <vt:variant>
        <vt:i4>8</vt:i4>
      </vt:variant>
      <vt:variant>
        <vt:i4>0</vt:i4>
      </vt:variant>
      <vt:variant>
        <vt:i4>5</vt:i4>
      </vt:variant>
      <vt:variant>
        <vt:lpwstr/>
      </vt:variant>
      <vt:variant>
        <vt:lpwstr>_Toc179190653</vt:lpwstr>
      </vt:variant>
      <vt:variant>
        <vt:i4>1310775</vt:i4>
      </vt:variant>
      <vt:variant>
        <vt:i4>2</vt:i4>
      </vt:variant>
      <vt:variant>
        <vt:i4>0</vt:i4>
      </vt:variant>
      <vt:variant>
        <vt:i4>5</vt:i4>
      </vt:variant>
      <vt:variant>
        <vt:lpwstr/>
      </vt:variant>
      <vt:variant>
        <vt:lpwstr>_Toc179190652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Nielsen</dc:creator>
  <cp:keywords/>
  <dc:description/>
  <cp:lastModifiedBy>Ditte Rasmussen</cp:lastModifiedBy>
  <cp:revision>2</cp:revision>
  <dcterms:created xsi:type="dcterms:W3CDTF">2024-10-09T08:19:00Z</dcterms:created>
  <dcterms:modified xsi:type="dcterms:W3CDTF">2024-10-09T08:19:00Z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navn">
    <vt:lpwstr>Rapport</vt:lpwstr>
  </property>
  <property fmtid="{D5CDD505-2E9C-101B-9397-08002B2CF9AE}" pid="3" name="ContentTypeId">
    <vt:lpwstr>0x0101002AEF97E4CF57C54390EF35C0E8B66AC7</vt:lpwstr>
  </property>
  <property fmtid="{D5CDD505-2E9C-101B-9397-08002B2CF9AE}" pid="4" name="MediaServiceImageTags">
    <vt:lpwstr/>
  </property>
</Properties>
</file>