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7DBBC" w14:textId="77777777" w:rsidR="00DB2E19" w:rsidRDefault="00DB2E19" w:rsidP="00393814">
      <w:pPr>
        <w:ind w:left="851"/>
      </w:pPr>
      <w:r>
        <w:rPr>
          <w:noProof/>
        </w:rPr>
        <mc:AlternateContent>
          <mc:Choice Requires="wps">
            <w:drawing>
              <wp:inline distT="0" distB="0" distL="0" distR="0" wp14:anchorId="4E5D45F1" wp14:editId="6B5114D3">
                <wp:extent cx="2880000" cy="2160000"/>
                <wp:effectExtent l="0" t="0" r="0" b="0"/>
                <wp:docPr id="2" name="Tekstfelt 2"/>
                <wp:cNvGraphicFramePr/>
                <a:graphic xmlns:a="http://schemas.openxmlformats.org/drawingml/2006/main">
                  <a:graphicData uri="http://schemas.microsoft.com/office/word/2010/wordprocessingShape">
                    <wps:wsp>
                      <wps:cNvSpPr txBox="1"/>
                      <wps:spPr>
                        <a:xfrm>
                          <a:off x="0" y="0"/>
                          <a:ext cx="2880000" cy="2160000"/>
                        </a:xfrm>
                        <a:prstGeom prst="rect">
                          <a:avLst/>
                        </a:prstGeom>
                        <a:solidFill>
                          <a:schemeClr val="accent3"/>
                        </a:solidFill>
                        <a:ln w="6350">
                          <a:noFill/>
                        </a:ln>
                      </wps:spPr>
                      <wps:txbx>
                        <w:txbxContent>
                          <w:p w14:paraId="1A5AF771" w14:textId="77777777" w:rsidR="00DB2E19" w:rsidRPr="00A03C8E" w:rsidRDefault="00DB2E19" w:rsidP="00DB2E19">
                            <w:pPr>
                              <w:pStyle w:val="Vejledningtitel"/>
                            </w:pPr>
                            <w:r w:rsidRPr="0076476C">
                              <w:t>Vejledning</w:t>
                            </w:r>
                          </w:p>
                          <w:p w14:paraId="2ED36C24" w14:textId="2C33D11E" w:rsidR="00DB2E19" w:rsidRPr="00DB2E19" w:rsidRDefault="004E3DEA" w:rsidP="00DB2E19">
                            <w:pPr>
                              <w:pStyle w:val="Vejledningnr"/>
                              <w:rPr>
                                <w14:textFill>
                                  <w14:solidFill>
                                    <w14:schemeClr w14:val="bg1"/>
                                  </w14:solidFill>
                                </w14:textFill>
                              </w:rPr>
                            </w:pPr>
                            <w:r>
                              <w:t>02.02</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type w14:anchorId="4E5D45F1" id="_x0000_t202" coordsize="21600,21600" o:spt="202" path="m,l,21600r21600,l21600,xe">
                <v:stroke joinstyle="miter"/>
                <v:path gradientshapeok="t" o:connecttype="rect"/>
              </v:shapetype>
              <v:shape id="Tekstfelt 2" o:spid="_x0000_s1026" type="#_x0000_t202" style="width:226.75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" fillcolor="#54546e [3206]" stroked="f" strokeweight=".5pt">
                <v:textbox inset="5mm,5mm,5mm,5mm">
                  <w:txbxContent>
                    <w:p w14:paraId="1A5AF771" w14:textId="77777777" w:rsidR="00DB2E19" w:rsidRPr="00A03C8E" w:rsidRDefault="00DB2E19" w:rsidP="00DB2E19">
                      <w:pPr>
                        <w:pStyle w:val="Vejledningtitel"/>
                      </w:pPr>
                      <w:r w:rsidRPr="0076476C">
                        <w:t>Vejledning</w:t>
                      </w:r>
                    </w:p>
                    <w:p w14:paraId="2ED36C24" w14:textId="2C33D11E" w:rsidR="00DB2E19" w:rsidRPr="00DB2E19" w:rsidRDefault="004E3DEA" w:rsidP="00DB2E19">
                      <w:pPr>
                        <w:pStyle w:val="Vejledningnr"/>
                        <w:rPr>
                          <w14:textFill>
                            <w14:solidFill>
                              <w14:schemeClr w14:val="bg1"/>
                            </w14:solidFill>
                          </w14:textFill>
                        </w:rPr>
                      </w:pPr>
                      <w:r>
                        <w:t>02.02</w:t>
                      </w:r>
                    </w:p>
                  </w:txbxContent>
                </v:textbox>
                <w10:anchorlock/>
              </v:shape>
            </w:pict>
          </mc:Fallback>
        </mc:AlternateContent>
      </w:r>
    </w:p>
    <w:tbl>
      <w:tblPr>
        <w:tblW w:w="9071" w:type="dxa"/>
        <w:tblInd w:w="851" w:type="dxa"/>
        <w:tblLayout w:type="fixed"/>
        <w:tblCellMar>
          <w:top w:w="510" w:type="dxa"/>
          <w:left w:w="284" w:type="dxa"/>
          <w:right w:w="284" w:type="dxa"/>
        </w:tblCellMar>
        <w:tblLook w:val="0000" w:firstRow="0" w:lastRow="0" w:firstColumn="0" w:lastColumn="0" w:noHBand="0" w:noVBand="0"/>
      </w:tblPr>
      <w:tblGrid>
        <w:gridCol w:w="9071"/>
      </w:tblGrid>
      <w:tr w:rsidR="00DB2E19" w14:paraId="59D1A892" w14:textId="77777777" w:rsidTr="007F07B2">
        <w:trPr>
          <w:trHeight w:hRule="exact" w:val="4592"/>
        </w:trPr>
        <w:tc>
          <w:tcPr>
            <w:tcW w:w="9071" w:type="dxa"/>
          </w:tcPr>
          <w:p w14:paraId="397594FD" w14:textId="47508392" w:rsidR="00DB2E19" w:rsidRDefault="004E3DEA" w:rsidP="007F07B2">
            <w:pPr>
              <w:pStyle w:val="Forsidetitel"/>
            </w:pPr>
            <w:r>
              <w:t>Computere</w:t>
            </w:r>
            <w:r w:rsidR="00E80674">
              <w:t xml:space="preserve"> (2023)</w:t>
            </w:r>
          </w:p>
          <w:p w14:paraId="3EFEB2B7" w14:textId="77777777" w:rsidR="00757FA8" w:rsidRDefault="00757FA8" w:rsidP="00757FA8">
            <w:pPr>
              <w:pStyle w:val="Forsideundertitel"/>
              <w:rPr>
                <w:szCs w:val="32"/>
              </w:rPr>
            </w:pPr>
            <w:r w:rsidRPr="002756BC">
              <w:rPr>
                <w:szCs w:val="32"/>
              </w:rPr>
              <w:t xml:space="preserve">Kundevejledning – </w:t>
            </w:r>
          </w:p>
          <w:p w14:paraId="6EE171A5" w14:textId="4C1AE3BB" w:rsidR="00DB2E19" w:rsidRDefault="00757FA8" w:rsidP="00757FA8">
            <w:pPr>
              <w:pStyle w:val="Forsideundertitel"/>
            </w:pPr>
            <w:r w:rsidRPr="002756BC">
              <w:rPr>
                <w:szCs w:val="32"/>
              </w:rPr>
              <w:t>PRAKTISK ANVENDELSE AF AFTALEN</w:t>
            </w:r>
          </w:p>
        </w:tc>
      </w:tr>
    </w:tbl>
    <w:p w14:paraId="5B3CDCF4" w14:textId="77777777" w:rsidR="00DB2E19" w:rsidRPr="001B5DCC" w:rsidRDefault="00DB2E19" w:rsidP="00DB2E19">
      <w:pPr>
        <w:pStyle w:val="Normaludenafstand"/>
        <w:spacing w:line="20" w:lineRule="exact"/>
        <w:rPr>
          <w:sz w:val="2"/>
          <w:szCs w:val="2"/>
        </w:rPr>
        <w:sectPr w:rsidR="00DB2E19" w:rsidRPr="001B5DCC" w:rsidSect="003E3EF1">
          <w:headerReference w:type="default" r:id="rId11"/>
          <w:footerReference w:type="default" r:id="rId12"/>
          <w:pgSz w:w="11907" w:h="16840" w:code="9"/>
          <w:pgMar w:top="6804" w:right="567" w:bottom="1701" w:left="567" w:header="567" w:footer="567" w:gutter="0"/>
          <w:cols w:space="708"/>
          <w:docGrid w:linePitch="326"/>
        </w:sectPr>
      </w:pPr>
    </w:p>
    <w:sdt>
      <w:sdtPr>
        <w:rPr>
          <w:rFonts w:asciiTheme="minorHAnsi" w:eastAsia="Times New Roman" w:hAnsiTheme="minorHAnsi" w:cs="Times New Roman"/>
          <w:b w:val="0"/>
          <w:color w:val="000000" w:themeColor="text1"/>
          <w:sz w:val="20"/>
          <w:szCs w:val="20"/>
        </w:rPr>
        <w:id w:val="319391008"/>
        <w:docPartObj>
          <w:docPartGallery w:val="Table of Contents"/>
          <w:docPartUnique/>
        </w:docPartObj>
      </w:sdtPr>
      <w:sdtEndPr>
        <w:rPr>
          <w:bCs/>
          <w:sz w:val="22"/>
        </w:rPr>
      </w:sdtEndPr>
      <w:sdtContent>
        <w:p w14:paraId="48F55668" w14:textId="77777777" w:rsidR="00DB2E19" w:rsidRDefault="00DB2E19" w:rsidP="00DB2E19">
          <w:pPr>
            <w:pStyle w:val="Overskrift"/>
          </w:pPr>
          <w:r>
            <w:t>Indholdsfortegnelse</w:t>
          </w:r>
        </w:p>
        <w:p w14:paraId="36434ADA" w14:textId="24655824" w:rsidR="00BC313A" w:rsidRDefault="00DB2E19">
          <w:pPr>
            <w:pStyle w:val="Indholdsfortegnelse1"/>
            <w:tabs>
              <w:tab w:val="left" w:pos="567"/>
            </w:tabs>
            <w:rPr>
              <w:rFonts w:eastAsiaTheme="minorEastAsia" w:cstheme="minorBidi"/>
              <w:b w:val="0"/>
              <w:noProof/>
              <w:color w:val="auto"/>
              <w:kern w:val="2"/>
              <w:szCs w:val="22"/>
              <w14:ligatures w14:val="standardContextual"/>
            </w:rPr>
          </w:pPr>
          <w:r>
            <w:fldChar w:fldCharType="begin"/>
          </w:r>
          <w:r>
            <w:instrText xml:space="preserve"> TOC \o "1-3" \h \z \u </w:instrText>
          </w:r>
          <w:r>
            <w:fldChar w:fldCharType="separate"/>
          </w:r>
          <w:hyperlink w:anchor="_Toc151381403" w:history="1">
            <w:r w:rsidR="00BC313A" w:rsidRPr="00182A6F">
              <w:rPr>
                <w:rStyle w:val="Hyperlink"/>
                <w:noProof/>
              </w:rPr>
              <w:t>1</w:t>
            </w:r>
            <w:r w:rsidR="00BC313A">
              <w:rPr>
                <w:rFonts w:eastAsiaTheme="minorEastAsia" w:cstheme="minorBidi"/>
                <w:b w:val="0"/>
                <w:noProof/>
                <w:color w:val="auto"/>
                <w:kern w:val="2"/>
                <w:szCs w:val="22"/>
                <w14:ligatures w14:val="standardContextual"/>
              </w:rPr>
              <w:tab/>
            </w:r>
            <w:r w:rsidR="00BC313A" w:rsidRPr="00182A6F">
              <w:rPr>
                <w:rStyle w:val="Hyperlink"/>
                <w:noProof/>
              </w:rPr>
              <w:t>Introduktion</w:t>
            </w:r>
            <w:r w:rsidR="00BC313A">
              <w:rPr>
                <w:noProof/>
                <w:webHidden/>
              </w:rPr>
              <w:tab/>
            </w:r>
            <w:r w:rsidR="00BC313A">
              <w:rPr>
                <w:noProof/>
                <w:webHidden/>
              </w:rPr>
              <w:fldChar w:fldCharType="begin"/>
            </w:r>
            <w:r w:rsidR="00BC313A">
              <w:rPr>
                <w:noProof/>
                <w:webHidden/>
              </w:rPr>
              <w:instrText xml:space="preserve"> PAGEREF _Toc151381403 \h </w:instrText>
            </w:r>
            <w:r w:rsidR="00BC313A">
              <w:rPr>
                <w:noProof/>
                <w:webHidden/>
              </w:rPr>
            </w:r>
            <w:r w:rsidR="00BC313A">
              <w:rPr>
                <w:noProof/>
                <w:webHidden/>
              </w:rPr>
              <w:fldChar w:fldCharType="separate"/>
            </w:r>
            <w:r w:rsidR="00BC313A">
              <w:rPr>
                <w:noProof/>
                <w:webHidden/>
              </w:rPr>
              <w:t>4</w:t>
            </w:r>
            <w:r w:rsidR="00BC313A">
              <w:rPr>
                <w:noProof/>
                <w:webHidden/>
              </w:rPr>
              <w:fldChar w:fldCharType="end"/>
            </w:r>
          </w:hyperlink>
        </w:p>
        <w:p w14:paraId="4E9B5E44" w14:textId="1D1856B7"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04" w:history="1">
            <w:r w:rsidR="00BC313A" w:rsidRPr="00182A6F">
              <w:rPr>
                <w:rStyle w:val="Hyperlink"/>
                <w:noProof/>
              </w:rPr>
              <w:t>2</w:t>
            </w:r>
            <w:r w:rsidR="00BC313A">
              <w:rPr>
                <w:rFonts w:eastAsiaTheme="minorEastAsia" w:cstheme="minorBidi"/>
                <w:b w:val="0"/>
                <w:noProof/>
                <w:color w:val="auto"/>
                <w:kern w:val="2"/>
                <w:szCs w:val="22"/>
                <w14:ligatures w14:val="standardContextual"/>
              </w:rPr>
              <w:tab/>
            </w:r>
            <w:r w:rsidR="00BC313A" w:rsidRPr="00182A6F">
              <w:rPr>
                <w:rStyle w:val="Hyperlink"/>
                <w:noProof/>
              </w:rPr>
              <w:t>Hvem kan handle på aftalen?</w:t>
            </w:r>
            <w:r w:rsidR="00BC313A">
              <w:rPr>
                <w:noProof/>
                <w:webHidden/>
              </w:rPr>
              <w:tab/>
            </w:r>
            <w:r w:rsidR="00BC313A">
              <w:rPr>
                <w:noProof/>
                <w:webHidden/>
              </w:rPr>
              <w:fldChar w:fldCharType="begin"/>
            </w:r>
            <w:r w:rsidR="00BC313A">
              <w:rPr>
                <w:noProof/>
                <w:webHidden/>
              </w:rPr>
              <w:instrText xml:space="preserve"> PAGEREF _Toc151381404 \h </w:instrText>
            </w:r>
            <w:r w:rsidR="00BC313A">
              <w:rPr>
                <w:noProof/>
                <w:webHidden/>
              </w:rPr>
            </w:r>
            <w:r w:rsidR="00BC313A">
              <w:rPr>
                <w:noProof/>
                <w:webHidden/>
              </w:rPr>
              <w:fldChar w:fldCharType="separate"/>
            </w:r>
            <w:r w:rsidR="00BC313A">
              <w:rPr>
                <w:noProof/>
                <w:webHidden/>
              </w:rPr>
              <w:t>4</w:t>
            </w:r>
            <w:r w:rsidR="00BC313A">
              <w:rPr>
                <w:noProof/>
                <w:webHidden/>
              </w:rPr>
              <w:fldChar w:fldCharType="end"/>
            </w:r>
          </w:hyperlink>
        </w:p>
        <w:p w14:paraId="397C4513" w14:textId="5F04DBEA"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05" w:history="1">
            <w:r w:rsidR="00BC313A" w:rsidRPr="00182A6F">
              <w:rPr>
                <w:rStyle w:val="Hyperlink"/>
                <w:noProof/>
              </w:rPr>
              <w:t>3</w:t>
            </w:r>
            <w:r w:rsidR="00BC313A">
              <w:rPr>
                <w:rFonts w:eastAsiaTheme="minorEastAsia" w:cstheme="minorBidi"/>
                <w:b w:val="0"/>
                <w:noProof/>
                <w:color w:val="auto"/>
                <w:kern w:val="2"/>
                <w:szCs w:val="22"/>
                <w14:ligatures w14:val="standardContextual"/>
              </w:rPr>
              <w:tab/>
            </w:r>
            <w:r w:rsidR="00BC313A" w:rsidRPr="00182A6F">
              <w:rPr>
                <w:rStyle w:val="Hyperlink"/>
                <w:noProof/>
              </w:rPr>
              <w:t>Sortiment</w:t>
            </w:r>
            <w:r w:rsidR="00BC313A">
              <w:rPr>
                <w:noProof/>
                <w:webHidden/>
              </w:rPr>
              <w:tab/>
            </w:r>
            <w:r w:rsidR="00BC313A">
              <w:rPr>
                <w:noProof/>
                <w:webHidden/>
              </w:rPr>
              <w:fldChar w:fldCharType="begin"/>
            </w:r>
            <w:r w:rsidR="00BC313A">
              <w:rPr>
                <w:noProof/>
                <w:webHidden/>
              </w:rPr>
              <w:instrText xml:space="preserve"> PAGEREF _Toc151381405 \h </w:instrText>
            </w:r>
            <w:r w:rsidR="00BC313A">
              <w:rPr>
                <w:noProof/>
                <w:webHidden/>
              </w:rPr>
            </w:r>
            <w:r w:rsidR="00BC313A">
              <w:rPr>
                <w:noProof/>
                <w:webHidden/>
              </w:rPr>
              <w:fldChar w:fldCharType="separate"/>
            </w:r>
            <w:r w:rsidR="00BC313A">
              <w:rPr>
                <w:noProof/>
                <w:webHidden/>
              </w:rPr>
              <w:t>4</w:t>
            </w:r>
            <w:r w:rsidR="00BC313A">
              <w:rPr>
                <w:noProof/>
                <w:webHidden/>
              </w:rPr>
              <w:fldChar w:fldCharType="end"/>
            </w:r>
          </w:hyperlink>
        </w:p>
        <w:p w14:paraId="6F72B2BB" w14:textId="57A4D393"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06" w:history="1">
            <w:r w:rsidR="00BC313A" w:rsidRPr="00182A6F">
              <w:rPr>
                <w:rStyle w:val="Hyperlink"/>
                <w:noProof/>
              </w:rPr>
              <w:t>4</w:t>
            </w:r>
            <w:r w:rsidR="00BC313A">
              <w:rPr>
                <w:rFonts w:eastAsiaTheme="minorEastAsia" w:cstheme="minorBidi"/>
                <w:b w:val="0"/>
                <w:noProof/>
                <w:color w:val="auto"/>
                <w:kern w:val="2"/>
                <w:szCs w:val="22"/>
                <w14:ligatures w14:val="standardContextual"/>
              </w:rPr>
              <w:tab/>
            </w:r>
            <w:r w:rsidR="00BC313A" w:rsidRPr="00182A6F">
              <w:rPr>
                <w:rStyle w:val="Hyperlink"/>
                <w:noProof/>
              </w:rPr>
              <w:t>Hvilke leverandører er der på aftalen?</w:t>
            </w:r>
            <w:r w:rsidR="00BC313A">
              <w:rPr>
                <w:noProof/>
                <w:webHidden/>
              </w:rPr>
              <w:tab/>
            </w:r>
            <w:r w:rsidR="00BC313A">
              <w:rPr>
                <w:noProof/>
                <w:webHidden/>
              </w:rPr>
              <w:fldChar w:fldCharType="begin"/>
            </w:r>
            <w:r w:rsidR="00BC313A">
              <w:rPr>
                <w:noProof/>
                <w:webHidden/>
              </w:rPr>
              <w:instrText xml:space="preserve"> PAGEREF _Toc151381406 \h </w:instrText>
            </w:r>
            <w:r w:rsidR="00BC313A">
              <w:rPr>
                <w:noProof/>
                <w:webHidden/>
              </w:rPr>
            </w:r>
            <w:r w:rsidR="00BC313A">
              <w:rPr>
                <w:noProof/>
                <w:webHidden/>
              </w:rPr>
              <w:fldChar w:fldCharType="separate"/>
            </w:r>
            <w:r w:rsidR="00BC313A">
              <w:rPr>
                <w:noProof/>
                <w:webHidden/>
              </w:rPr>
              <w:t>5</w:t>
            </w:r>
            <w:r w:rsidR="00BC313A">
              <w:rPr>
                <w:noProof/>
                <w:webHidden/>
              </w:rPr>
              <w:fldChar w:fldCharType="end"/>
            </w:r>
          </w:hyperlink>
        </w:p>
        <w:p w14:paraId="1E3F9F0E" w14:textId="0D1F9E16"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07" w:history="1">
            <w:r w:rsidR="00BC313A" w:rsidRPr="00182A6F">
              <w:rPr>
                <w:rStyle w:val="Hyperlink"/>
                <w:noProof/>
              </w:rPr>
              <w:t>5</w:t>
            </w:r>
            <w:r w:rsidR="00BC313A">
              <w:rPr>
                <w:rFonts w:eastAsiaTheme="minorEastAsia" w:cstheme="minorBidi"/>
                <w:b w:val="0"/>
                <w:noProof/>
                <w:color w:val="auto"/>
                <w:kern w:val="2"/>
                <w:szCs w:val="22"/>
                <w14:ligatures w14:val="standardContextual"/>
              </w:rPr>
              <w:tab/>
            </w:r>
            <w:r w:rsidR="00BC313A" w:rsidRPr="00182A6F">
              <w:rPr>
                <w:rStyle w:val="Hyperlink"/>
                <w:noProof/>
              </w:rPr>
              <w:t>Hvordan køber jeg ind</w:t>
            </w:r>
            <w:r w:rsidR="00BC313A">
              <w:rPr>
                <w:noProof/>
                <w:webHidden/>
              </w:rPr>
              <w:tab/>
            </w:r>
            <w:r w:rsidR="00BC313A">
              <w:rPr>
                <w:noProof/>
                <w:webHidden/>
              </w:rPr>
              <w:fldChar w:fldCharType="begin"/>
            </w:r>
            <w:r w:rsidR="00BC313A">
              <w:rPr>
                <w:noProof/>
                <w:webHidden/>
              </w:rPr>
              <w:instrText xml:space="preserve"> PAGEREF _Toc151381407 \h </w:instrText>
            </w:r>
            <w:r w:rsidR="00BC313A">
              <w:rPr>
                <w:noProof/>
                <w:webHidden/>
              </w:rPr>
            </w:r>
            <w:r w:rsidR="00BC313A">
              <w:rPr>
                <w:noProof/>
                <w:webHidden/>
              </w:rPr>
              <w:fldChar w:fldCharType="separate"/>
            </w:r>
            <w:r w:rsidR="00BC313A">
              <w:rPr>
                <w:noProof/>
                <w:webHidden/>
              </w:rPr>
              <w:t>5</w:t>
            </w:r>
            <w:r w:rsidR="00BC313A">
              <w:rPr>
                <w:noProof/>
                <w:webHidden/>
              </w:rPr>
              <w:fldChar w:fldCharType="end"/>
            </w:r>
          </w:hyperlink>
        </w:p>
        <w:p w14:paraId="09C59DF4" w14:textId="21F0F7A1" w:rsidR="00BC313A" w:rsidRDefault="00E908A6">
          <w:pPr>
            <w:pStyle w:val="Indholdsfortegnelse2"/>
            <w:tabs>
              <w:tab w:val="left" w:pos="880"/>
            </w:tabs>
            <w:rPr>
              <w:rFonts w:eastAsiaTheme="minorEastAsia" w:cstheme="minorBidi"/>
              <w:noProof/>
              <w:color w:val="auto"/>
              <w:kern w:val="2"/>
              <w:szCs w:val="22"/>
              <w14:ligatures w14:val="standardContextual"/>
            </w:rPr>
          </w:pPr>
          <w:hyperlink w:anchor="_Toc151381408" w:history="1">
            <w:r w:rsidR="00BC313A" w:rsidRPr="00182A6F">
              <w:rPr>
                <w:rStyle w:val="Hyperlink"/>
                <w:noProof/>
              </w:rPr>
              <w:t>5.1</w:t>
            </w:r>
            <w:r w:rsidR="00BC313A">
              <w:rPr>
                <w:rFonts w:eastAsiaTheme="minorEastAsia" w:cstheme="minorBidi"/>
                <w:noProof/>
                <w:color w:val="auto"/>
                <w:kern w:val="2"/>
                <w:szCs w:val="22"/>
                <w14:ligatures w14:val="standardContextual"/>
              </w:rPr>
              <w:tab/>
            </w:r>
            <w:r w:rsidR="00BC313A" w:rsidRPr="00182A6F">
              <w:rPr>
                <w:rStyle w:val="Hyperlink"/>
                <w:noProof/>
              </w:rPr>
              <w:t>Betingelser for anvendelse af miniudbud</w:t>
            </w:r>
            <w:r w:rsidR="00BC313A">
              <w:rPr>
                <w:noProof/>
                <w:webHidden/>
              </w:rPr>
              <w:tab/>
            </w:r>
            <w:r w:rsidR="00BC313A">
              <w:rPr>
                <w:noProof/>
                <w:webHidden/>
              </w:rPr>
              <w:fldChar w:fldCharType="begin"/>
            </w:r>
            <w:r w:rsidR="00BC313A">
              <w:rPr>
                <w:noProof/>
                <w:webHidden/>
              </w:rPr>
              <w:instrText xml:space="preserve"> PAGEREF _Toc151381408 \h </w:instrText>
            </w:r>
            <w:r w:rsidR="00BC313A">
              <w:rPr>
                <w:noProof/>
                <w:webHidden/>
              </w:rPr>
            </w:r>
            <w:r w:rsidR="00BC313A">
              <w:rPr>
                <w:noProof/>
                <w:webHidden/>
              </w:rPr>
              <w:fldChar w:fldCharType="separate"/>
            </w:r>
            <w:r w:rsidR="00BC313A">
              <w:rPr>
                <w:noProof/>
                <w:webHidden/>
              </w:rPr>
              <w:t>5</w:t>
            </w:r>
            <w:r w:rsidR="00BC313A">
              <w:rPr>
                <w:noProof/>
                <w:webHidden/>
              </w:rPr>
              <w:fldChar w:fldCharType="end"/>
            </w:r>
          </w:hyperlink>
        </w:p>
        <w:p w14:paraId="7D494026" w14:textId="1257D070"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09" w:history="1">
            <w:r w:rsidR="00BC313A" w:rsidRPr="00182A6F">
              <w:rPr>
                <w:rStyle w:val="Hyperlink"/>
                <w:noProof/>
              </w:rPr>
              <w:t>6</w:t>
            </w:r>
            <w:r w:rsidR="00BC313A">
              <w:rPr>
                <w:rFonts w:eastAsiaTheme="minorEastAsia" w:cstheme="minorBidi"/>
                <w:b w:val="0"/>
                <w:noProof/>
                <w:color w:val="auto"/>
                <w:kern w:val="2"/>
                <w:szCs w:val="22"/>
                <w14:ligatures w14:val="standardContextual"/>
              </w:rPr>
              <w:tab/>
            </w:r>
            <w:r w:rsidR="00BC313A" w:rsidRPr="00182A6F">
              <w:rPr>
                <w:rStyle w:val="Hyperlink"/>
                <w:noProof/>
              </w:rPr>
              <w:t>Sådan køber du ind– direkte tildeling</w:t>
            </w:r>
            <w:r w:rsidR="00BC313A">
              <w:rPr>
                <w:noProof/>
                <w:webHidden/>
              </w:rPr>
              <w:tab/>
            </w:r>
            <w:r w:rsidR="00BC313A">
              <w:rPr>
                <w:noProof/>
                <w:webHidden/>
              </w:rPr>
              <w:fldChar w:fldCharType="begin"/>
            </w:r>
            <w:r w:rsidR="00BC313A">
              <w:rPr>
                <w:noProof/>
                <w:webHidden/>
              </w:rPr>
              <w:instrText xml:space="preserve"> PAGEREF _Toc151381409 \h </w:instrText>
            </w:r>
            <w:r w:rsidR="00BC313A">
              <w:rPr>
                <w:noProof/>
                <w:webHidden/>
              </w:rPr>
            </w:r>
            <w:r w:rsidR="00BC313A">
              <w:rPr>
                <w:noProof/>
                <w:webHidden/>
              </w:rPr>
              <w:fldChar w:fldCharType="separate"/>
            </w:r>
            <w:r w:rsidR="00BC313A">
              <w:rPr>
                <w:noProof/>
                <w:webHidden/>
              </w:rPr>
              <w:t>5</w:t>
            </w:r>
            <w:r w:rsidR="00BC313A">
              <w:rPr>
                <w:noProof/>
                <w:webHidden/>
              </w:rPr>
              <w:fldChar w:fldCharType="end"/>
            </w:r>
          </w:hyperlink>
        </w:p>
        <w:p w14:paraId="7E2EFFF1" w14:textId="1CFE29D9" w:rsidR="00BC313A" w:rsidRDefault="00E908A6">
          <w:pPr>
            <w:pStyle w:val="Indholdsfortegnelse2"/>
            <w:tabs>
              <w:tab w:val="left" w:pos="880"/>
            </w:tabs>
            <w:rPr>
              <w:rFonts w:eastAsiaTheme="minorEastAsia" w:cstheme="minorBidi"/>
              <w:noProof/>
              <w:color w:val="auto"/>
              <w:kern w:val="2"/>
              <w:szCs w:val="22"/>
              <w14:ligatures w14:val="standardContextual"/>
            </w:rPr>
          </w:pPr>
          <w:hyperlink w:anchor="_Toc151381410" w:history="1">
            <w:r w:rsidR="00BC313A" w:rsidRPr="00182A6F">
              <w:rPr>
                <w:rStyle w:val="Hyperlink"/>
                <w:noProof/>
              </w:rPr>
              <w:t>6.1</w:t>
            </w:r>
            <w:r w:rsidR="00BC313A">
              <w:rPr>
                <w:rFonts w:eastAsiaTheme="minorEastAsia" w:cstheme="minorBidi"/>
                <w:noProof/>
                <w:color w:val="auto"/>
                <w:kern w:val="2"/>
                <w:szCs w:val="22"/>
                <w14:ligatures w14:val="standardContextual"/>
              </w:rPr>
              <w:tab/>
            </w:r>
            <w:r w:rsidR="00BC313A" w:rsidRPr="00182A6F">
              <w:rPr>
                <w:rStyle w:val="Hyperlink"/>
                <w:noProof/>
              </w:rPr>
              <w:t>Ønsker du at købe computere uden tilvalg/konfiguration</w:t>
            </w:r>
            <w:r w:rsidR="00BC313A">
              <w:rPr>
                <w:noProof/>
                <w:webHidden/>
              </w:rPr>
              <w:tab/>
            </w:r>
            <w:r w:rsidR="00BC313A">
              <w:rPr>
                <w:noProof/>
                <w:webHidden/>
              </w:rPr>
              <w:fldChar w:fldCharType="begin"/>
            </w:r>
            <w:r w:rsidR="00BC313A">
              <w:rPr>
                <w:noProof/>
                <w:webHidden/>
              </w:rPr>
              <w:instrText xml:space="preserve"> PAGEREF _Toc151381410 \h </w:instrText>
            </w:r>
            <w:r w:rsidR="00BC313A">
              <w:rPr>
                <w:noProof/>
                <w:webHidden/>
              </w:rPr>
            </w:r>
            <w:r w:rsidR="00BC313A">
              <w:rPr>
                <w:noProof/>
                <w:webHidden/>
              </w:rPr>
              <w:fldChar w:fldCharType="separate"/>
            </w:r>
            <w:r w:rsidR="00BC313A">
              <w:rPr>
                <w:noProof/>
                <w:webHidden/>
              </w:rPr>
              <w:t>6</w:t>
            </w:r>
            <w:r w:rsidR="00BC313A">
              <w:rPr>
                <w:noProof/>
                <w:webHidden/>
              </w:rPr>
              <w:fldChar w:fldCharType="end"/>
            </w:r>
          </w:hyperlink>
        </w:p>
        <w:p w14:paraId="6C1DB06B" w14:textId="2DD49BDD" w:rsidR="00BC313A" w:rsidRDefault="00E908A6">
          <w:pPr>
            <w:pStyle w:val="Indholdsfortegnelse2"/>
            <w:tabs>
              <w:tab w:val="left" w:pos="880"/>
            </w:tabs>
            <w:rPr>
              <w:rFonts w:eastAsiaTheme="minorEastAsia" w:cstheme="minorBidi"/>
              <w:noProof/>
              <w:color w:val="auto"/>
              <w:kern w:val="2"/>
              <w:szCs w:val="22"/>
              <w14:ligatures w14:val="standardContextual"/>
            </w:rPr>
          </w:pPr>
          <w:hyperlink w:anchor="_Toc151381411" w:history="1">
            <w:r w:rsidR="00BC313A" w:rsidRPr="00182A6F">
              <w:rPr>
                <w:rStyle w:val="Hyperlink"/>
                <w:noProof/>
              </w:rPr>
              <w:t>6.2</w:t>
            </w:r>
            <w:r w:rsidR="00BC313A">
              <w:rPr>
                <w:rFonts w:eastAsiaTheme="minorEastAsia" w:cstheme="minorBidi"/>
                <w:noProof/>
                <w:color w:val="auto"/>
                <w:kern w:val="2"/>
                <w:szCs w:val="22"/>
                <w14:ligatures w14:val="standardContextual"/>
              </w:rPr>
              <w:tab/>
            </w:r>
            <w:r w:rsidR="00BC313A" w:rsidRPr="00182A6F">
              <w:rPr>
                <w:rStyle w:val="Hyperlink"/>
                <w:noProof/>
              </w:rPr>
              <w:t xml:space="preserve">Ønsker du at købe computere </w:t>
            </w:r>
            <w:r w:rsidR="00BC313A" w:rsidRPr="00182A6F">
              <w:rPr>
                <w:rStyle w:val="Hyperlink"/>
                <w:bCs/>
                <w:noProof/>
              </w:rPr>
              <w:t>med</w:t>
            </w:r>
            <w:r w:rsidR="00BC313A" w:rsidRPr="00182A6F">
              <w:rPr>
                <w:rStyle w:val="Hyperlink"/>
                <w:noProof/>
              </w:rPr>
              <w:t xml:space="preserve"> tilvalg/konfiguration</w:t>
            </w:r>
            <w:r w:rsidR="00BC313A">
              <w:rPr>
                <w:noProof/>
                <w:webHidden/>
              </w:rPr>
              <w:tab/>
            </w:r>
            <w:r w:rsidR="00BC313A">
              <w:rPr>
                <w:noProof/>
                <w:webHidden/>
              </w:rPr>
              <w:fldChar w:fldCharType="begin"/>
            </w:r>
            <w:r w:rsidR="00BC313A">
              <w:rPr>
                <w:noProof/>
                <w:webHidden/>
              </w:rPr>
              <w:instrText xml:space="preserve"> PAGEREF _Toc151381411 \h </w:instrText>
            </w:r>
            <w:r w:rsidR="00BC313A">
              <w:rPr>
                <w:noProof/>
                <w:webHidden/>
              </w:rPr>
            </w:r>
            <w:r w:rsidR="00BC313A">
              <w:rPr>
                <w:noProof/>
                <w:webHidden/>
              </w:rPr>
              <w:fldChar w:fldCharType="separate"/>
            </w:r>
            <w:r w:rsidR="00BC313A">
              <w:rPr>
                <w:noProof/>
                <w:webHidden/>
              </w:rPr>
              <w:t>6</w:t>
            </w:r>
            <w:r w:rsidR="00BC313A">
              <w:rPr>
                <w:noProof/>
                <w:webHidden/>
              </w:rPr>
              <w:fldChar w:fldCharType="end"/>
            </w:r>
          </w:hyperlink>
        </w:p>
        <w:p w14:paraId="4A05DA0E" w14:textId="76E0F4B7" w:rsidR="00BC313A" w:rsidRDefault="00E908A6">
          <w:pPr>
            <w:pStyle w:val="Indholdsfortegnelse2"/>
            <w:tabs>
              <w:tab w:val="left" w:pos="880"/>
            </w:tabs>
            <w:rPr>
              <w:rFonts w:eastAsiaTheme="minorEastAsia" w:cstheme="minorBidi"/>
              <w:noProof/>
              <w:color w:val="auto"/>
              <w:kern w:val="2"/>
              <w:szCs w:val="22"/>
              <w14:ligatures w14:val="standardContextual"/>
            </w:rPr>
          </w:pPr>
          <w:hyperlink w:anchor="_Toc151381412" w:history="1">
            <w:r w:rsidR="00BC313A" w:rsidRPr="00182A6F">
              <w:rPr>
                <w:rStyle w:val="Hyperlink"/>
                <w:noProof/>
              </w:rPr>
              <w:t>6.3</w:t>
            </w:r>
            <w:r w:rsidR="00BC313A">
              <w:rPr>
                <w:rFonts w:eastAsiaTheme="minorEastAsia" w:cstheme="minorBidi"/>
                <w:noProof/>
                <w:color w:val="auto"/>
                <w:kern w:val="2"/>
                <w:szCs w:val="22"/>
                <w14:ligatures w14:val="standardContextual"/>
              </w:rPr>
              <w:tab/>
            </w:r>
            <w:r w:rsidR="00BC313A" w:rsidRPr="00182A6F">
              <w:rPr>
                <w:rStyle w:val="Hyperlink"/>
                <w:noProof/>
              </w:rPr>
              <w:t>Oplysninger ved bestilling</w:t>
            </w:r>
            <w:r w:rsidR="00BC313A">
              <w:rPr>
                <w:noProof/>
                <w:webHidden/>
              </w:rPr>
              <w:tab/>
            </w:r>
            <w:r w:rsidR="00BC313A">
              <w:rPr>
                <w:noProof/>
                <w:webHidden/>
              </w:rPr>
              <w:fldChar w:fldCharType="begin"/>
            </w:r>
            <w:r w:rsidR="00BC313A">
              <w:rPr>
                <w:noProof/>
                <w:webHidden/>
              </w:rPr>
              <w:instrText xml:space="preserve"> PAGEREF _Toc151381412 \h </w:instrText>
            </w:r>
            <w:r w:rsidR="00BC313A">
              <w:rPr>
                <w:noProof/>
                <w:webHidden/>
              </w:rPr>
            </w:r>
            <w:r w:rsidR="00BC313A">
              <w:rPr>
                <w:noProof/>
                <w:webHidden/>
              </w:rPr>
              <w:fldChar w:fldCharType="separate"/>
            </w:r>
            <w:r w:rsidR="00BC313A">
              <w:rPr>
                <w:noProof/>
                <w:webHidden/>
              </w:rPr>
              <w:t>6</w:t>
            </w:r>
            <w:r w:rsidR="00BC313A">
              <w:rPr>
                <w:noProof/>
                <w:webHidden/>
              </w:rPr>
              <w:fldChar w:fldCharType="end"/>
            </w:r>
          </w:hyperlink>
        </w:p>
        <w:p w14:paraId="5D8B1530" w14:textId="30062A8E"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13" w:history="1">
            <w:r w:rsidR="00BC313A" w:rsidRPr="00182A6F">
              <w:rPr>
                <w:rStyle w:val="Hyperlink"/>
                <w:noProof/>
              </w:rPr>
              <w:t>7</w:t>
            </w:r>
            <w:r w:rsidR="00BC313A">
              <w:rPr>
                <w:rFonts w:eastAsiaTheme="minorEastAsia" w:cstheme="minorBidi"/>
                <w:b w:val="0"/>
                <w:noProof/>
                <w:color w:val="auto"/>
                <w:kern w:val="2"/>
                <w:szCs w:val="22"/>
                <w14:ligatures w14:val="standardContextual"/>
              </w:rPr>
              <w:tab/>
            </w:r>
            <w:r w:rsidR="00BC313A" w:rsidRPr="00182A6F">
              <w:rPr>
                <w:rStyle w:val="Hyperlink"/>
                <w:noProof/>
              </w:rPr>
              <w:t>Sådan køber du ind - Miniudbud</w:t>
            </w:r>
            <w:r w:rsidR="00BC313A">
              <w:rPr>
                <w:noProof/>
                <w:webHidden/>
              </w:rPr>
              <w:tab/>
            </w:r>
            <w:r w:rsidR="00BC313A">
              <w:rPr>
                <w:noProof/>
                <w:webHidden/>
              </w:rPr>
              <w:fldChar w:fldCharType="begin"/>
            </w:r>
            <w:r w:rsidR="00BC313A">
              <w:rPr>
                <w:noProof/>
                <w:webHidden/>
              </w:rPr>
              <w:instrText xml:space="preserve"> PAGEREF _Toc151381413 \h </w:instrText>
            </w:r>
            <w:r w:rsidR="00BC313A">
              <w:rPr>
                <w:noProof/>
                <w:webHidden/>
              </w:rPr>
            </w:r>
            <w:r w:rsidR="00BC313A">
              <w:rPr>
                <w:noProof/>
                <w:webHidden/>
              </w:rPr>
              <w:fldChar w:fldCharType="separate"/>
            </w:r>
            <w:r w:rsidR="00BC313A">
              <w:rPr>
                <w:noProof/>
                <w:webHidden/>
              </w:rPr>
              <w:t>7</w:t>
            </w:r>
            <w:r w:rsidR="00BC313A">
              <w:rPr>
                <w:noProof/>
                <w:webHidden/>
              </w:rPr>
              <w:fldChar w:fldCharType="end"/>
            </w:r>
          </w:hyperlink>
        </w:p>
        <w:p w14:paraId="3BB8C4EE" w14:textId="25BE7D18" w:rsidR="00BC313A" w:rsidRDefault="00E908A6">
          <w:pPr>
            <w:pStyle w:val="Indholdsfortegnelse2"/>
            <w:tabs>
              <w:tab w:val="left" w:pos="880"/>
            </w:tabs>
            <w:rPr>
              <w:rFonts w:eastAsiaTheme="minorEastAsia" w:cstheme="minorBidi"/>
              <w:noProof/>
              <w:color w:val="auto"/>
              <w:kern w:val="2"/>
              <w:szCs w:val="22"/>
              <w14:ligatures w14:val="standardContextual"/>
            </w:rPr>
          </w:pPr>
          <w:hyperlink w:anchor="_Toc151381414" w:history="1">
            <w:r w:rsidR="00BC313A" w:rsidRPr="00182A6F">
              <w:rPr>
                <w:rStyle w:val="Hyperlink"/>
                <w:noProof/>
              </w:rPr>
              <w:t>7.1</w:t>
            </w:r>
            <w:r w:rsidR="00BC313A">
              <w:rPr>
                <w:rFonts w:eastAsiaTheme="minorEastAsia" w:cstheme="minorBidi"/>
                <w:noProof/>
                <w:color w:val="auto"/>
                <w:kern w:val="2"/>
                <w:szCs w:val="22"/>
                <w14:ligatures w14:val="standardContextual"/>
              </w:rPr>
              <w:tab/>
            </w:r>
            <w:r w:rsidR="00BC313A" w:rsidRPr="00182A6F">
              <w:rPr>
                <w:rStyle w:val="Hyperlink"/>
                <w:noProof/>
              </w:rPr>
              <w:t>Procedure for gennemførelse af miniudbud</w:t>
            </w:r>
            <w:r w:rsidR="00BC313A">
              <w:rPr>
                <w:noProof/>
                <w:webHidden/>
              </w:rPr>
              <w:tab/>
            </w:r>
            <w:r w:rsidR="00BC313A">
              <w:rPr>
                <w:noProof/>
                <w:webHidden/>
              </w:rPr>
              <w:fldChar w:fldCharType="begin"/>
            </w:r>
            <w:r w:rsidR="00BC313A">
              <w:rPr>
                <w:noProof/>
                <w:webHidden/>
              </w:rPr>
              <w:instrText xml:space="preserve"> PAGEREF _Toc151381414 \h </w:instrText>
            </w:r>
            <w:r w:rsidR="00BC313A">
              <w:rPr>
                <w:noProof/>
                <w:webHidden/>
              </w:rPr>
            </w:r>
            <w:r w:rsidR="00BC313A">
              <w:rPr>
                <w:noProof/>
                <w:webHidden/>
              </w:rPr>
              <w:fldChar w:fldCharType="separate"/>
            </w:r>
            <w:r w:rsidR="00BC313A">
              <w:rPr>
                <w:noProof/>
                <w:webHidden/>
              </w:rPr>
              <w:t>7</w:t>
            </w:r>
            <w:r w:rsidR="00BC313A">
              <w:rPr>
                <w:noProof/>
                <w:webHidden/>
              </w:rPr>
              <w:fldChar w:fldCharType="end"/>
            </w:r>
          </w:hyperlink>
        </w:p>
        <w:p w14:paraId="3A67A6EB" w14:textId="704DAE40" w:rsidR="00BC313A" w:rsidRDefault="00E908A6">
          <w:pPr>
            <w:pStyle w:val="Indholdsfortegnelse3"/>
            <w:tabs>
              <w:tab w:val="left" w:pos="1320"/>
            </w:tabs>
            <w:rPr>
              <w:rFonts w:eastAsiaTheme="minorEastAsia" w:cstheme="minorBidi"/>
              <w:noProof/>
              <w:color w:val="auto"/>
              <w:kern w:val="2"/>
              <w:szCs w:val="22"/>
              <w14:ligatures w14:val="standardContextual"/>
            </w:rPr>
          </w:pPr>
          <w:hyperlink w:anchor="_Toc151381415" w:history="1">
            <w:r w:rsidR="00BC313A" w:rsidRPr="00182A6F">
              <w:rPr>
                <w:rStyle w:val="Hyperlink"/>
                <w:noProof/>
              </w:rPr>
              <w:t>7.1.1</w:t>
            </w:r>
            <w:r w:rsidR="00BC313A">
              <w:rPr>
                <w:rFonts w:eastAsiaTheme="minorEastAsia" w:cstheme="minorBidi"/>
                <w:noProof/>
                <w:color w:val="auto"/>
                <w:kern w:val="2"/>
                <w:szCs w:val="22"/>
                <w14:ligatures w14:val="standardContextual"/>
              </w:rPr>
              <w:tab/>
            </w:r>
            <w:r w:rsidR="00BC313A" w:rsidRPr="00182A6F">
              <w:rPr>
                <w:rStyle w:val="Hyperlink"/>
                <w:noProof/>
              </w:rPr>
              <w:t>Trin 1 – identificering af produkter/ydelser</w:t>
            </w:r>
            <w:r w:rsidR="00BC313A">
              <w:rPr>
                <w:noProof/>
                <w:webHidden/>
              </w:rPr>
              <w:tab/>
            </w:r>
            <w:r w:rsidR="00BC313A">
              <w:rPr>
                <w:noProof/>
                <w:webHidden/>
              </w:rPr>
              <w:fldChar w:fldCharType="begin"/>
            </w:r>
            <w:r w:rsidR="00BC313A">
              <w:rPr>
                <w:noProof/>
                <w:webHidden/>
              </w:rPr>
              <w:instrText xml:space="preserve"> PAGEREF _Toc151381415 \h </w:instrText>
            </w:r>
            <w:r w:rsidR="00BC313A">
              <w:rPr>
                <w:noProof/>
                <w:webHidden/>
              </w:rPr>
            </w:r>
            <w:r w:rsidR="00BC313A">
              <w:rPr>
                <w:noProof/>
                <w:webHidden/>
              </w:rPr>
              <w:fldChar w:fldCharType="separate"/>
            </w:r>
            <w:r w:rsidR="00BC313A">
              <w:rPr>
                <w:noProof/>
                <w:webHidden/>
              </w:rPr>
              <w:t>7</w:t>
            </w:r>
            <w:r w:rsidR="00BC313A">
              <w:rPr>
                <w:noProof/>
                <w:webHidden/>
              </w:rPr>
              <w:fldChar w:fldCharType="end"/>
            </w:r>
          </w:hyperlink>
        </w:p>
        <w:p w14:paraId="357B51A6" w14:textId="7CFDAB64" w:rsidR="00BC313A" w:rsidRDefault="00E908A6">
          <w:pPr>
            <w:pStyle w:val="Indholdsfortegnelse3"/>
            <w:tabs>
              <w:tab w:val="left" w:pos="1320"/>
            </w:tabs>
            <w:rPr>
              <w:rFonts w:eastAsiaTheme="minorEastAsia" w:cstheme="minorBidi"/>
              <w:noProof/>
              <w:color w:val="auto"/>
              <w:kern w:val="2"/>
              <w:szCs w:val="22"/>
              <w14:ligatures w14:val="standardContextual"/>
            </w:rPr>
          </w:pPr>
          <w:hyperlink w:anchor="_Toc151381416" w:history="1">
            <w:r w:rsidR="00BC313A" w:rsidRPr="00182A6F">
              <w:rPr>
                <w:rStyle w:val="Hyperlink"/>
                <w:noProof/>
              </w:rPr>
              <w:t>7.1.2</w:t>
            </w:r>
            <w:r w:rsidR="00BC313A">
              <w:rPr>
                <w:rFonts w:eastAsiaTheme="minorEastAsia" w:cstheme="minorBidi"/>
                <w:noProof/>
                <w:color w:val="auto"/>
                <w:kern w:val="2"/>
                <w:szCs w:val="22"/>
                <w14:ligatures w14:val="standardContextual"/>
              </w:rPr>
              <w:tab/>
            </w:r>
            <w:r w:rsidR="00BC313A" w:rsidRPr="00182A6F">
              <w:rPr>
                <w:rStyle w:val="Hyperlink"/>
                <w:noProof/>
              </w:rPr>
              <w:t>Trin 2 – udfyldelse af miniudbudsmateriale</w:t>
            </w:r>
            <w:r w:rsidR="00BC313A">
              <w:rPr>
                <w:noProof/>
                <w:webHidden/>
              </w:rPr>
              <w:tab/>
            </w:r>
            <w:r w:rsidR="00BC313A">
              <w:rPr>
                <w:noProof/>
                <w:webHidden/>
              </w:rPr>
              <w:fldChar w:fldCharType="begin"/>
            </w:r>
            <w:r w:rsidR="00BC313A">
              <w:rPr>
                <w:noProof/>
                <w:webHidden/>
              </w:rPr>
              <w:instrText xml:space="preserve"> PAGEREF _Toc151381416 \h </w:instrText>
            </w:r>
            <w:r w:rsidR="00BC313A">
              <w:rPr>
                <w:noProof/>
                <w:webHidden/>
              </w:rPr>
            </w:r>
            <w:r w:rsidR="00BC313A">
              <w:rPr>
                <w:noProof/>
                <w:webHidden/>
              </w:rPr>
              <w:fldChar w:fldCharType="separate"/>
            </w:r>
            <w:r w:rsidR="00BC313A">
              <w:rPr>
                <w:noProof/>
                <w:webHidden/>
              </w:rPr>
              <w:t>7</w:t>
            </w:r>
            <w:r w:rsidR="00BC313A">
              <w:rPr>
                <w:noProof/>
                <w:webHidden/>
              </w:rPr>
              <w:fldChar w:fldCharType="end"/>
            </w:r>
          </w:hyperlink>
        </w:p>
        <w:p w14:paraId="56F823B2" w14:textId="4BE729B1" w:rsidR="00BC313A" w:rsidRDefault="00E908A6">
          <w:pPr>
            <w:pStyle w:val="Indholdsfortegnelse3"/>
            <w:tabs>
              <w:tab w:val="left" w:pos="1320"/>
            </w:tabs>
            <w:rPr>
              <w:rFonts w:eastAsiaTheme="minorEastAsia" w:cstheme="minorBidi"/>
              <w:noProof/>
              <w:color w:val="auto"/>
              <w:kern w:val="2"/>
              <w:szCs w:val="22"/>
              <w14:ligatures w14:val="standardContextual"/>
            </w:rPr>
          </w:pPr>
          <w:hyperlink w:anchor="_Toc151381417" w:history="1">
            <w:r w:rsidR="00BC313A" w:rsidRPr="00182A6F">
              <w:rPr>
                <w:rStyle w:val="Hyperlink"/>
                <w:noProof/>
              </w:rPr>
              <w:t>7.1.3</w:t>
            </w:r>
            <w:r w:rsidR="00BC313A">
              <w:rPr>
                <w:rFonts w:eastAsiaTheme="minorEastAsia" w:cstheme="minorBidi"/>
                <w:noProof/>
                <w:color w:val="auto"/>
                <w:kern w:val="2"/>
                <w:szCs w:val="22"/>
                <w14:ligatures w14:val="standardContextual"/>
              </w:rPr>
              <w:tab/>
            </w:r>
            <w:r w:rsidR="00BC313A" w:rsidRPr="00182A6F">
              <w:rPr>
                <w:rStyle w:val="Hyperlink"/>
                <w:noProof/>
              </w:rPr>
              <w:t>Trin 3 – Igangsættelse af miniudbuddet</w:t>
            </w:r>
            <w:r w:rsidR="00BC313A">
              <w:rPr>
                <w:noProof/>
                <w:webHidden/>
              </w:rPr>
              <w:tab/>
            </w:r>
            <w:r w:rsidR="00BC313A">
              <w:rPr>
                <w:noProof/>
                <w:webHidden/>
              </w:rPr>
              <w:fldChar w:fldCharType="begin"/>
            </w:r>
            <w:r w:rsidR="00BC313A">
              <w:rPr>
                <w:noProof/>
                <w:webHidden/>
              </w:rPr>
              <w:instrText xml:space="preserve"> PAGEREF _Toc151381417 \h </w:instrText>
            </w:r>
            <w:r w:rsidR="00BC313A">
              <w:rPr>
                <w:noProof/>
                <w:webHidden/>
              </w:rPr>
            </w:r>
            <w:r w:rsidR="00BC313A">
              <w:rPr>
                <w:noProof/>
                <w:webHidden/>
              </w:rPr>
              <w:fldChar w:fldCharType="separate"/>
            </w:r>
            <w:r w:rsidR="00BC313A">
              <w:rPr>
                <w:noProof/>
                <w:webHidden/>
              </w:rPr>
              <w:t>9</w:t>
            </w:r>
            <w:r w:rsidR="00BC313A">
              <w:rPr>
                <w:noProof/>
                <w:webHidden/>
              </w:rPr>
              <w:fldChar w:fldCharType="end"/>
            </w:r>
          </w:hyperlink>
        </w:p>
        <w:p w14:paraId="087E4E11" w14:textId="5A2BC99A" w:rsidR="00BC313A" w:rsidRDefault="00E908A6">
          <w:pPr>
            <w:pStyle w:val="Indholdsfortegnelse3"/>
            <w:tabs>
              <w:tab w:val="left" w:pos="1320"/>
            </w:tabs>
            <w:rPr>
              <w:rFonts w:eastAsiaTheme="minorEastAsia" w:cstheme="minorBidi"/>
              <w:noProof/>
              <w:color w:val="auto"/>
              <w:kern w:val="2"/>
              <w:szCs w:val="22"/>
              <w14:ligatures w14:val="standardContextual"/>
            </w:rPr>
          </w:pPr>
          <w:hyperlink w:anchor="_Toc151381418" w:history="1">
            <w:r w:rsidR="00BC313A" w:rsidRPr="00182A6F">
              <w:rPr>
                <w:rStyle w:val="Hyperlink"/>
                <w:noProof/>
              </w:rPr>
              <w:t>7.1.4</w:t>
            </w:r>
            <w:r w:rsidR="00BC313A">
              <w:rPr>
                <w:rFonts w:eastAsiaTheme="minorEastAsia" w:cstheme="minorBidi"/>
                <w:noProof/>
                <w:color w:val="auto"/>
                <w:kern w:val="2"/>
                <w:szCs w:val="22"/>
                <w14:ligatures w14:val="standardContextual"/>
              </w:rPr>
              <w:tab/>
            </w:r>
            <w:r w:rsidR="00BC313A" w:rsidRPr="00182A6F">
              <w:rPr>
                <w:rStyle w:val="Hyperlink"/>
                <w:noProof/>
              </w:rPr>
              <w:t>Bilag E.2 Leverandørens tilbud (Miniudbud)</w:t>
            </w:r>
            <w:r w:rsidR="00BC313A">
              <w:rPr>
                <w:noProof/>
                <w:webHidden/>
              </w:rPr>
              <w:tab/>
            </w:r>
            <w:r w:rsidR="00BC313A">
              <w:rPr>
                <w:noProof/>
                <w:webHidden/>
              </w:rPr>
              <w:fldChar w:fldCharType="begin"/>
            </w:r>
            <w:r w:rsidR="00BC313A">
              <w:rPr>
                <w:noProof/>
                <w:webHidden/>
              </w:rPr>
              <w:instrText xml:space="preserve"> PAGEREF _Toc151381418 \h </w:instrText>
            </w:r>
            <w:r w:rsidR="00BC313A">
              <w:rPr>
                <w:noProof/>
                <w:webHidden/>
              </w:rPr>
            </w:r>
            <w:r w:rsidR="00BC313A">
              <w:rPr>
                <w:noProof/>
                <w:webHidden/>
              </w:rPr>
              <w:fldChar w:fldCharType="separate"/>
            </w:r>
            <w:r w:rsidR="00BC313A">
              <w:rPr>
                <w:noProof/>
                <w:webHidden/>
              </w:rPr>
              <w:t>9</w:t>
            </w:r>
            <w:r w:rsidR="00BC313A">
              <w:rPr>
                <w:noProof/>
                <w:webHidden/>
              </w:rPr>
              <w:fldChar w:fldCharType="end"/>
            </w:r>
          </w:hyperlink>
        </w:p>
        <w:p w14:paraId="708592F4" w14:textId="18AAE1FD" w:rsidR="00BC313A" w:rsidRDefault="00E908A6">
          <w:pPr>
            <w:pStyle w:val="Indholdsfortegnelse3"/>
            <w:tabs>
              <w:tab w:val="left" w:pos="1320"/>
            </w:tabs>
            <w:rPr>
              <w:rFonts w:eastAsiaTheme="minorEastAsia" w:cstheme="minorBidi"/>
              <w:noProof/>
              <w:color w:val="auto"/>
              <w:kern w:val="2"/>
              <w:szCs w:val="22"/>
              <w14:ligatures w14:val="standardContextual"/>
            </w:rPr>
          </w:pPr>
          <w:hyperlink w:anchor="_Toc151381419" w:history="1">
            <w:r w:rsidR="00BC313A" w:rsidRPr="00182A6F">
              <w:rPr>
                <w:rStyle w:val="Hyperlink"/>
                <w:noProof/>
              </w:rPr>
              <w:t>7.1.5</w:t>
            </w:r>
            <w:r w:rsidR="00BC313A">
              <w:rPr>
                <w:rFonts w:eastAsiaTheme="minorEastAsia" w:cstheme="minorBidi"/>
                <w:noProof/>
                <w:color w:val="auto"/>
                <w:kern w:val="2"/>
                <w:szCs w:val="22"/>
                <w14:ligatures w14:val="standardContextual"/>
              </w:rPr>
              <w:tab/>
            </w:r>
            <w:r w:rsidR="00BC313A" w:rsidRPr="00182A6F">
              <w:rPr>
                <w:rStyle w:val="Hyperlink"/>
                <w:noProof/>
              </w:rPr>
              <w:t>Trin 4 – Leverandørens tilbudsafgivelse</w:t>
            </w:r>
            <w:r w:rsidR="00BC313A">
              <w:rPr>
                <w:noProof/>
                <w:webHidden/>
              </w:rPr>
              <w:tab/>
            </w:r>
            <w:r w:rsidR="00BC313A">
              <w:rPr>
                <w:noProof/>
                <w:webHidden/>
              </w:rPr>
              <w:fldChar w:fldCharType="begin"/>
            </w:r>
            <w:r w:rsidR="00BC313A">
              <w:rPr>
                <w:noProof/>
                <w:webHidden/>
              </w:rPr>
              <w:instrText xml:space="preserve"> PAGEREF _Toc151381419 \h </w:instrText>
            </w:r>
            <w:r w:rsidR="00BC313A">
              <w:rPr>
                <w:noProof/>
                <w:webHidden/>
              </w:rPr>
            </w:r>
            <w:r w:rsidR="00BC313A">
              <w:rPr>
                <w:noProof/>
                <w:webHidden/>
              </w:rPr>
              <w:fldChar w:fldCharType="separate"/>
            </w:r>
            <w:r w:rsidR="00BC313A">
              <w:rPr>
                <w:noProof/>
                <w:webHidden/>
              </w:rPr>
              <w:t>9</w:t>
            </w:r>
            <w:r w:rsidR="00BC313A">
              <w:rPr>
                <w:noProof/>
                <w:webHidden/>
              </w:rPr>
              <w:fldChar w:fldCharType="end"/>
            </w:r>
          </w:hyperlink>
        </w:p>
        <w:p w14:paraId="4F637DFF" w14:textId="660FD833" w:rsidR="00BC313A" w:rsidRDefault="00E908A6">
          <w:pPr>
            <w:pStyle w:val="Indholdsfortegnelse3"/>
            <w:tabs>
              <w:tab w:val="left" w:pos="1320"/>
            </w:tabs>
            <w:rPr>
              <w:rFonts w:eastAsiaTheme="minorEastAsia" w:cstheme="minorBidi"/>
              <w:noProof/>
              <w:color w:val="auto"/>
              <w:kern w:val="2"/>
              <w:szCs w:val="22"/>
              <w14:ligatures w14:val="standardContextual"/>
            </w:rPr>
          </w:pPr>
          <w:hyperlink w:anchor="_Toc151381420" w:history="1">
            <w:r w:rsidR="00BC313A" w:rsidRPr="00182A6F">
              <w:rPr>
                <w:rStyle w:val="Hyperlink"/>
                <w:noProof/>
              </w:rPr>
              <w:t>7.1.6</w:t>
            </w:r>
            <w:r w:rsidR="00BC313A">
              <w:rPr>
                <w:rFonts w:eastAsiaTheme="minorEastAsia" w:cstheme="minorBidi"/>
                <w:noProof/>
                <w:color w:val="auto"/>
                <w:kern w:val="2"/>
                <w:szCs w:val="22"/>
                <w14:ligatures w14:val="standardContextual"/>
              </w:rPr>
              <w:tab/>
            </w:r>
            <w:r w:rsidR="00BC313A" w:rsidRPr="00182A6F">
              <w:rPr>
                <w:rStyle w:val="Hyperlink"/>
                <w:noProof/>
              </w:rPr>
              <w:t>Trin 5 – Modtagelse og evaluering af tilbuddene</w:t>
            </w:r>
            <w:r w:rsidR="00BC313A">
              <w:rPr>
                <w:noProof/>
                <w:webHidden/>
              </w:rPr>
              <w:tab/>
            </w:r>
            <w:r w:rsidR="00BC313A">
              <w:rPr>
                <w:noProof/>
                <w:webHidden/>
              </w:rPr>
              <w:fldChar w:fldCharType="begin"/>
            </w:r>
            <w:r w:rsidR="00BC313A">
              <w:rPr>
                <w:noProof/>
                <w:webHidden/>
              </w:rPr>
              <w:instrText xml:space="preserve"> PAGEREF _Toc151381420 \h </w:instrText>
            </w:r>
            <w:r w:rsidR="00BC313A">
              <w:rPr>
                <w:noProof/>
                <w:webHidden/>
              </w:rPr>
            </w:r>
            <w:r w:rsidR="00BC313A">
              <w:rPr>
                <w:noProof/>
                <w:webHidden/>
              </w:rPr>
              <w:fldChar w:fldCharType="separate"/>
            </w:r>
            <w:r w:rsidR="00BC313A">
              <w:rPr>
                <w:noProof/>
                <w:webHidden/>
              </w:rPr>
              <w:t>9</w:t>
            </w:r>
            <w:r w:rsidR="00BC313A">
              <w:rPr>
                <w:noProof/>
                <w:webHidden/>
              </w:rPr>
              <w:fldChar w:fldCharType="end"/>
            </w:r>
          </w:hyperlink>
        </w:p>
        <w:p w14:paraId="36E57415" w14:textId="42D8D37C" w:rsidR="00BC313A" w:rsidRDefault="00E908A6">
          <w:pPr>
            <w:pStyle w:val="Indholdsfortegnelse3"/>
            <w:tabs>
              <w:tab w:val="left" w:pos="1320"/>
            </w:tabs>
            <w:rPr>
              <w:rFonts w:eastAsiaTheme="minorEastAsia" w:cstheme="minorBidi"/>
              <w:noProof/>
              <w:color w:val="auto"/>
              <w:kern w:val="2"/>
              <w:szCs w:val="22"/>
              <w14:ligatures w14:val="standardContextual"/>
            </w:rPr>
          </w:pPr>
          <w:hyperlink w:anchor="_Toc151381421" w:history="1">
            <w:r w:rsidR="00BC313A" w:rsidRPr="00182A6F">
              <w:rPr>
                <w:rStyle w:val="Hyperlink"/>
                <w:noProof/>
              </w:rPr>
              <w:t>7.1.7</w:t>
            </w:r>
            <w:r w:rsidR="00BC313A">
              <w:rPr>
                <w:rFonts w:eastAsiaTheme="minorEastAsia" w:cstheme="minorBidi"/>
                <w:noProof/>
                <w:color w:val="auto"/>
                <w:kern w:val="2"/>
                <w:szCs w:val="22"/>
                <w14:ligatures w14:val="standardContextual"/>
              </w:rPr>
              <w:tab/>
            </w:r>
            <w:r w:rsidR="00BC313A" w:rsidRPr="00182A6F">
              <w:rPr>
                <w:rStyle w:val="Hyperlink"/>
                <w:noProof/>
              </w:rPr>
              <w:t>Trin 6 – Indhentelse af ESPD-dokumentation</w:t>
            </w:r>
            <w:r w:rsidR="00BC313A">
              <w:rPr>
                <w:noProof/>
                <w:webHidden/>
              </w:rPr>
              <w:tab/>
            </w:r>
            <w:r w:rsidR="00BC313A">
              <w:rPr>
                <w:noProof/>
                <w:webHidden/>
              </w:rPr>
              <w:fldChar w:fldCharType="begin"/>
            </w:r>
            <w:r w:rsidR="00BC313A">
              <w:rPr>
                <w:noProof/>
                <w:webHidden/>
              </w:rPr>
              <w:instrText xml:space="preserve"> PAGEREF _Toc151381421 \h </w:instrText>
            </w:r>
            <w:r w:rsidR="00BC313A">
              <w:rPr>
                <w:noProof/>
                <w:webHidden/>
              </w:rPr>
            </w:r>
            <w:r w:rsidR="00BC313A">
              <w:rPr>
                <w:noProof/>
                <w:webHidden/>
              </w:rPr>
              <w:fldChar w:fldCharType="separate"/>
            </w:r>
            <w:r w:rsidR="00BC313A">
              <w:rPr>
                <w:noProof/>
                <w:webHidden/>
              </w:rPr>
              <w:t>9</w:t>
            </w:r>
            <w:r w:rsidR="00BC313A">
              <w:rPr>
                <w:noProof/>
                <w:webHidden/>
              </w:rPr>
              <w:fldChar w:fldCharType="end"/>
            </w:r>
          </w:hyperlink>
        </w:p>
        <w:p w14:paraId="1BA3184E" w14:textId="4FB9DA0C" w:rsidR="00BC313A" w:rsidRDefault="00E908A6">
          <w:pPr>
            <w:pStyle w:val="Indholdsfortegnelse3"/>
            <w:tabs>
              <w:tab w:val="left" w:pos="1320"/>
            </w:tabs>
            <w:rPr>
              <w:rFonts w:eastAsiaTheme="minorEastAsia" w:cstheme="minorBidi"/>
              <w:noProof/>
              <w:color w:val="auto"/>
              <w:kern w:val="2"/>
              <w:szCs w:val="22"/>
              <w14:ligatures w14:val="standardContextual"/>
            </w:rPr>
          </w:pPr>
          <w:hyperlink w:anchor="_Toc151381422" w:history="1">
            <w:r w:rsidR="00BC313A" w:rsidRPr="00182A6F">
              <w:rPr>
                <w:rStyle w:val="Hyperlink"/>
                <w:noProof/>
              </w:rPr>
              <w:t>7.1.8</w:t>
            </w:r>
            <w:r w:rsidR="00BC313A">
              <w:rPr>
                <w:rFonts w:eastAsiaTheme="minorEastAsia" w:cstheme="minorBidi"/>
                <w:noProof/>
                <w:color w:val="auto"/>
                <w:kern w:val="2"/>
                <w:szCs w:val="22"/>
                <w14:ligatures w14:val="standardContextual"/>
              </w:rPr>
              <w:tab/>
            </w:r>
            <w:r w:rsidR="00BC313A" w:rsidRPr="00182A6F">
              <w:rPr>
                <w:rStyle w:val="Hyperlink"/>
                <w:noProof/>
              </w:rPr>
              <w:t>Trin 7 – underretning til leverandørerne</w:t>
            </w:r>
            <w:r w:rsidR="00BC313A">
              <w:rPr>
                <w:noProof/>
                <w:webHidden/>
              </w:rPr>
              <w:tab/>
            </w:r>
            <w:r w:rsidR="00BC313A">
              <w:rPr>
                <w:noProof/>
                <w:webHidden/>
              </w:rPr>
              <w:fldChar w:fldCharType="begin"/>
            </w:r>
            <w:r w:rsidR="00BC313A">
              <w:rPr>
                <w:noProof/>
                <w:webHidden/>
              </w:rPr>
              <w:instrText xml:space="preserve"> PAGEREF _Toc151381422 \h </w:instrText>
            </w:r>
            <w:r w:rsidR="00BC313A">
              <w:rPr>
                <w:noProof/>
                <w:webHidden/>
              </w:rPr>
            </w:r>
            <w:r w:rsidR="00BC313A">
              <w:rPr>
                <w:noProof/>
                <w:webHidden/>
              </w:rPr>
              <w:fldChar w:fldCharType="separate"/>
            </w:r>
            <w:r w:rsidR="00BC313A">
              <w:rPr>
                <w:noProof/>
                <w:webHidden/>
              </w:rPr>
              <w:t>9</w:t>
            </w:r>
            <w:r w:rsidR="00BC313A">
              <w:rPr>
                <w:noProof/>
                <w:webHidden/>
              </w:rPr>
              <w:fldChar w:fldCharType="end"/>
            </w:r>
          </w:hyperlink>
        </w:p>
        <w:p w14:paraId="5AE83789" w14:textId="001BB191" w:rsidR="00BC313A" w:rsidRDefault="00E908A6">
          <w:pPr>
            <w:pStyle w:val="Indholdsfortegnelse3"/>
            <w:tabs>
              <w:tab w:val="left" w:pos="1320"/>
            </w:tabs>
            <w:rPr>
              <w:rFonts w:eastAsiaTheme="minorEastAsia" w:cstheme="minorBidi"/>
              <w:noProof/>
              <w:color w:val="auto"/>
              <w:kern w:val="2"/>
              <w:szCs w:val="22"/>
              <w14:ligatures w14:val="standardContextual"/>
            </w:rPr>
          </w:pPr>
          <w:hyperlink w:anchor="_Toc151381423" w:history="1">
            <w:r w:rsidR="00BC313A" w:rsidRPr="00182A6F">
              <w:rPr>
                <w:rStyle w:val="Hyperlink"/>
                <w:noProof/>
              </w:rPr>
              <w:t>7.1.9</w:t>
            </w:r>
            <w:r w:rsidR="00BC313A">
              <w:rPr>
                <w:rFonts w:eastAsiaTheme="minorEastAsia" w:cstheme="minorBidi"/>
                <w:noProof/>
                <w:color w:val="auto"/>
                <w:kern w:val="2"/>
                <w:szCs w:val="22"/>
                <w14:ligatures w14:val="standardContextual"/>
              </w:rPr>
              <w:tab/>
            </w:r>
            <w:r w:rsidR="00BC313A" w:rsidRPr="00182A6F">
              <w:rPr>
                <w:rStyle w:val="Hyperlink"/>
                <w:noProof/>
              </w:rPr>
              <w:t>Trin 8 – Kontraktindgåelse efter afholdelse af miniudbud</w:t>
            </w:r>
            <w:r w:rsidR="00BC313A">
              <w:rPr>
                <w:noProof/>
                <w:webHidden/>
              </w:rPr>
              <w:tab/>
            </w:r>
            <w:r w:rsidR="00BC313A">
              <w:rPr>
                <w:noProof/>
                <w:webHidden/>
              </w:rPr>
              <w:fldChar w:fldCharType="begin"/>
            </w:r>
            <w:r w:rsidR="00BC313A">
              <w:rPr>
                <w:noProof/>
                <w:webHidden/>
              </w:rPr>
              <w:instrText xml:space="preserve"> PAGEREF _Toc151381423 \h </w:instrText>
            </w:r>
            <w:r w:rsidR="00BC313A">
              <w:rPr>
                <w:noProof/>
                <w:webHidden/>
              </w:rPr>
            </w:r>
            <w:r w:rsidR="00BC313A">
              <w:rPr>
                <w:noProof/>
                <w:webHidden/>
              </w:rPr>
              <w:fldChar w:fldCharType="separate"/>
            </w:r>
            <w:r w:rsidR="00BC313A">
              <w:rPr>
                <w:noProof/>
                <w:webHidden/>
              </w:rPr>
              <w:t>10</w:t>
            </w:r>
            <w:r w:rsidR="00BC313A">
              <w:rPr>
                <w:noProof/>
                <w:webHidden/>
              </w:rPr>
              <w:fldChar w:fldCharType="end"/>
            </w:r>
          </w:hyperlink>
        </w:p>
        <w:p w14:paraId="19A75C63" w14:textId="170D2709" w:rsidR="00BC313A" w:rsidRDefault="00E908A6">
          <w:pPr>
            <w:pStyle w:val="Indholdsfortegnelse3"/>
            <w:tabs>
              <w:tab w:val="left" w:pos="1540"/>
            </w:tabs>
            <w:rPr>
              <w:rFonts w:eastAsiaTheme="minorEastAsia" w:cstheme="minorBidi"/>
              <w:noProof/>
              <w:color w:val="auto"/>
              <w:kern w:val="2"/>
              <w:szCs w:val="22"/>
              <w14:ligatures w14:val="standardContextual"/>
            </w:rPr>
          </w:pPr>
          <w:hyperlink w:anchor="_Toc151381424" w:history="1">
            <w:r w:rsidR="00BC313A" w:rsidRPr="00182A6F">
              <w:rPr>
                <w:rStyle w:val="Hyperlink"/>
                <w:noProof/>
              </w:rPr>
              <w:t>7.1.10</w:t>
            </w:r>
            <w:r w:rsidR="00BC313A">
              <w:rPr>
                <w:rFonts w:eastAsiaTheme="minorEastAsia" w:cstheme="minorBidi"/>
                <w:noProof/>
                <w:color w:val="auto"/>
                <w:kern w:val="2"/>
                <w:szCs w:val="22"/>
                <w14:ligatures w14:val="standardContextual"/>
              </w:rPr>
              <w:tab/>
            </w:r>
            <w:r w:rsidR="00BC313A" w:rsidRPr="00182A6F">
              <w:rPr>
                <w:rStyle w:val="Hyperlink"/>
                <w:noProof/>
              </w:rPr>
              <w:t>Trin 9 Indsendelse af dokumentation for anvendelse af SKI-Rammeaftale</w:t>
            </w:r>
            <w:r w:rsidR="00BC313A">
              <w:rPr>
                <w:noProof/>
                <w:webHidden/>
              </w:rPr>
              <w:tab/>
            </w:r>
            <w:r w:rsidR="00BC313A">
              <w:rPr>
                <w:noProof/>
                <w:webHidden/>
              </w:rPr>
              <w:fldChar w:fldCharType="begin"/>
            </w:r>
            <w:r w:rsidR="00BC313A">
              <w:rPr>
                <w:noProof/>
                <w:webHidden/>
              </w:rPr>
              <w:instrText xml:space="preserve"> PAGEREF _Toc151381424 \h </w:instrText>
            </w:r>
            <w:r w:rsidR="00BC313A">
              <w:rPr>
                <w:noProof/>
                <w:webHidden/>
              </w:rPr>
            </w:r>
            <w:r w:rsidR="00BC313A">
              <w:rPr>
                <w:noProof/>
                <w:webHidden/>
              </w:rPr>
              <w:fldChar w:fldCharType="separate"/>
            </w:r>
            <w:r w:rsidR="00BC313A">
              <w:rPr>
                <w:noProof/>
                <w:webHidden/>
              </w:rPr>
              <w:t>10</w:t>
            </w:r>
            <w:r w:rsidR="00BC313A">
              <w:rPr>
                <w:noProof/>
                <w:webHidden/>
              </w:rPr>
              <w:fldChar w:fldCharType="end"/>
            </w:r>
          </w:hyperlink>
        </w:p>
        <w:p w14:paraId="448FFEBB" w14:textId="22A45AA9"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25" w:history="1">
            <w:r w:rsidR="00BC313A" w:rsidRPr="00182A6F">
              <w:rPr>
                <w:rStyle w:val="Hyperlink"/>
                <w:noProof/>
              </w:rPr>
              <w:t>8</w:t>
            </w:r>
            <w:r w:rsidR="00BC313A">
              <w:rPr>
                <w:rFonts w:eastAsiaTheme="minorEastAsia" w:cstheme="minorBidi"/>
                <w:b w:val="0"/>
                <w:noProof/>
                <w:color w:val="auto"/>
                <w:kern w:val="2"/>
                <w:szCs w:val="22"/>
                <w14:ligatures w14:val="standardContextual"/>
              </w:rPr>
              <w:tab/>
            </w:r>
            <w:r w:rsidR="00BC313A" w:rsidRPr="00182A6F">
              <w:rPr>
                <w:rStyle w:val="Hyperlink"/>
                <w:noProof/>
              </w:rPr>
              <w:t>Bestilling af udvidet garanti</w:t>
            </w:r>
            <w:r w:rsidR="00BC313A">
              <w:rPr>
                <w:noProof/>
                <w:webHidden/>
              </w:rPr>
              <w:tab/>
            </w:r>
            <w:r w:rsidR="00BC313A">
              <w:rPr>
                <w:noProof/>
                <w:webHidden/>
              </w:rPr>
              <w:fldChar w:fldCharType="begin"/>
            </w:r>
            <w:r w:rsidR="00BC313A">
              <w:rPr>
                <w:noProof/>
                <w:webHidden/>
              </w:rPr>
              <w:instrText xml:space="preserve"> PAGEREF _Toc151381425 \h </w:instrText>
            </w:r>
            <w:r w:rsidR="00BC313A">
              <w:rPr>
                <w:noProof/>
                <w:webHidden/>
              </w:rPr>
            </w:r>
            <w:r w:rsidR="00BC313A">
              <w:rPr>
                <w:noProof/>
                <w:webHidden/>
              </w:rPr>
              <w:fldChar w:fldCharType="separate"/>
            </w:r>
            <w:r w:rsidR="00BC313A">
              <w:rPr>
                <w:noProof/>
                <w:webHidden/>
              </w:rPr>
              <w:t>10</w:t>
            </w:r>
            <w:r w:rsidR="00BC313A">
              <w:rPr>
                <w:noProof/>
                <w:webHidden/>
              </w:rPr>
              <w:fldChar w:fldCharType="end"/>
            </w:r>
          </w:hyperlink>
        </w:p>
        <w:p w14:paraId="632C31AF" w14:textId="75EEA852"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26" w:history="1">
            <w:r w:rsidR="00BC313A" w:rsidRPr="00182A6F">
              <w:rPr>
                <w:rStyle w:val="Hyperlink"/>
                <w:noProof/>
              </w:rPr>
              <w:t>9</w:t>
            </w:r>
            <w:r w:rsidR="00BC313A">
              <w:rPr>
                <w:rFonts w:eastAsiaTheme="minorEastAsia" w:cstheme="minorBidi"/>
                <w:b w:val="0"/>
                <w:noProof/>
                <w:color w:val="auto"/>
                <w:kern w:val="2"/>
                <w:szCs w:val="22"/>
                <w14:ligatures w14:val="standardContextual"/>
              </w:rPr>
              <w:tab/>
            </w:r>
            <w:r w:rsidR="00BC313A" w:rsidRPr="00182A6F">
              <w:rPr>
                <w:rStyle w:val="Hyperlink"/>
                <w:noProof/>
              </w:rPr>
              <w:t>Krav til ordrebekræftelse</w:t>
            </w:r>
            <w:r w:rsidR="00BC313A">
              <w:rPr>
                <w:noProof/>
                <w:webHidden/>
              </w:rPr>
              <w:tab/>
            </w:r>
            <w:r w:rsidR="00BC313A">
              <w:rPr>
                <w:noProof/>
                <w:webHidden/>
              </w:rPr>
              <w:fldChar w:fldCharType="begin"/>
            </w:r>
            <w:r w:rsidR="00BC313A">
              <w:rPr>
                <w:noProof/>
                <w:webHidden/>
              </w:rPr>
              <w:instrText xml:space="preserve"> PAGEREF _Toc151381426 \h </w:instrText>
            </w:r>
            <w:r w:rsidR="00BC313A">
              <w:rPr>
                <w:noProof/>
                <w:webHidden/>
              </w:rPr>
            </w:r>
            <w:r w:rsidR="00BC313A">
              <w:rPr>
                <w:noProof/>
                <w:webHidden/>
              </w:rPr>
              <w:fldChar w:fldCharType="separate"/>
            </w:r>
            <w:r w:rsidR="00BC313A">
              <w:rPr>
                <w:noProof/>
                <w:webHidden/>
              </w:rPr>
              <w:t>10</w:t>
            </w:r>
            <w:r w:rsidR="00BC313A">
              <w:rPr>
                <w:noProof/>
                <w:webHidden/>
              </w:rPr>
              <w:fldChar w:fldCharType="end"/>
            </w:r>
          </w:hyperlink>
        </w:p>
        <w:p w14:paraId="317AFA0A" w14:textId="302A8CB5"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27" w:history="1">
            <w:r w:rsidR="00BC313A" w:rsidRPr="00182A6F">
              <w:rPr>
                <w:rStyle w:val="Hyperlink"/>
                <w:noProof/>
              </w:rPr>
              <w:t>10</w:t>
            </w:r>
            <w:r w:rsidR="00BC313A">
              <w:rPr>
                <w:rFonts w:eastAsiaTheme="minorEastAsia" w:cstheme="minorBidi"/>
                <w:b w:val="0"/>
                <w:noProof/>
                <w:color w:val="auto"/>
                <w:kern w:val="2"/>
                <w:szCs w:val="22"/>
                <w14:ligatures w14:val="standardContextual"/>
              </w:rPr>
              <w:tab/>
            </w:r>
            <w:r w:rsidR="00BC313A" w:rsidRPr="00182A6F">
              <w:rPr>
                <w:rStyle w:val="Hyperlink"/>
                <w:noProof/>
              </w:rPr>
              <w:t>Hvornår kan leverandøren opkræve gebyr</w:t>
            </w:r>
            <w:r w:rsidR="00BC313A">
              <w:rPr>
                <w:noProof/>
                <w:webHidden/>
              </w:rPr>
              <w:tab/>
            </w:r>
            <w:r w:rsidR="00BC313A">
              <w:rPr>
                <w:noProof/>
                <w:webHidden/>
              </w:rPr>
              <w:fldChar w:fldCharType="begin"/>
            </w:r>
            <w:r w:rsidR="00BC313A">
              <w:rPr>
                <w:noProof/>
                <w:webHidden/>
              </w:rPr>
              <w:instrText xml:space="preserve"> PAGEREF _Toc151381427 \h </w:instrText>
            </w:r>
            <w:r w:rsidR="00BC313A">
              <w:rPr>
                <w:noProof/>
                <w:webHidden/>
              </w:rPr>
            </w:r>
            <w:r w:rsidR="00BC313A">
              <w:rPr>
                <w:noProof/>
                <w:webHidden/>
              </w:rPr>
              <w:fldChar w:fldCharType="separate"/>
            </w:r>
            <w:r w:rsidR="00BC313A">
              <w:rPr>
                <w:noProof/>
                <w:webHidden/>
              </w:rPr>
              <w:t>11</w:t>
            </w:r>
            <w:r w:rsidR="00BC313A">
              <w:rPr>
                <w:noProof/>
                <w:webHidden/>
              </w:rPr>
              <w:fldChar w:fldCharType="end"/>
            </w:r>
          </w:hyperlink>
        </w:p>
        <w:p w14:paraId="55D727F3" w14:textId="03BFF491"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28" w:history="1">
            <w:r w:rsidR="00BC313A" w:rsidRPr="00182A6F">
              <w:rPr>
                <w:rStyle w:val="Hyperlink"/>
                <w:noProof/>
              </w:rPr>
              <w:t>11</w:t>
            </w:r>
            <w:r w:rsidR="00BC313A">
              <w:rPr>
                <w:rFonts w:eastAsiaTheme="minorEastAsia" w:cstheme="minorBidi"/>
                <w:b w:val="0"/>
                <w:noProof/>
                <w:color w:val="auto"/>
                <w:kern w:val="2"/>
                <w:szCs w:val="22"/>
                <w14:ligatures w14:val="standardContextual"/>
              </w:rPr>
              <w:tab/>
            </w:r>
            <w:r w:rsidR="00BC313A" w:rsidRPr="00182A6F">
              <w:rPr>
                <w:rStyle w:val="Hyperlink"/>
                <w:noProof/>
              </w:rPr>
              <w:t>Ændring af bestilling</w:t>
            </w:r>
            <w:r w:rsidR="00BC313A">
              <w:rPr>
                <w:noProof/>
                <w:webHidden/>
              </w:rPr>
              <w:tab/>
            </w:r>
            <w:r w:rsidR="00BC313A">
              <w:rPr>
                <w:noProof/>
                <w:webHidden/>
              </w:rPr>
              <w:fldChar w:fldCharType="begin"/>
            </w:r>
            <w:r w:rsidR="00BC313A">
              <w:rPr>
                <w:noProof/>
                <w:webHidden/>
              </w:rPr>
              <w:instrText xml:space="preserve"> PAGEREF _Toc151381428 \h </w:instrText>
            </w:r>
            <w:r w:rsidR="00BC313A">
              <w:rPr>
                <w:noProof/>
                <w:webHidden/>
              </w:rPr>
            </w:r>
            <w:r w:rsidR="00BC313A">
              <w:rPr>
                <w:noProof/>
                <w:webHidden/>
              </w:rPr>
              <w:fldChar w:fldCharType="separate"/>
            </w:r>
            <w:r w:rsidR="00BC313A">
              <w:rPr>
                <w:noProof/>
                <w:webHidden/>
              </w:rPr>
              <w:t>12</w:t>
            </w:r>
            <w:r w:rsidR="00BC313A">
              <w:rPr>
                <w:noProof/>
                <w:webHidden/>
              </w:rPr>
              <w:fldChar w:fldCharType="end"/>
            </w:r>
          </w:hyperlink>
        </w:p>
        <w:p w14:paraId="3A2478B5" w14:textId="4E46E43D"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29" w:history="1">
            <w:r w:rsidR="00BC313A" w:rsidRPr="00182A6F">
              <w:rPr>
                <w:rStyle w:val="Hyperlink"/>
                <w:noProof/>
              </w:rPr>
              <w:t>12</w:t>
            </w:r>
            <w:r w:rsidR="00BC313A">
              <w:rPr>
                <w:rFonts w:eastAsiaTheme="minorEastAsia" w:cstheme="minorBidi"/>
                <w:b w:val="0"/>
                <w:noProof/>
                <w:color w:val="auto"/>
                <w:kern w:val="2"/>
                <w:szCs w:val="22"/>
                <w14:ligatures w14:val="standardContextual"/>
              </w:rPr>
              <w:tab/>
            </w:r>
            <w:r w:rsidR="00BC313A" w:rsidRPr="00182A6F">
              <w:rPr>
                <w:rStyle w:val="Hyperlink"/>
                <w:noProof/>
              </w:rPr>
              <w:t>Levering af de bestilte produkter</w:t>
            </w:r>
            <w:r w:rsidR="00BC313A">
              <w:rPr>
                <w:noProof/>
                <w:webHidden/>
              </w:rPr>
              <w:tab/>
            </w:r>
            <w:r w:rsidR="00BC313A">
              <w:rPr>
                <w:noProof/>
                <w:webHidden/>
              </w:rPr>
              <w:fldChar w:fldCharType="begin"/>
            </w:r>
            <w:r w:rsidR="00BC313A">
              <w:rPr>
                <w:noProof/>
                <w:webHidden/>
              </w:rPr>
              <w:instrText xml:space="preserve"> PAGEREF _Toc151381429 \h </w:instrText>
            </w:r>
            <w:r w:rsidR="00BC313A">
              <w:rPr>
                <w:noProof/>
                <w:webHidden/>
              </w:rPr>
            </w:r>
            <w:r w:rsidR="00BC313A">
              <w:rPr>
                <w:noProof/>
                <w:webHidden/>
              </w:rPr>
              <w:fldChar w:fldCharType="separate"/>
            </w:r>
            <w:r w:rsidR="00BC313A">
              <w:rPr>
                <w:noProof/>
                <w:webHidden/>
              </w:rPr>
              <w:t>12</w:t>
            </w:r>
            <w:r w:rsidR="00BC313A">
              <w:rPr>
                <w:noProof/>
                <w:webHidden/>
              </w:rPr>
              <w:fldChar w:fldCharType="end"/>
            </w:r>
          </w:hyperlink>
        </w:p>
        <w:p w14:paraId="24379305" w14:textId="4BFF0C02" w:rsidR="00BC313A" w:rsidRDefault="00E908A6">
          <w:pPr>
            <w:pStyle w:val="Indholdsfortegnelse2"/>
            <w:tabs>
              <w:tab w:val="left" w:pos="1100"/>
            </w:tabs>
            <w:rPr>
              <w:rFonts w:eastAsiaTheme="minorEastAsia" w:cstheme="minorBidi"/>
              <w:noProof/>
              <w:color w:val="auto"/>
              <w:kern w:val="2"/>
              <w:szCs w:val="22"/>
              <w14:ligatures w14:val="standardContextual"/>
            </w:rPr>
          </w:pPr>
          <w:hyperlink w:anchor="_Toc151381430" w:history="1">
            <w:r w:rsidR="00BC313A" w:rsidRPr="00182A6F">
              <w:rPr>
                <w:rStyle w:val="Hyperlink"/>
                <w:noProof/>
              </w:rPr>
              <w:t>12.1</w:t>
            </w:r>
            <w:r w:rsidR="00BC313A">
              <w:rPr>
                <w:rFonts w:eastAsiaTheme="minorEastAsia" w:cstheme="minorBidi"/>
                <w:noProof/>
                <w:color w:val="auto"/>
                <w:kern w:val="2"/>
                <w:szCs w:val="22"/>
                <w14:ligatures w14:val="standardContextual"/>
              </w:rPr>
              <w:tab/>
            </w:r>
            <w:r w:rsidR="00BC313A" w:rsidRPr="00182A6F">
              <w:rPr>
                <w:rStyle w:val="Hyperlink"/>
                <w:noProof/>
              </w:rPr>
              <w:t>Leveringsfrist – fra bestilling til modtagelse</w:t>
            </w:r>
            <w:r w:rsidR="00BC313A">
              <w:rPr>
                <w:noProof/>
                <w:webHidden/>
              </w:rPr>
              <w:tab/>
            </w:r>
            <w:r w:rsidR="00BC313A">
              <w:rPr>
                <w:noProof/>
                <w:webHidden/>
              </w:rPr>
              <w:fldChar w:fldCharType="begin"/>
            </w:r>
            <w:r w:rsidR="00BC313A">
              <w:rPr>
                <w:noProof/>
                <w:webHidden/>
              </w:rPr>
              <w:instrText xml:space="preserve"> PAGEREF _Toc151381430 \h </w:instrText>
            </w:r>
            <w:r w:rsidR="00BC313A">
              <w:rPr>
                <w:noProof/>
                <w:webHidden/>
              </w:rPr>
            </w:r>
            <w:r w:rsidR="00BC313A">
              <w:rPr>
                <w:noProof/>
                <w:webHidden/>
              </w:rPr>
              <w:fldChar w:fldCharType="separate"/>
            </w:r>
            <w:r w:rsidR="00BC313A">
              <w:rPr>
                <w:noProof/>
                <w:webHidden/>
              </w:rPr>
              <w:t>12</w:t>
            </w:r>
            <w:r w:rsidR="00BC313A">
              <w:rPr>
                <w:noProof/>
                <w:webHidden/>
              </w:rPr>
              <w:fldChar w:fldCharType="end"/>
            </w:r>
          </w:hyperlink>
        </w:p>
        <w:p w14:paraId="030FE370" w14:textId="6F84A260" w:rsidR="00BC313A" w:rsidRDefault="00E908A6">
          <w:pPr>
            <w:pStyle w:val="Indholdsfortegnelse3"/>
            <w:tabs>
              <w:tab w:val="left" w:pos="1540"/>
            </w:tabs>
            <w:rPr>
              <w:rFonts w:eastAsiaTheme="minorEastAsia" w:cstheme="minorBidi"/>
              <w:noProof/>
              <w:color w:val="auto"/>
              <w:kern w:val="2"/>
              <w:szCs w:val="22"/>
              <w14:ligatures w14:val="standardContextual"/>
            </w:rPr>
          </w:pPr>
          <w:hyperlink w:anchor="_Toc151381431" w:history="1">
            <w:r w:rsidR="00BC313A" w:rsidRPr="00182A6F">
              <w:rPr>
                <w:rStyle w:val="Hyperlink"/>
                <w:noProof/>
              </w:rPr>
              <w:t>12.1.1</w:t>
            </w:r>
            <w:r w:rsidR="00BC313A">
              <w:rPr>
                <w:rFonts w:eastAsiaTheme="minorEastAsia" w:cstheme="minorBidi"/>
                <w:noProof/>
                <w:color w:val="auto"/>
                <w:kern w:val="2"/>
                <w:szCs w:val="22"/>
                <w14:ligatures w14:val="standardContextual"/>
              </w:rPr>
              <w:tab/>
            </w:r>
            <w:r w:rsidR="00BC313A" w:rsidRPr="00182A6F">
              <w:rPr>
                <w:rStyle w:val="Hyperlink"/>
                <w:noProof/>
              </w:rPr>
              <w:t>Leveringstid computere</w:t>
            </w:r>
            <w:r w:rsidR="00BC313A">
              <w:rPr>
                <w:noProof/>
                <w:webHidden/>
              </w:rPr>
              <w:tab/>
            </w:r>
            <w:r w:rsidR="00BC313A">
              <w:rPr>
                <w:noProof/>
                <w:webHidden/>
              </w:rPr>
              <w:fldChar w:fldCharType="begin"/>
            </w:r>
            <w:r w:rsidR="00BC313A">
              <w:rPr>
                <w:noProof/>
                <w:webHidden/>
              </w:rPr>
              <w:instrText xml:space="preserve"> PAGEREF _Toc151381431 \h </w:instrText>
            </w:r>
            <w:r w:rsidR="00BC313A">
              <w:rPr>
                <w:noProof/>
                <w:webHidden/>
              </w:rPr>
            </w:r>
            <w:r w:rsidR="00BC313A">
              <w:rPr>
                <w:noProof/>
                <w:webHidden/>
              </w:rPr>
              <w:fldChar w:fldCharType="separate"/>
            </w:r>
            <w:r w:rsidR="00BC313A">
              <w:rPr>
                <w:noProof/>
                <w:webHidden/>
              </w:rPr>
              <w:t>12</w:t>
            </w:r>
            <w:r w:rsidR="00BC313A">
              <w:rPr>
                <w:noProof/>
                <w:webHidden/>
              </w:rPr>
              <w:fldChar w:fldCharType="end"/>
            </w:r>
          </w:hyperlink>
        </w:p>
        <w:p w14:paraId="1394F125" w14:textId="47B17F8C" w:rsidR="00BC313A" w:rsidRDefault="00E908A6">
          <w:pPr>
            <w:pStyle w:val="Indholdsfortegnelse3"/>
            <w:tabs>
              <w:tab w:val="left" w:pos="1540"/>
            </w:tabs>
            <w:rPr>
              <w:rFonts w:eastAsiaTheme="minorEastAsia" w:cstheme="minorBidi"/>
              <w:noProof/>
              <w:color w:val="auto"/>
              <w:kern w:val="2"/>
              <w:szCs w:val="22"/>
              <w14:ligatures w14:val="standardContextual"/>
            </w:rPr>
          </w:pPr>
          <w:hyperlink w:anchor="_Toc151381432" w:history="1">
            <w:r w:rsidR="00BC313A" w:rsidRPr="00182A6F">
              <w:rPr>
                <w:rStyle w:val="Hyperlink"/>
                <w:noProof/>
              </w:rPr>
              <w:t>12.1.2</w:t>
            </w:r>
            <w:r w:rsidR="00BC313A">
              <w:rPr>
                <w:rFonts w:eastAsiaTheme="minorEastAsia" w:cstheme="minorBidi"/>
                <w:noProof/>
                <w:color w:val="auto"/>
                <w:kern w:val="2"/>
                <w:szCs w:val="22"/>
                <w14:ligatures w14:val="standardContextual"/>
              </w:rPr>
              <w:tab/>
            </w:r>
            <w:r w:rsidR="00BC313A" w:rsidRPr="00182A6F">
              <w:rPr>
                <w:rStyle w:val="Hyperlink"/>
                <w:noProof/>
              </w:rPr>
              <w:t>Leveringstid for tilbehør</w:t>
            </w:r>
            <w:r w:rsidR="00BC313A">
              <w:rPr>
                <w:noProof/>
                <w:webHidden/>
              </w:rPr>
              <w:tab/>
            </w:r>
            <w:r w:rsidR="00BC313A">
              <w:rPr>
                <w:noProof/>
                <w:webHidden/>
              </w:rPr>
              <w:fldChar w:fldCharType="begin"/>
            </w:r>
            <w:r w:rsidR="00BC313A">
              <w:rPr>
                <w:noProof/>
                <w:webHidden/>
              </w:rPr>
              <w:instrText xml:space="preserve"> PAGEREF _Toc151381432 \h </w:instrText>
            </w:r>
            <w:r w:rsidR="00BC313A">
              <w:rPr>
                <w:noProof/>
                <w:webHidden/>
              </w:rPr>
            </w:r>
            <w:r w:rsidR="00BC313A">
              <w:rPr>
                <w:noProof/>
                <w:webHidden/>
              </w:rPr>
              <w:fldChar w:fldCharType="separate"/>
            </w:r>
            <w:r w:rsidR="00BC313A">
              <w:rPr>
                <w:noProof/>
                <w:webHidden/>
              </w:rPr>
              <w:t>12</w:t>
            </w:r>
            <w:r w:rsidR="00BC313A">
              <w:rPr>
                <w:noProof/>
                <w:webHidden/>
              </w:rPr>
              <w:fldChar w:fldCharType="end"/>
            </w:r>
          </w:hyperlink>
        </w:p>
        <w:p w14:paraId="53F3C76C" w14:textId="0B008592" w:rsidR="00BC313A" w:rsidRDefault="00E908A6">
          <w:pPr>
            <w:pStyle w:val="Indholdsfortegnelse3"/>
            <w:tabs>
              <w:tab w:val="left" w:pos="1540"/>
            </w:tabs>
            <w:rPr>
              <w:rFonts w:eastAsiaTheme="minorEastAsia" w:cstheme="minorBidi"/>
              <w:noProof/>
              <w:color w:val="auto"/>
              <w:kern w:val="2"/>
              <w:szCs w:val="22"/>
              <w14:ligatures w14:val="standardContextual"/>
            </w:rPr>
          </w:pPr>
          <w:hyperlink w:anchor="_Toc151381433" w:history="1">
            <w:r w:rsidR="00BC313A" w:rsidRPr="00182A6F">
              <w:rPr>
                <w:rStyle w:val="Hyperlink"/>
                <w:noProof/>
              </w:rPr>
              <w:t>12.1.3</w:t>
            </w:r>
            <w:r w:rsidR="00BC313A">
              <w:rPr>
                <w:rFonts w:eastAsiaTheme="minorEastAsia" w:cstheme="minorBidi"/>
                <w:noProof/>
                <w:color w:val="auto"/>
                <w:kern w:val="2"/>
                <w:szCs w:val="22"/>
                <w14:ligatures w14:val="standardContextual"/>
              </w:rPr>
              <w:tab/>
            </w:r>
            <w:r w:rsidR="00BC313A" w:rsidRPr="00182A6F">
              <w:rPr>
                <w:rStyle w:val="Hyperlink"/>
                <w:noProof/>
              </w:rPr>
              <w:t>Leveringstid ydelser</w:t>
            </w:r>
            <w:r w:rsidR="00BC313A">
              <w:rPr>
                <w:noProof/>
                <w:webHidden/>
              </w:rPr>
              <w:tab/>
            </w:r>
            <w:r w:rsidR="00BC313A">
              <w:rPr>
                <w:noProof/>
                <w:webHidden/>
              </w:rPr>
              <w:fldChar w:fldCharType="begin"/>
            </w:r>
            <w:r w:rsidR="00BC313A">
              <w:rPr>
                <w:noProof/>
                <w:webHidden/>
              </w:rPr>
              <w:instrText xml:space="preserve"> PAGEREF _Toc151381433 \h </w:instrText>
            </w:r>
            <w:r w:rsidR="00BC313A">
              <w:rPr>
                <w:noProof/>
                <w:webHidden/>
              </w:rPr>
            </w:r>
            <w:r w:rsidR="00BC313A">
              <w:rPr>
                <w:noProof/>
                <w:webHidden/>
              </w:rPr>
              <w:fldChar w:fldCharType="separate"/>
            </w:r>
            <w:r w:rsidR="00BC313A">
              <w:rPr>
                <w:noProof/>
                <w:webHidden/>
              </w:rPr>
              <w:t>12</w:t>
            </w:r>
            <w:r w:rsidR="00BC313A">
              <w:rPr>
                <w:noProof/>
                <w:webHidden/>
              </w:rPr>
              <w:fldChar w:fldCharType="end"/>
            </w:r>
          </w:hyperlink>
        </w:p>
        <w:p w14:paraId="4A3666CE" w14:textId="18C15741" w:rsidR="00BC313A" w:rsidRDefault="00E908A6">
          <w:pPr>
            <w:pStyle w:val="Indholdsfortegnelse2"/>
            <w:tabs>
              <w:tab w:val="left" w:pos="1100"/>
            </w:tabs>
            <w:rPr>
              <w:rFonts w:eastAsiaTheme="minorEastAsia" w:cstheme="minorBidi"/>
              <w:noProof/>
              <w:color w:val="auto"/>
              <w:kern w:val="2"/>
              <w:szCs w:val="22"/>
              <w14:ligatures w14:val="standardContextual"/>
            </w:rPr>
          </w:pPr>
          <w:hyperlink w:anchor="_Toc151381434" w:history="1">
            <w:r w:rsidR="00BC313A" w:rsidRPr="00182A6F">
              <w:rPr>
                <w:rStyle w:val="Hyperlink"/>
                <w:noProof/>
              </w:rPr>
              <w:t>12.2</w:t>
            </w:r>
            <w:r w:rsidR="00BC313A">
              <w:rPr>
                <w:rFonts w:eastAsiaTheme="minorEastAsia" w:cstheme="minorBidi"/>
                <w:noProof/>
                <w:color w:val="auto"/>
                <w:kern w:val="2"/>
                <w:szCs w:val="22"/>
                <w14:ligatures w14:val="standardContextual"/>
              </w:rPr>
              <w:tab/>
            </w:r>
            <w:r w:rsidR="00BC313A" w:rsidRPr="00182A6F">
              <w:rPr>
                <w:rStyle w:val="Hyperlink"/>
                <w:noProof/>
              </w:rPr>
              <w:t>Leveringstidspunkt</w:t>
            </w:r>
            <w:r w:rsidR="00BC313A">
              <w:rPr>
                <w:noProof/>
                <w:webHidden/>
              </w:rPr>
              <w:tab/>
            </w:r>
            <w:r w:rsidR="00BC313A">
              <w:rPr>
                <w:noProof/>
                <w:webHidden/>
              </w:rPr>
              <w:fldChar w:fldCharType="begin"/>
            </w:r>
            <w:r w:rsidR="00BC313A">
              <w:rPr>
                <w:noProof/>
                <w:webHidden/>
              </w:rPr>
              <w:instrText xml:space="preserve"> PAGEREF _Toc151381434 \h </w:instrText>
            </w:r>
            <w:r w:rsidR="00BC313A">
              <w:rPr>
                <w:noProof/>
                <w:webHidden/>
              </w:rPr>
            </w:r>
            <w:r w:rsidR="00BC313A">
              <w:rPr>
                <w:noProof/>
                <w:webHidden/>
              </w:rPr>
              <w:fldChar w:fldCharType="separate"/>
            </w:r>
            <w:r w:rsidR="00BC313A">
              <w:rPr>
                <w:noProof/>
                <w:webHidden/>
              </w:rPr>
              <w:t>12</w:t>
            </w:r>
            <w:r w:rsidR="00BC313A">
              <w:rPr>
                <w:noProof/>
                <w:webHidden/>
              </w:rPr>
              <w:fldChar w:fldCharType="end"/>
            </w:r>
          </w:hyperlink>
        </w:p>
        <w:p w14:paraId="2412CE3F" w14:textId="76D9918E" w:rsidR="00BC313A" w:rsidRDefault="00E908A6">
          <w:pPr>
            <w:pStyle w:val="Indholdsfortegnelse2"/>
            <w:tabs>
              <w:tab w:val="left" w:pos="1100"/>
            </w:tabs>
            <w:rPr>
              <w:rFonts w:eastAsiaTheme="minorEastAsia" w:cstheme="minorBidi"/>
              <w:noProof/>
              <w:color w:val="auto"/>
              <w:kern w:val="2"/>
              <w:szCs w:val="22"/>
              <w14:ligatures w14:val="standardContextual"/>
            </w:rPr>
          </w:pPr>
          <w:hyperlink w:anchor="_Toc151381435" w:history="1">
            <w:r w:rsidR="00BC313A" w:rsidRPr="00182A6F">
              <w:rPr>
                <w:rStyle w:val="Hyperlink"/>
                <w:noProof/>
              </w:rPr>
              <w:t>12.3</w:t>
            </w:r>
            <w:r w:rsidR="00BC313A">
              <w:rPr>
                <w:rFonts w:eastAsiaTheme="minorEastAsia" w:cstheme="minorBidi"/>
                <w:noProof/>
                <w:color w:val="auto"/>
                <w:kern w:val="2"/>
                <w:szCs w:val="22"/>
                <w14:ligatures w14:val="standardContextual"/>
              </w:rPr>
              <w:tab/>
            </w:r>
            <w:r w:rsidR="00BC313A" w:rsidRPr="00182A6F">
              <w:rPr>
                <w:rStyle w:val="Hyperlink"/>
                <w:noProof/>
              </w:rPr>
              <w:t>Leveringssted</w:t>
            </w:r>
            <w:r w:rsidR="00BC313A">
              <w:rPr>
                <w:noProof/>
                <w:webHidden/>
              </w:rPr>
              <w:tab/>
            </w:r>
            <w:r w:rsidR="00BC313A">
              <w:rPr>
                <w:noProof/>
                <w:webHidden/>
              </w:rPr>
              <w:fldChar w:fldCharType="begin"/>
            </w:r>
            <w:r w:rsidR="00BC313A">
              <w:rPr>
                <w:noProof/>
                <w:webHidden/>
              </w:rPr>
              <w:instrText xml:space="preserve"> PAGEREF _Toc151381435 \h </w:instrText>
            </w:r>
            <w:r w:rsidR="00BC313A">
              <w:rPr>
                <w:noProof/>
                <w:webHidden/>
              </w:rPr>
            </w:r>
            <w:r w:rsidR="00BC313A">
              <w:rPr>
                <w:noProof/>
                <w:webHidden/>
              </w:rPr>
              <w:fldChar w:fldCharType="separate"/>
            </w:r>
            <w:r w:rsidR="00BC313A">
              <w:rPr>
                <w:noProof/>
                <w:webHidden/>
              </w:rPr>
              <w:t>13</w:t>
            </w:r>
            <w:r w:rsidR="00BC313A">
              <w:rPr>
                <w:noProof/>
                <w:webHidden/>
              </w:rPr>
              <w:fldChar w:fldCharType="end"/>
            </w:r>
          </w:hyperlink>
        </w:p>
        <w:p w14:paraId="007EFF76" w14:textId="255D7E8F"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36" w:history="1">
            <w:r w:rsidR="00BC313A" w:rsidRPr="00182A6F">
              <w:rPr>
                <w:rStyle w:val="Hyperlink"/>
                <w:noProof/>
              </w:rPr>
              <w:t>13</w:t>
            </w:r>
            <w:r w:rsidR="00BC313A">
              <w:rPr>
                <w:rFonts w:eastAsiaTheme="minorEastAsia" w:cstheme="minorBidi"/>
                <w:b w:val="0"/>
                <w:noProof/>
                <w:color w:val="auto"/>
                <w:kern w:val="2"/>
                <w:szCs w:val="22"/>
                <w14:ligatures w14:val="standardContextual"/>
              </w:rPr>
              <w:tab/>
            </w:r>
            <w:r w:rsidR="00BC313A" w:rsidRPr="00182A6F">
              <w:rPr>
                <w:rStyle w:val="Hyperlink"/>
                <w:noProof/>
              </w:rPr>
              <w:t>Garanti</w:t>
            </w:r>
            <w:r w:rsidR="00BC313A">
              <w:rPr>
                <w:noProof/>
                <w:webHidden/>
              </w:rPr>
              <w:tab/>
            </w:r>
            <w:r w:rsidR="00BC313A">
              <w:rPr>
                <w:noProof/>
                <w:webHidden/>
              </w:rPr>
              <w:fldChar w:fldCharType="begin"/>
            </w:r>
            <w:r w:rsidR="00BC313A">
              <w:rPr>
                <w:noProof/>
                <w:webHidden/>
              </w:rPr>
              <w:instrText xml:space="preserve"> PAGEREF _Toc151381436 \h </w:instrText>
            </w:r>
            <w:r w:rsidR="00BC313A">
              <w:rPr>
                <w:noProof/>
                <w:webHidden/>
              </w:rPr>
            </w:r>
            <w:r w:rsidR="00BC313A">
              <w:rPr>
                <w:noProof/>
                <w:webHidden/>
              </w:rPr>
              <w:fldChar w:fldCharType="separate"/>
            </w:r>
            <w:r w:rsidR="00BC313A">
              <w:rPr>
                <w:noProof/>
                <w:webHidden/>
              </w:rPr>
              <w:t>13</w:t>
            </w:r>
            <w:r w:rsidR="00BC313A">
              <w:rPr>
                <w:noProof/>
                <w:webHidden/>
              </w:rPr>
              <w:fldChar w:fldCharType="end"/>
            </w:r>
          </w:hyperlink>
        </w:p>
        <w:p w14:paraId="231B0AAA" w14:textId="2E25AECE" w:rsidR="00BC313A" w:rsidRDefault="00E908A6">
          <w:pPr>
            <w:pStyle w:val="Indholdsfortegnelse3"/>
            <w:tabs>
              <w:tab w:val="left" w:pos="1540"/>
            </w:tabs>
            <w:rPr>
              <w:rFonts w:eastAsiaTheme="minorEastAsia" w:cstheme="minorBidi"/>
              <w:noProof/>
              <w:color w:val="auto"/>
              <w:kern w:val="2"/>
              <w:szCs w:val="22"/>
              <w14:ligatures w14:val="standardContextual"/>
            </w:rPr>
          </w:pPr>
          <w:hyperlink w:anchor="_Toc151381437" w:history="1">
            <w:r w:rsidR="00BC313A" w:rsidRPr="00182A6F">
              <w:rPr>
                <w:rStyle w:val="Hyperlink"/>
                <w:noProof/>
              </w:rPr>
              <w:t>13.1.1</w:t>
            </w:r>
            <w:r w:rsidR="00BC313A">
              <w:rPr>
                <w:rFonts w:eastAsiaTheme="minorEastAsia" w:cstheme="minorBidi"/>
                <w:noProof/>
                <w:color w:val="auto"/>
                <w:kern w:val="2"/>
                <w:szCs w:val="22"/>
                <w14:ligatures w14:val="standardContextual"/>
              </w:rPr>
              <w:tab/>
            </w:r>
            <w:r w:rsidR="00BC313A" w:rsidRPr="00182A6F">
              <w:rPr>
                <w:rStyle w:val="Hyperlink"/>
                <w:noProof/>
              </w:rPr>
              <w:t>On-site garanti</w:t>
            </w:r>
            <w:r w:rsidR="00BC313A">
              <w:rPr>
                <w:noProof/>
                <w:webHidden/>
              </w:rPr>
              <w:tab/>
            </w:r>
            <w:r w:rsidR="00BC313A">
              <w:rPr>
                <w:noProof/>
                <w:webHidden/>
              </w:rPr>
              <w:fldChar w:fldCharType="begin"/>
            </w:r>
            <w:r w:rsidR="00BC313A">
              <w:rPr>
                <w:noProof/>
                <w:webHidden/>
              </w:rPr>
              <w:instrText xml:space="preserve"> PAGEREF _Toc151381437 \h </w:instrText>
            </w:r>
            <w:r w:rsidR="00BC313A">
              <w:rPr>
                <w:noProof/>
                <w:webHidden/>
              </w:rPr>
            </w:r>
            <w:r w:rsidR="00BC313A">
              <w:rPr>
                <w:noProof/>
                <w:webHidden/>
              </w:rPr>
              <w:fldChar w:fldCharType="separate"/>
            </w:r>
            <w:r w:rsidR="00BC313A">
              <w:rPr>
                <w:noProof/>
                <w:webHidden/>
              </w:rPr>
              <w:t>13</w:t>
            </w:r>
            <w:r w:rsidR="00BC313A">
              <w:rPr>
                <w:noProof/>
                <w:webHidden/>
              </w:rPr>
              <w:fldChar w:fldCharType="end"/>
            </w:r>
          </w:hyperlink>
        </w:p>
        <w:p w14:paraId="5F74E975" w14:textId="500E8C71" w:rsidR="00BC313A" w:rsidRDefault="00E908A6">
          <w:pPr>
            <w:pStyle w:val="Indholdsfortegnelse3"/>
            <w:tabs>
              <w:tab w:val="left" w:pos="1540"/>
            </w:tabs>
            <w:rPr>
              <w:rFonts w:eastAsiaTheme="minorEastAsia" w:cstheme="minorBidi"/>
              <w:noProof/>
              <w:color w:val="auto"/>
              <w:kern w:val="2"/>
              <w:szCs w:val="22"/>
              <w14:ligatures w14:val="standardContextual"/>
            </w:rPr>
          </w:pPr>
          <w:hyperlink w:anchor="_Toc151381438" w:history="1">
            <w:r w:rsidR="00BC313A" w:rsidRPr="00182A6F">
              <w:rPr>
                <w:rStyle w:val="Hyperlink"/>
                <w:noProof/>
                <w:lang w:val="en-US"/>
              </w:rPr>
              <w:t>13.1.2</w:t>
            </w:r>
            <w:r w:rsidR="00BC313A">
              <w:rPr>
                <w:rFonts w:eastAsiaTheme="minorEastAsia" w:cstheme="minorBidi"/>
                <w:noProof/>
                <w:color w:val="auto"/>
                <w:kern w:val="2"/>
                <w:szCs w:val="22"/>
                <w14:ligatures w14:val="standardContextual"/>
              </w:rPr>
              <w:tab/>
            </w:r>
            <w:r w:rsidR="00BC313A" w:rsidRPr="00182A6F">
              <w:rPr>
                <w:rStyle w:val="Hyperlink"/>
                <w:noProof/>
                <w:lang w:val="en-US"/>
              </w:rPr>
              <w:t>Pick up and return garanti</w:t>
            </w:r>
            <w:r w:rsidR="00BC313A">
              <w:rPr>
                <w:noProof/>
                <w:webHidden/>
              </w:rPr>
              <w:tab/>
            </w:r>
            <w:r w:rsidR="00BC313A">
              <w:rPr>
                <w:noProof/>
                <w:webHidden/>
              </w:rPr>
              <w:fldChar w:fldCharType="begin"/>
            </w:r>
            <w:r w:rsidR="00BC313A">
              <w:rPr>
                <w:noProof/>
                <w:webHidden/>
              </w:rPr>
              <w:instrText xml:space="preserve"> PAGEREF _Toc151381438 \h </w:instrText>
            </w:r>
            <w:r w:rsidR="00BC313A">
              <w:rPr>
                <w:noProof/>
                <w:webHidden/>
              </w:rPr>
            </w:r>
            <w:r w:rsidR="00BC313A">
              <w:rPr>
                <w:noProof/>
                <w:webHidden/>
              </w:rPr>
              <w:fldChar w:fldCharType="separate"/>
            </w:r>
            <w:r w:rsidR="00BC313A">
              <w:rPr>
                <w:noProof/>
                <w:webHidden/>
              </w:rPr>
              <w:t>14</w:t>
            </w:r>
            <w:r w:rsidR="00BC313A">
              <w:rPr>
                <w:noProof/>
                <w:webHidden/>
              </w:rPr>
              <w:fldChar w:fldCharType="end"/>
            </w:r>
          </w:hyperlink>
        </w:p>
        <w:p w14:paraId="232D20B5" w14:textId="74C46E06"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39" w:history="1">
            <w:r w:rsidR="00BC313A" w:rsidRPr="00182A6F">
              <w:rPr>
                <w:rStyle w:val="Hyperlink"/>
                <w:noProof/>
              </w:rPr>
              <w:t>14</w:t>
            </w:r>
            <w:r w:rsidR="00BC313A">
              <w:rPr>
                <w:rFonts w:eastAsiaTheme="minorEastAsia" w:cstheme="minorBidi"/>
                <w:b w:val="0"/>
                <w:noProof/>
                <w:color w:val="auto"/>
                <w:kern w:val="2"/>
                <w:szCs w:val="22"/>
                <w14:ligatures w14:val="standardContextual"/>
              </w:rPr>
              <w:tab/>
            </w:r>
            <w:r w:rsidR="00BC313A" w:rsidRPr="00182A6F">
              <w:rPr>
                <w:rStyle w:val="Hyperlink"/>
                <w:noProof/>
              </w:rPr>
              <w:t>Forsinkelse</w:t>
            </w:r>
            <w:r w:rsidR="00BC313A">
              <w:rPr>
                <w:noProof/>
                <w:webHidden/>
              </w:rPr>
              <w:tab/>
            </w:r>
            <w:r w:rsidR="00BC313A">
              <w:rPr>
                <w:noProof/>
                <w:webHidden/>
              </w:rPr>
              <w:fldChar w:fldCharType="begin"/>
            </w:r>
            <w:r w:rsidR="00BC313A">
              <w:rPr>
                <w:noProof/>
                <w:webHidden/>
              </w:rPr>
              <w:instrText xml:space="preserve"> PAGEREF _Toc151381439 \h </w:instrText>
            </w:r>
            <w:r w:rsidR="00BC313A">
              <w:rPr>
                <w:noProof/>
                <w:webHidden/>
              </w:rPr>
            </w:r>
            <w:r w:rsidR="00BC313A">
              <w:rPr>
                <w:noProof/>
                <w:webHidden/>
              </w:rPr>
              <w:fldChar w:fldCharType="separate"/>
            </w:r>
            <w:r w:rsidR="00BC313A">
              <w:rPr>
                <w:noProof/>
                <w:webHidden/>
              </w:rPr>
              <w:t>14</w:t>
            </w:r>
            <w:r w:rsidR="00BC313A">
              <w:rPr>
                <w:noProof/>
                <w:webHidden/>
              </w:rPr>
              <w:fldChar w:fldCharType="end"/>
            </w:r>
          </w:hyperlink>
        </w:p>
        <w:p w14:paraId="154C90D4" w14:textId="1DD2BD1F"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40" w:history="1">
            <w:r w:rsidR="00BC313A" w:rsidRPr="00182A6F">
              <w:rPr>
                <w:rStyle w:val="Hyperlink"/>
                <w:noProof/>
              </w:rPr>
              <w:t>15</w:t>
            </w:r>
            <w:r w:rsidR="00BC313A">
              <w:rPr>
                <w:rFonts w:eastAsiaTheme="minorEastAsia" w:cstheme="minorBidi"/>
                <w:b w:val="0"/>
                <w:noProof/>
                <w:color w:val="auto"/>
                <w:kern w:val="2"/>
                <w:szCs w:val="22"/>
                <w14:ligatures w14:val="standardContextual"/>
              </w:rPr>
              <w:tab/>
            </w:r>
            <w:r w:rsidR="00BC313A" w:rsidRPr="00182A6F">
              <w:rPr>
                <w:rStyle w:val="Hyperlink"/>
                <w:noProof/>
              </w:rPr>
              <w:t>Din undersøgelsespligt</w:t>
            </w:r>
            <w:r w:rsidR="00BC313A">
              <w:rPr>
                <w:noProof/>
                <w:webHidden/>
              </w:rPr>
              <w:tab/>
            </w:r>
            <w:r w:rsidR="00BC313A">
              <w:rPr>
                <w:noProof/>
                <w:webHidden/>
              </w:rPr>
              <w:fldChar w:fldCharType="begin"/>
            </w:r>
            <w:r w:rsidR="00BC313A">
              <w:rPr>
                <w:noProof/>
                <w:webHidden/>
              </w:rPr>
              <w:instrText xml:space="preserve"> PAGEREF _Toc151381440 \h </w:instrText>
            </w:r>
            <w:r w:rsidR="00BC313A">
              <w:rPr>
                <w:noProof/>
                <w:webHidden/>
              </w:rPr>
            </w:r>
            <w:r w:rsidR="00BC313A">
              <w:rPr>
                <w:noProof/>
                <w:webHidden/>
              </w:rPr>
              <w:fldChar w:fldCharType="separate"/>
            </w:r>
            <w:r w:rsidR="00BC313A">
              <w:rPr>
                <w:noProof/>
                <w:webHidden/>
              </w:rPr>
              <w:t>15</w:t>
            </w:r>
            <w:r w:rsidR="00BC313A">
              <w:rPr>
                <w:noProof/>
                <w:webHidden/>
              </w:rPr>
              <w:fldChar w:fldCharType="end"/>
            </w:r>
          </w:hyperlink>
        </w:p>
        <w:p w14:paraId="355CDD06" w14:textId="55EA9170"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41" w:history="1">
            <w:r w:rsidR="00BC313A" w:rsidRPr="00182A6F">
              <w:rPr>
                <w:rStyle w:val="Hyperlink"/>
                <w:noProof/>
              </w:rPr>
              <w:t>16</w:t>
            </w:r>
            <w:r w:rsidR="00BC313A">
              <w:rPr>
                <w:rFonts w:eastAsiaTheme="minorEastAsia" w:cstheme="minorBidi"/>
                <w:b w:val="0"/>
                <w:noProof/>
                <w:color w:val="auto"/>
                <w:kern w:val="2"/>
                <w:szCs w:val="22"/>
                <w14:ligatures w14:val="standardContextual"/>
              </w:rPr>
              <w:tab/>
            </w:r>
            <w:r w:rsidR="00BC313A" w:rsidRPr="00182A6F">
              <w:rPr>
                <w:rStyle w:val="Hyperlink"/>
                <w:noProof/>
              </w:rPr>
              <w:t>Krav til følgeseddel</w:t>
            </w:r>
            <w:r w:rsidR="00BC313A">
              <w:rPr>
                <w:noProof/>
                <w:webHidden/>
              </w:rPr>
              <w:tab/>
            </w:r>
            <w:r w:rsidR="00BC313A">
              <w:rPr>
                <w:noProof/>
                <w:webHidden/>
              </w:rPr>
              <w:fldChar w:fldCharType="begin"/>
            </w:r>
            <w:r w:rsidR="00BC313A">
              <w:rPr>
                <w:noProof/>
                <w:webHidden/>
              </w:rPr>
              <w:instrText xml:space="preserve"> PAGEREF _Toc151381441 \h </w:instrText>
            </w:r>
            <w:r w:rsidR="00BC313A">
              <w:rPr>
                <w:noProof/>
                <w:webHidden/>
              </w:rPr>
            </w:r>
            <w:r w:rsidR="00BC313A">
              <w:rPr>
                <w:noProof/>
                <w:webHidden/>
              </w:rPr>
              <w:fldChar w:fldCharType="separate"/>
            </w:r>
            <w:r w:rsidR="00BC313A">
              <w:rPr>
                <w:noProof/>
                <w:webHidden/>
              </w:rPr>
              <w:t>15</w:t>
            </w:r>
            <w:r w:rsidR="00BC313A">
              <w:rPr>
                <w:noProof/>
                <w:webHidden/>
              </w:rPr>
              <w:fldChar w:fldCharType="end"/>
            </w:r>
          </w:hyperlink>
        </w:p>
        <w:p w14:paraId="4697F803" w14:textId="2566CA9C" w:rsidR="00BC313A" w:rsidRDefault="00E908A6">
          <w:pPr>
            <w:pStyle w:val="Indholdsfortegnelse2"/>
            <w:tabs>
              <w:tab w:val="left" w:pos="1100"/>
            </w:tabs>
            <w:rPr>
              <w:rFonts w:eastAsiaTheme="minorEastAsia" w:cstheme="minorBidi"/>
              <w:noProof/>
              <w:color w:val="auto"/>
              <w:kern w:val="2"/>
              <w:szCs w:val="22"/>
              <w14:ligatures w14:val="standardContextual"/>
            </w:rPr>
          </w:pPr>
          <w:hyperlink w:anchor="_Toc151381442" w:history="1">
            <w:r w:rsidR="00BC313A" w:rsidRPr="00182A6F">
              <w:rPr>
                <w:rStyle w:val="Hyperlink"/>
                <w:noProof/>
              </w:rPr>
              <w:t>16.1</w:t>
            </w:r>
            <w:r w:rsidR="00BC313A">
              <w:rPr>
                <w:rFonts w:eastAsiaTheme="minorEastAsia" w:cstheme="minorBidi"/>
                <w:noProof/>
                <w:color w:val="auto"/>
                <w:kern w:val="2"/>
                <w:szCs w:val="22"/>
                <w14:ligatures w14:val="standardContextual"/>
              </w:rPr>
              <w:tab/>
            </w:r>
            <w:r w:rsidR="00BC313A" w:rsidRPr="00182A6F">
              <w:rPr>
                <w:rStyle w:val="Hyperlink"/>
                <w:noProof/>
              </w:rPr>
              <w:t>Produktdokumentation</w:t>
            </w:r>
            <w:r w:rsidR="00BC313A">
              <w:rPr>
                <w:noProof/>
                <w:webHidden/>
              </w:rPr>
              <w:tab/>
            </w:r>
            <w:r w:rsidR="00BC313A">
              <w:rPr>
                <w:noProof/>
                <w:webHidden/>
              </w:rPr>
              <w:fldChar w:fldCharType="begin"/>
            </w:r>
            <w:r w:rsidR="00BC313A">
              <w:rPr>
                <w:noProof/>
                <w:webHidden/>
              </w:rPr>
              <w:instrText xml:space="preserve"> PAGEREF _Toc151381442 \h </w:instrText>
            </w:r>
            <w:r w:rsidR="00BC313A">
              <w:rPr>
                <w:noProof/>
                <w:webHidden/>
              </w:rPr>
            </w:r>
            <w:r w:rsidR="00BC313A">
              <w:rPr>
                <w:noProof/>
                <w:webHidden/>
              </w:rPr>
              <w:fldChar w:fldCharType="separate"/>
            </w:r>
            <w:r w:rsidR="00BC313A">
              <w:rPr>
                <w:noProof/>
                <w:webHidden/>
              </w:rPr>
              <w:t>16</w:t>
            </w:r>
            <w:r w:rsidR="00BC313A">
              <w:rPr>
                <w:noProof/>
                <w:webHidden/>
              </w:rPr>
              <w:fldChar w:fldCharType="end"/>
            </w:r>
          </w:hyperlink>
        </w:p>
        <w:p w14:paraId="4F1253D8" w14:textId="5034EA7C"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43" w:history="1">
            <w:r w:rsidR="00BC313A" w:rsidRPr="00182A6F">
              <w:rPr>
                <w:rStyle w:val="Hyperlink"/>
                <w:noProof/>
              </w:rPr>
              <w:t>17</w:t>
            </w:r>
            <w:r w:rsidR="00BC313A">
              <w:rPr>
                <w:rFonts w:eastAsiaTheme="minorEastAsia" w:cstheme="minorBidi"/>
                <w:b w:val="0"/>
                <w:noProof/>
                <w:color w:val="auto"/>
                <w:kern w:val="2"/>
                <w:szCs w:val="22"/>
                <w14:ligatures w14:val="standardContextual"/>
              </w:rPr>
              <w:tab/>
            </w:r>
            <w:r w:rsidR="00BC313A" w:rsidRPr="00182A6F">
              <w:rPr>
                <w:rStyle w:val="Hyperlink"/>
                <w:noProof/>
              </w:rPr>
              <w:t>Krav til emballage</w:t>
            </w:r>
            <w:r w:rsidR="00BC313A">
              <w:rPr>
                <w:noProof/>
                <w:webHidden/>
              </w:rPr>
              <w:tab/>
            </w:r>
            <w:r w:rsidR="00BC313A">
              <w:rPr>
                <w:noProof/>
                <w:webHidden/>
              </w:rPr>
              <w:fldChar w:fldCharType="begin"/>
            </w:r>
            <w:r w:rsidR="00BC313A">
              <w:rPr>
                <w:noProof/>
                <w:webHidden/>
              </w:rPr>
              <w:instrText xml:space="preserve"> PAGEREF _Toc151381443 \h </w:instrText>
            </w:r>
            <w:r w:rsidR="00BC313A">
              <w:rPr>
                <w:noProof/>
                <w:webHidden/>
              </w:rPr>
            </w:r>
            <w:r w:rsidR="00BC313A">
              <w:rPr>
                <w:noProof/>
                <w:webHidden/>
              </w:rPr>
              <w:fldChar w:fldCharType="separate"/>
            </w:r>
            <w:r w:rsidR="00BC313A">
              <w:rPr>
                <w:noProof/>
                <w:webHidden/>
              </w:rPr>
              <w:t>16</w:t>
            </w:r>
            <w:r w:rsidR="00BC313A">
              <w:rPr>
                <w:noProof/>
                <w:webHidden/>
              </w:rPr>
              <w:fldChar w:fldCharType="end"/>
            </w:r>
          </w:hyperlink>
        </w:p>
        <w:p w14:paraId="0D276D9F" w14:textId="481F52D9" w:rsidR="00BC313A" w:rsidRDefault="00E908A6">
          <w:pPr>
            <w:pStyle w:val="Indholdsfortegnelse3"/>
            <w:tabs>
              <w:tab w:val="left" w:pos="1540"/>
            </w:tabs>
            <w:rPr>
              <w:rFonts w:eastAsiaTheme="minorEastAsia" w:cstheme="minorBidi"/>
              <w:noProof/>
              <w:color w:val="auto"/>
              <w:kern w:val="2"/>
              <w:szCs w:val="22"/>
              <w14:ligatures w14:val="standardContextual"/>
            </w:rPr>
          </w:pPr>
          <w:hyperlink w:anchor="_Toc151381444" w:history="1">
            <w:r w:rsidR="00BC313A" w:rsidRPr="00182A6F">
              <w:rPr>
                <w:rStyle w:val="Hyperlink"/>
                <w:noProof/>
              </w:rPr>
              <w:t>17.1.1</w:t>
            </w:r>
            <w:r w:rsidR="00BC313A">
              <w:rPr>
                <w:rFonts w:eastAsiaTheme="minorEastAsia" w:cstheme="minorBidi"/>
                <w:noProof/>
                <w:color w:val="auto"/>
                <w:kern w:val="2"/>
                <w:szCs w:val="22"/>
                <w14:ligatures w14:val="standardContextual"/>
              </w:rPr>
              <w:tab/>
            </w:r>
            <w:r w:rsidR="00BC313A" w:rsidRPr="00182A6F">
              <w:rPr>
                <w:rStyle w:val="Hyperlink"/>
                <w:noProof/>
              </w:rPr>
              <w:t>Transportemballage</w:t>
            </w:r>
            <w:r w:rsidR="00BC313A">
              <w:rPr>
                <w:noProof/>
                <w:webHidden/>
              </w:rPr>
              <w:tab/>
            </w:r>
            <w:r w:rsidR="00BC313A">
              <w:rPr>
                <w:noProof/>
                <w:webHidden/>
              </w:rPr>
              <w:fldChar w:fldCharType="begin"/>
            </w:r>
            <w:r w:rsidR="00BC313A">
              <w:rPr>
                <w:noProof/>
                <w:webHidden/>
              </w:rPr>
              <w:instrText xml:space="preserve"> PAGEREF _Toc151381444 \h </w:instrText>
            </w:r>
            <w:r w:rsidR="00BC313A">
              <w:rPr>
                <w:noProof/>
                <w:webHidden/>
              </w:rPr>
            </w:r>
            <w:r w:rsidR="00BC313A">
              <w:rPr>
                <w:noProof/>
                <w:webHidden/>
              </w:rPr>
              <w:fldChar w:fldCharType="separate"/>
            </w:r>
            <w:r w:rsidR="00BC313A">
              <w:rPr>
                <w:noProof/>
                <w:webHidden/>
              </w:rPr>
              <w:t>16</w:t>
            </w:r>
            <w:r w:rsidR="00BC313A">
              <w:rPr>
                <w:noProof/>
                <w:webHidden/>
              </w:rPr>
              <w:fldChar w:fldCharType="end"/>
            </w:r>
          </w:hyperlink>
        </w:p>
        <w:p w14:paraId="3CA532AC" w14:textId="49BF8AB2"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45" w:history="1">
            <w:r w:rsidR="00BC313A" w:rsidRPr="00182A6F">
              <w:rPr>
                <w:rStyle w:val="Hyperlink"/>
                <w:noProof/>
              </w:rPr>
              <w:t>18</w:t>
            </w:r>
            <w:r w:rsidR="00BC313A">
              <w:rPr>
                <w:rFonts w:eastAsiaTheme="minorEastAsia" w:cstheme="minorBidi"/>
                <w:b w:val="0"/>
                <w:noProof/>
                <w:color w:val="auto"/>
                <w:kern w:val="2"/>
                <w:szCs w:val="22"/>
                <w14:ligatures w14:val="standardContextual"/>
              </w:rPr>
              <w:tab/>
            </w:r>
            <w:r w:rsidR="00BC313A" w:rsidRPr="00182A6F">
              <w:rPr>
                <w:rStyle w:val="Hyperlink"/>
                <w:noProof/>
              </w:rPr>
              <w:t>Returemballage</w:t>
            </w:r>
            <w:r w:rsidR="00BC313A">
              <w:rPr>
                <w:noProof/>
                <w:webHidden/>
              </w:rPr>
              <w:tab/>
            </w:r>
            <w:r w:rsidR="00BC313A">
              <w:rPr>
                <w:noProof/>
                <w:webHidden/>
              </w:rPr>
              <w:fldChar w:fldCharType="begin"/>
            </w:r>
            <w:r w:rsidR="00BC313A">
              <w:rPr>
                <w:noProof/>
                <w:webHidden/>
              </w:rPr>
              <w:instrText xml:space="preserve"> PAGEREF _Toc151381445 \h </w:instrText>
            </w:r>
            <w:r w:rsidR="00BC313A">
              <w:rPr>
                <w:noProof/>
                <w:webHidden/>
              </w:rPr>
            </w:r>
            <w:r w:rsidR="00BC313A">
              <w:rPr>
                <w:noProof/>
                <w:webHidden/>
              </w:rPr>
              <w:fldChar w:fldCharType="separate"/>
            </w:r>
            <w:r w:rsidR="00BC313A">
              <w:rPr>
                <w:noProof/>
                <w:webHidden/>
              </w:rPr>
              <w:t>17</w:t>
            </w:r>
            <w:r w:rsidR="00BC313A">
              <w:rPr>
                <w:noProof/>
                <w:webHidden/>
              </w:rPr>
              <w:fldChar w:fldCharType="end"/>
            </w:r>
          </w:hyperlink>
        </w:p>
        <w:p w14:paraId="2895B605" w14:textId="317C46E4"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46" w:history="1">
            <w:r w:rsidR="00BC313A" w:rsidRPr="00182A6F">
              <w:rPr>
                <w:rStyle w:val="Hyperlink"/>
                <w:noProof/>
              </w:rPr>
              <w:t>19</w:t>
            </w:r>
            <w:r w:rsidR="00BC313A">
              <w:rPr>
                <w:rFonts w:eastAsiaTheme="minorEastAsia" w:cstheme="minorBidi"/>
                <w:b w:val="0"/>
                <w:noProof/>
                <w:color w:val="auto"/>
                <w:kern w:val="2"/>
                <w:szCs w:val="22"/>
                <w14:ligatures w14:val="standardContextual"/>
              </w:rPr>
              <w:tab/>
            </w:r>
            <w:r w:rsidR="00BC313A" w:rsidRPr="00182A6F">
              <w:rPr>
                <w:rStyle w:val="Hyperlink"/>
                <w:noProof/>
              </w:rPr>
              <w:t>Gensalg, genbrug og bortskaffelse</w:t>
            </w:r>
            <w:r w:rsidR="00BC313A">
              <w:rPr>
                <w:noProof/>
                <w:webHidden/>
              </w:rPr>
              <w:tab/>
            </w:r>
            <w:r w:rsidR="00BC313A">
              <w:rPr>
                <w:noProof/>
                <w:webHidden/>
              </w:rPr>
              <w:fldChar w:fldCharType="begin"/>
            </w:r>
            <w:r w:rsidR="00BC313A">
              <w:rPr>
                <w:noProof/>
                <w:webHidden/>
              </w:rPr>
              <w:instrText xml:space="preserve"> PAGEREF _Toc151381446 \h </w:instrText>
            </w:r>
            <w:r w:rsidR="00BC313A">
              <w:rPr>
                <w:noProof/>
                <w:webHidden/>
              </w:rPr>
            </w:r>
            <w:r w:rsidR="00BC313A">
              <w:rPr>
                <w:noProof/>
                <w:webHidden/>
              </w:rPr>
              <w:fldChar w:fldCharType="separate"/>
            </w:r>
            <w:r w:rsidR="00BC313A">
              <w:rPr>
                <w:noProof/>
                <w:webHidden/>
              </w:rPr>
              <w:t>17</w:t>
            </w:r>
            <w:r w:rsidR="00BC313A">
              <w:rPr>
                <w:noProof/>
                <w:webHidden/>
              </w:rPr>
              <w:fldChar w:fldCharType="end"/>
            </w:r>
          </w:hyperlink>
        </w:p>
        <w:p w14:paraId="1274A6E0" w14:textId="0EAF6DC3" w:rsidR="00BC313A" w:rsidRDefault="00E908A6">
          <w:pPr>
            <w:pStyle w:val="Indholdsfortegnelse2"/>
            <w:tabs>
              <w:tab w:val="left" w:pos="1100"/>
            </w:tabs>
            <w:rPr>
              <w:rFonts w:eastAsiaTheme="minorEastAsia" w:cstheme="minorBidi"/>
              <w:noProof/>
              <w:color w:val="auto"/>
              <w:kern w:val="2"/>
              <w:szCs w:val="22"/>
              <w14:ligatures w14:val="standardContextual"/>
            </w:rPr>
          </w:pPr>
          <w:hyperlink w:anchor="_Toc151381447" w:history="1">
            <w:r w:rsidR="00BC313A" w:rsidRPr="00182A6F">
              <w:rPr>
                <w:rStyle w:val="Hyperlink"/>
                <w:noProof/>
              </w:rPr>
              <w:t>19.1</w:t>
            </w:r>
            <w:r w:rsidR="00BC313A">
              <w:rPr>
                <w:rFonts w:eastAsiaTheme="minorEastAsia" w:cstheme="minorBidi"/>
                <w:noProof/>
                <w:color w:val="auto"/>
                <w:kern w:val="2"/>
                <w:szCs w:val="22"/>
                <w14:ligatures w14:val="standardContextual"/>
              </w:rPr>
              <w:tab/>
            </w:r>
            <w:r w:rsidR="00BC313A" w:rsidRPr="00182A6F">
              <w:rPr>
                <w:rStyle w:val="Hyperlink"/>
                <w:noProof/>
              </w:rPr>
              <w:t>Gensalg</w:t>
            </w:r>
            <w:r w:rsidR="00BC313A">
              <w:rPr>
                <w:noProof/>
                <w:webHidden/>
              </w:rPr>
              <w:tab/>
            </w:r>
            <w:r w:rsidR="00BC313A">
              <w:rPr>
                <w:noProof/>
                <w:webHidden/>
              </w:rPr>
              <w:fldChar w:fldCharType="begin"/>
            </w:r>
            <w:r w:rsidR="00BC313A">
              <w:rPr>
                <w:noProof/>
                <w:webHidden/>
              </w:rPr>
              <w:instrText xml:space="preserve"> PAGEREF _Toc151381447 \h </w:instrText>
            </w:r>
            <w:r w:rsidR="00BC313A">
              <w:rPr>
                <w:noProof/>
                <w:webHidden/>
              </w:rPr>
            </w:r>
            <w:r w:rsidR="00BC313A">
              <w:rPr>
                <w:noProof/>
                <w:webHidden/>
              </w:rPr>
              <w:fldChar w:fldCharType="separate"/>
            </w:r>
            <w:r w:rsidR="00BC313A">
              <w:rPr>
                <w:noProof/>
                <w:webHidden/>
              </w:rPr>
              <w:t>17</w:t>
            </w:r>
            <w:r w:rsidR="00BC313A">
              <w:rPr>
                <w:noProof/>
                <w:webHidden/>
              </w:rPr>
              <w:fldChar w:fldCharType="end"/>
            </w:r>
          </w:hyperlink>
        </w:p>
        <w:p w14:paraId="203296AD" w14:textId="6F66B19E" w:rsidR="00BC313A" w:rsidRDefault="00E908A6">
          <w:pPr>
            <w:pStyle w:val="Indholdsfortegnelse2"/>
            <w:tabs>
              <w:tab w:val="left" w:pos="1100"/>
            </w:tabs>
            <w:rPr>
              <w:rFonts w:eastAsiaTheme="minorEastAsia" w:cstheme="minorBidi"/>
              <w:noProof/>
              <w:color w:val="auto"/>
              <w:kern w:val="2"/>
              <w:szCs w:val="22"/>
              <w14:ligatures w14:val="standardContextual"/>
            </w:rPr>
          </w:pPr>
          <w:hyperlink w:anchor="_Toc151381448" w:history="1">
            <w:r w:rsidR="00BC313A" w:rsidRPr="00182A6F">
              <w:rPr>
                <w:rStyle w:val="Hyperlink"/>
                <w:noProof/>
              </w:rPr>
              <w:t>19.2</w:t>
            </w:r>
            <w:r w:rsidR="00BC313A">
              <w:rPr>
                <w:rFonts w:eastAsiaTheme="minorEastAsia" w:cstheme="minorBidi"/>
                <w:noProof/>
                <w:color w:val="auto"/>
                <w:kern w:val="2"/>
                <w:szCs w:val="22"/>
                <w14:ligatures w14:val="standardContextual"/>
              </w:rPr>
              <w:tab/>
            </w:r>
            <w:r w:rsidR="00BC313A" w:rsidRPr="00182A6F">
              <w:rPr>
                <w:rStyle w:val="Hyperlink"/>
                <w:noProof/>
              </w:rPr>
              <w:t>Bortskaffelse, genbrug og genanvendelse</w:t>
            </w:r>
            <w:r w:rsidR="00BC313A">
              <w:rPr>
                <w:noProof/>
                <w:webHidden/>
              </w:rPr>
              <w:tab/>
            </w:r>
            <w:r w:rsidR="00BC313A">
              <w:rPr>
                <w:noProof/>
                <w:webHidden/>
              </w:rPr>
              <w:fldChar w:fldCharType="begin"/>
            </w:r>
            <w:r w:rsidR="00BC313A">
              <w:rPr>
                <w:noProof/>
                <w:webHidden/>
              </w:rPr>
              <w:instrText xml:space="preserve"> PAGEREF _Toc151381448 \h </w:instrText>
            </w:r>
            <w:r w:rsidR="00BC313A">
              <w:rPr>
                <w:noProof/>
                <w:webHidden/>
              </w:rPr>
            </w:r>
            <w:r w:rsidR="00BC313A">
              <w:rPr>
                <w:noProof/>
                <w:webHidden/>
              </w:rPr>
              <w:fldChar w:fldCharType="separate"/>
            </w:r>
            <w:r w:rsidR="00BC313A">
              <w:rPr>
                <w:noProof/>
                <w:webHidden/>
              </w:rPr>
              <w:t>17</w:t>
            </w:r>
            <w:r w:rsidR="00BC313A">
              <w:rPr>
                <w:noProof/>
                <w:webHidden/>
              </w:rPr>
              <w:fldChar w:fldCharType="end"/>
            </w:r>
          </w:hyperlink>
        </w:p>
        <w:p w14:paraId="4FCB2045" w14:textId="1FA13BB4"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49" w:history="1">
            <w:r w:rsidR="00BC313A" w:rsidRPr="00182A6F">
              <w:rPr>
                <w:rStyle w:val="Hyperlink"/>
                <w:noProof/>
              </w:rPr>
              <w:t>20</w:t>
            </w:r>
            <w:r w:rsidR="00BC313A">
              <w:rPr>
                <w:rFonts w:eastAsiaTheme="minorEastAsia" w:cstheme="minorBidi"/>
                <w:b w:val="0"/>
                <w:noProof/>
                <w:color w:val="auto"/>
                <w:kern w:val="2"/>
                <w:szCs w:val="22"/>
                <w14:ligatures w14:val="standardContextual"/>
              </w:rPr>
              <w:tab/>
            </w:r>
            <w:r w:rsidR="00BC313A" w:rsidRPr="00182A6F">
              <w:rPr>
                <w:rStyle w:val="Hyperlink"/>
                <w:noProof/>
              </w:rPr>
              <w:t>Priser og prisregulering</w:t>
            </w:r>
            <w:r w:rsidR="00BC313A">
              <w:rPr>
                <w:noProof/>
                <w:webHidden/>
              </w:rPr>
              <w:tab/>
            </w:r>
            <w:r w:rsidR="00BC313A">
              <w:rPr>
                <w:noProof/>
                <w:webHidden/>
              </w:rPr>
              <w:fldChar w:fldCharType="begin"/>
            </w:r>
            <w:r w:rsidR="00BC313A">
              <w:rPr>
                <w:noProof/>
                <w:webHidden/>
              </w:rPr>
              <w:instrText xml:space="preserve"> PAGEREF _Toc151381449 \h </w:instrText>
            </w:r>
            <w:r w:rsidR="00BC313A">
              <w:rPr>
                <w:noProof/>
                <w:webHidden/>
              </w:rPr>
            </w:r>
            <w:r w:rsidR="00BC313A">
              <w:rPr>
                <w:noProof/>
                <w:webHidden/>
              </w:rPr>
              <w:fldChar w:fldCharType="separate"/>
            </w:r>
            <w:r w:rsidR="00BC313A">
              <w:rPr>
                <w:noProof/>
                <w:webHidden/>
              </w:rPr>
              <w:t>17</w:t>
            </w:r>
            <w:r w:rsidR="00BC313A">
              <w:rPr>
                <w:noProof/>
                <w:webHidden/>
              </w:rPr>
              <w:fldChar w:fldCharType="end"/>
            </w:r>
          </w:hyperlink>
        </w:p>
        <w:p w14:paraId="3EA1E476" w14:textId="3F8DE20A" w:rsidR="00BC313A" w:rsidRDefault="00E908A6">
          <w:pPr>
            <w:pStyle w:val="Indholdsfortegnelse2"/>
            <w:tabs>
              <w:tab w:val="left" w:pos="1100"/>
            </w:tabs>
            <w:rPr>
              <w:rFonts w:eastAsiaTheme="minorEastAsia" w:cstheme="minorBidi"/>
              <w:noProof/>
              <w:color w:val="auto"/>
              <w:kern w:val="2"/>
              <w:szCs w:val="22"/>
              <w14:ligatures w14:val="standardContextual"/>
            </w:rPr>
          </w:pPr>
          <w:hyperlink w:anchor="_Toc151381450" w:history="1">
            <w:r w:rsidR="00BC313A" w:rsidRPr="00182A6F">
              <w:rPr>
                <w:rStyle w:val="Hyperlink"/>
                <w:noProof/>
              </w:rPr>
              <w:t>20.1</w:t>
            </w:r>
            <w:r w:rsidR="00BC313A">
              <w:rPr>
                <w:rFonts w:eastAsiaTheme="minorEastAsia" w:cstheme="minorBidi"/>
                <w:noProof/>
                <w:color w:val="auto"/>
                <w:kern w:val="2"/>
                <w:szCs w:val="22"/>
                <w14:ligatures w14:val="standardContextual"/>
              </w:rPr>
              <w:tab/>
            </w:r>
            <w:r w:rsidR="00BC313A" w:rsidRPr="00182A6F">
              <w:rPr>
                <w:rStyle w:val="Hyperlink"/>
                <w:noProof/>
              </w:rPr>
              <w:t>Computere og tilbehør</w:t>
            </w:r>
            <w:r w:rsidR="00BC313A">
              <w:rPr>
                <w:noProof/>
                <w:webHidden/>
              </w:rPr>
              <w:tab/>
            </w:r>
            <w:r w:rsidR="00BC313A">
              <w:rPr>
                <w:noProof/>
                <w:webHidden/>
              </w:rPr>
              <w:fldChar w:fldCharType="begin"/>
            </w:r>
            <w:r w:rsidR="00BC313A">
              <w:rPr>
                <w:noProof/>
                <w:webHidden/>
              </w:rPr>
              <w:instrText xml:space="preserve"> PAGEREF _Toc151381450 \h </w:instrText>
            </w:r>
            <w:r w:rsidR="00BC313A">
              <w:rPr>
                <w:noProof/>
                <w:webHidden/>
              </w:rPr>
            </w:r>
            <w:r w:rsidR="00BC313A">
              <w:rPr>
                <w:noProof/>
                <w:webHidden/>
              </w:rPr>
              <w:fldChar w:fldCharType="separate"/>
            </w:r>
            <w:r w:rsidR="00BC313A">
              <w:rPr>
                <w:noProof/>
                <w:webHidden/>
              </w:rPr>
              <w:t>17</w:t>
            </w:r>
            <w:r w:rsidR="00BC313A">
              <w:rPr>
                <w:noProof/>
                <w:webHidden/>
              </w:rPr>
              <w:fldChar w:fldCharType="end"/>
            </w:r>
          </w:hyperlink>
        </w:p>
        <w:p w14:paraId="63C66432" w14:textId="172F140D" w:rsidR="00BC313A" w:rsidRDefault="00E908A6">
          <w:pPr>
            <w:pStyle w:val="Indholdsfortegnelse2"/>
            <w:tabs>
              <w:tab w:val="left" w:pos="1100"/>
            </w:tabs>
            <w:rPr>
              <w:rFonts w:eastAsiaTheme="minorEastAsia" w:cstheme="minorBidi"/>
              <w:noProof/>
              <w:color w:val="auto"/>
              <w:kern w:val="2"/>
              <w:szCs w:val="22"/>
              <w14:ligatures w14:val="standardContextual"/>
            </w:rPr>
          </w:pPr>
          <w:hyperlink w:anchor="_Toc151381451" w:history="1">
            <w:r w:rsidR="00BC313A" w:rsidRPr="00182A6F">
              <w:rPr>
                <w:rStyle w:val="Hyperlink"/>
                <w:noProof/>
              </w:rPr>
              <w:t>20.2</w:t>
            </w:r>
            <w:r w:rsidR="00BC313A">
              <w:rPr>
                <w:rFonts w:eastAsiaTheme="minorEastAsia" w:cstheme="minorBidi"/>
                <w:noProof/>
                <w:color w:val="auto"/>
                <w:kern w:val="2"/>
                <w:szCs w:val="22"/>
                <w14:ligatures w14:val="standardContextual"/>
              </w:rPr>
              <w:tab/>
            </w:r>
            <w:r w:rsidR="00BC313A" w:rsidRPr="00182A6F">
              <w:rPr>
                <w:rStyle w:val="Hyperlink"/>
                <w:noProof/>
              </w:rPr>
              <w:t>Tilknyttede ydelser</w:t>
            </w:r>
            <w:r w:rsidR="00BC313A">
              <w:rPr>
                <w:noProof/>
                <w:webHidden/>
              </w:rPr>
              <w:tab/>
            </w:r>
            <w:r w:rsidR="00BC313A">
              <w:rPr>
                <w:noProof/>
                <w:webHidden/>
              </w:rPr>
              <w:fldChar w:fldCharType="begin"/>
            </w:r>
            <w:r w:rsidR="00BC313A">
              <w:rPr>
                <w:noProof/>
                <w:webHidden/>
              </w:rPr>
              <w:instrText xml:space="preserve"> PAGEREF _Toc151381451 \h </w:instrText>
            </w:r>
            <w:r w:rsidR="00BC313A">
              <w:rPr>
                <w:noProof/>
                <w:webHidden/>
              </w:rPr>
            </w:r>
            <w:r w:rsidR="00BC313A">
              <w:rPr>
                <w:noProof/>
                <w:webHidden/>
              </w:rPr>
              <w:fldChar w:fldCharType="separate"/>
            </w:r>
            <w:r w:rsidR="00BC313A">
              <w:rPr>
                <w:noProof/>
                <w:webHidden/>
              </w:rPr>
              <w:t>18</w:t>
            </w:r>
            <w:r w:rsidR="00BC313A">
              <w:rPr>
                <w:noProof/>
                <w:webHidden/>
              </w:rPr>
              <w:fldChar w:fldCharType="end"/>
            </w:r>
          </w:hyperlink>
        </w:p>
        <w:p w14:paraId="4CFED07E" w14:textId="15EC69BA"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52" w:history="1">
            <w:r w:rsidR="00BC313A" w:rsidRPr="00182A6F">
              <w:rPr>
                <w:rStyle w:val="Hyperlink"/>
                <w:noProof/>
              </w:rPr>
              <w:t>21</w:t>
            </w:r>
            <w:r w:rsidR="00BC313A">
              <w:rPr>
                <w:rFonts w:eastAsiaTheme="minorEastAsia" w:cstheme="minorBidi"/>
                <w:b w:val="0"/>
                <w:noProof/>
                <w:color w:val="auto"/>
                <w:kern w:val="2"/>
                <w:szCs w:val="22"/>
                <w14:ligatures w14:val="standardContextual"/>
              </w:rPr>
              <w:tab/>
            </w:r>
            <w:r w:rsidR="00BC313A" w:rsidRPr="00182A6F">
              <w:rPr>
                <w:rStyle w:val="Hyperlink"/>
                <w:noProof/>
              </w:rPr>
              <w:t>Fakturering</w:t>
            </w:r>
            <w:r w:rsidR="00BC313A">
              <w:rPr>
                <w:noProof/>
                <w:webHidden/>
              </w:rPr>
              <w:tab/>
            </w:r>
            <w:r w:rsidR="00BC313A">
              <w:rPr>
                <w:noProof/>
                <w:webHidden/>
              </w:rPr>
              <w:fldChar w:fldCharType="begin"/>
            </w:r>
            <w:r w:rsidR="00BC313A">
              <w:rPr>
                <w:noProof/>
                <w:webHidden/>
              </w:rPr>
              <w:instrText xml:space="preserve"> PAGEREF _Toc151381452 \h </w:instrText>
            </w:r>
            <w:r w:rsidR="00BC313A">
              <w:rPr>
                <w:noProof/>
                <w:webHidden/>
              </w:rPr>
            </w:r>
            <w:r w:rsidR="00BC313A">
              <w:rPr>
                <w:noProof/>
                <w:webHidden/>
              </w:rPr>
              <w:fldChar w:fldCharType="separate"/>
            </w:r>
            <w:r w:rsidR="00BC313A">
              <w:rPr>
                <w:noProof/>
                <w:webHidden/>
              </w:rPr>
              <w:t>18</w:t>
            </w:r>
            <w:r w:rsidR="00BC313A">
              <w:rPr>
                <w:noProof/>
                <w:webHidden/>
              </w:rPr>
              <w:fldChar w:fldCharType="end"/>
            </w:r>
          </w:hyperlink>
        </w:p>
        <w:p w14:paraId="6691550D" w14:textId="609E6A36"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53" w:history="1">
            <w:r w:rsidR="00BC313A" w:rsidRPr="00182A6F">
              <w:rPr>
                <w:rStyle w:val="Hyperlink"/>
                <w:noProof/>
              </w:rPr>
              <w:t>22</w:t>
            </w:r>
            <w:r w:rsidR="00BC313A">
              <w:rPr>
                <w:rFonts w:eastAsiaTheme="minorEastAsia" w:cstheme="minorBidi"/>
                <w:b w:val="0"/>
                <w:noProof/>
                <w:color w:val="auto"/>
                <w:kern w:val="2"/>
                <w:szCs w:val="22"/>
                <w14:ligatures w14:val="standardContextual"/>
              </w:rPr>
              <w:tab/>
            </w:r>
            <w:r w:rsidR="00BC313A" w:rsidRPr="00182A6F">
              <w:rPr>
                <w:rStyle w:val="Hyperlink"/>
                <w:noProof/>
              </w:rPr>
              <w:t>Betalingsbetingelser</w:t>
            </w:r>
            <w:r w:rsidR="00BC313A">
              <w:rPr>
                <w:noProof/>
                <w:webHidden/>
              </w:rPr>
              <w:tab/>
            </w:r>
            <w:r w:rsidR="00BC313A">
              <w:rPr>
                <w:noProof/>
                <w:webHidden/>
              </w:rPr>
              <w:fldChar w:fldCharType="begin"/>
            </w:r>
            <w:r w:rsidR="00BC313A">
              <w:rPr>
                <w:noProof/>
                <w:webHidden/>
              </w:rPr>
              <w:instrText xml:space="preserve"> PAGEREF _Toc151381453 \h </w:instrText>
            </w:r>
            <w:r w:rsidR="00BC313A">
              <w:rPr>
                <w:noProof/>
                <w:webHidden/>
              </w:rPr>
            </w:r>
            <w:r w:rsidR="00BC313A">
              <w:rPr>
                <w:noProof/>
                <w:webHidden/>
              </w:rPr>
              <w:fldChar w:fldCharType="separate"/>
            </w:r>
            <w:r w:rsidR="00BC313A">
              <w:rPr>
                <w:noProof/>
                <w:webHidden/>
              </w:rPr>
              <w:t>18</w:t>
            </w:r>
            <w:r w:rsidR="00BC313A">
              <w:rPr>
                <w:noProof/>
                <w:webHidden/>
              </w:rPr>
              <w:fldChar w:fldCharType="end"/>
            </w:r>
          </w:hyperlink>
        </w:p>
        <w:p w14:paraId="7078C769" w14:textId="6649673D"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54" w:history="1">
            <w:r w:rsidR="00BC313A" w:rsidRPr="00182A6F">
              <w:rPr>
                <w:rStyle w:val="Hyperlink"/>
                <w:noProof/>
              </w:rPr>
              <w:t>23</w:t>
            </w:r>
            <w:r w:rsidR="00BC313A">
              <w:rPr>
                <w:rFonts w:eastAsiaTheme="minorEastAsia" w:cstheme="minorBidi"/>
                <w:b w:val="0"/>
                <w:noProof/>
                <w:color w:val="auto"/>
                <w:kern w:val="2"/>
                <w:szCs w:val="22"/>
                <w14:ligatures w14:val="standardContextual"/>
              </w:rPr>
              <w:tab/>
            </w:r>
            <w:r w:rsidR="00BC313A" w:rsidRPr="00182A6F">
              <w:rPr>
                <w:rStyle w:val="Hyperlink"/>
                <w:noProof/>
              </w:rPr>
              <w:t>Leverandørens vejledningsforpligtelse</w:t>
            </w:r>
            <w:r w:rsidR="00BC313A">
              <w:rPr>
                <w:noProof/>
                <w:webHidden/>
              </w:rPr>
              <w:tab/>
            </w:r>
            <w:r w:rsidR="00BC313A">
              <w:rPr>
                <w:noProof/>
                <w:webHidden/>
              </w:rPr>
              <w:fldChar w:fldCharType="begin"/>
            </w:r>
            <w:r w:rsidR="00BC313A">
              <w:rPr>
                <w:noProof/>
                <w:webHidden/>
              </w:rPr>
              <w:instrText xml:space="preserve"> PAGEREF _Toc151381454 \h </w:instrText>
            </w:r>
            <w:r w:rsidR="00BC313A">
              <w:rPr>
                <w:noProof/>
                <w:webHidden/>
              </w:rPr>
            </w:r>
            <w:r w:rsidR="00BC313A">
              <w:rPr>
                <w:noProof/>
                <w:webHidden/>
              </w:rPr>
              <w:fldChar w:fldCharType="separate"/>
            </w:r>
            <w:r w:rsidR="00BC313A">
              <w:rPr>
                <w:noProof/>
                <w:webHidden/>
              </w:rPr>
              <w:t>18</w:t>
            </w:r>
            <w:r w:rsidR="00BC313A">
              <w:rPr>
                <w:noProof/>
                <w:webHidden/>
              </w:rPr>
              <w:fldChar w:fldCharType="end"/>
            </w:r>
          </w:hyperlink>
        </w:p>
        <w:p w14:paraId="6486F25D" w14:textId="0F54DD42"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55" w:history="1">
            <w:r w:rsidR="00BC313A" w:rsidRPr="00182A6F">
              <w:rPr>
                <w:rStyle w:val="Hyperlink"/>
                <w:noProof/>
              </w:rPr>
              <w:t>24</w:t>
            </w:r>
            <w:r w:rsidR="00BC313A">
              <w:rPr>
                <w:rFonts w:eastAsiaTheme="minorEastAsia" w:cstheme="minorBidi"/>
                <w:b w:val="0"/>
                <w:noProof/>
                <w:color w:val="auto"/>
                <w:kern w:val="2"/>
                <w:szCs w:val="22"/>
                <w14:ligatures w14:val="standardContextual"/>
              </w:rPr>
              <w:tab/>
            </w:r>
            <w:r w:rsidR="00BC313A" w:rsidRPr="00182A6F">
              <w:rPr>
                <w:rStyle w:val="Hyperlink"/>
                <w:noProof/>
              </w:rPr>
              <w:t>Leverandørens kundesupport</w:t>
            </w:r>
            <w:r w:rsidR="00BC313A">
              <w:rPr>
                <w:noProof/>
                <w:webHidden/>
              </w:rPr>
              <w:tab/>
            </w:r>
            <w:r w:rsidR="00BC313A">
              <w:rPr>
                <w:noProof/>
                <w:webHidden/>
              </w:rPr>
              <w:fldChar w:fldCharType="begin"/>
            </w:r>
            <w:r w:rsidR="00BC313A">
              <w:rPr>
                <w:noProof/>
                <w:webHidden/>
              </w:rPr>
              <w:instrText xml:space="preserve"> PAGEREF _Toc151381455 \h </w:instrText>
            </w:r>
            <w:r w:rsidR="00BC313A">
              <w:rPr>
                <w:noProof/>
                <w:webHidden/>
              </w:rPr>
            </w:r>
            <w:r w:rsidR="00BC313A">
              <w:rPr>
                <w:noProof/>
                <w:webHidden/>
              </w:rPr>
              <w:fldChar w:fldCharType="separate"/>
            </w:r>
            <w:r w:rsidR="00BC313A">
              <w:rPr>
                <w:noProof/>
                <w:webHidden/>
              </w:rPr>
              <w:t>18</w:t>
            </w:r>
            <w:r w:rsidR="00BC313A">
              <w:rPr>
                <w:noProof/>
                <w:webHidden/>
              </w:rPr>
              <w:fldChar w:fldCharType="end"/>
            </w:r>
          </w:hyperlink>
        </w:p>
        <w:p w14:paraId="280CD74B" w14:textId="5BD2E3C8" w:rsidR="00BC313A" w:rsidRDefault="00E908A6">
          <w:pPr>
            <w:pStyle w:val="Indholdsfortegnelse1"/>
            <w:rPr>
              <w:rFonts w:eastAsiaTheme="minorEastAsia" w:cstheme="minorBidi"/>
              <w:b w:val="0"/>
              <w:noProof/>
              <w:color w:val="auto"/>
              <w:kern w:val="2"/>
              <w:szCs w:val="22"/>
              <w14:ligatures w14:val="standardContextual"/>
            </w:rPr>
          </w:pPr>
          <w:hyperlink w:anchor="_Toc151381456" w:history="1">
            <w:r w:rsidR="00BC313A" w:rsidRPr="00182A6F">
              <w:rPr>
                <w:rStyle w:val="Hyperlink"/>
                <w:noProof/>
              </w:rPr>
              <w:t>Teknisk support</w:t>
            </w:r>
            <w:r w:rsidR="00BC313A">
              <w:rPr>
                <w:noProof/>
                <w:webHidden/>
              </w:rPr>
              <w:tab/>
            </w:r>
            <w:r w:rsidR="00BC313A">
              <w:rPr>
                <w:noProof/>
                <w:webHidden/>
              </w:rPr>
              <w:fldChar w:fldCharType="begin"/>
            </w:r>
            <w:r w:rsidR="00BC313A">
              <w:rPr>
                <w:noProof/>
                <w:webHidden/>
              </w:rPr>
              <w:instrText xml:space="preserve"> PAGEREF _Toc151381456 \h </w:instrText>
            </w:r>
            <w:r w:rsidR="00BC313A">
              <w:rPr>
                <w:noProof/>
                <w:webHidden/>
              </w:rPr>
            </w:r>
            <w:r w:rsidR="00BC313A">
              <w:rPr>
                <w:noProof/>
                <w:webHidden/>
              </w:rPr>
              <w:fldChar w:fldCharType="separate"/>
            </w:r>
            <w:r w:rsidR="00BC313A">
              <w:rPr>
                <w:noProof/>
                <w:webHidden/>
              </w:rPr>
              <w:t>19</w:t>
            </w:r>
            <w:r w:rsidR="00BC313A">
              <w:rPr>
                <w:noProof/>
                <w:webHidden/>
              </w:rPr>
              <w:fldChar w:fldCharType="end"/>
            </w:r>
          </w:hyperlink>
        </w:p>
        <w:p w14:paraId="0FAC153E" w14:textId="7E573EB1"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57" w:history="1">
            <w:r w:rsidR="00BC313A" w:rsidRPr="00182A6F">
              <w:rPr>
                <w:rStyle w:val="Hyperlink"/>
                <w:noProof/>
              </w:rPr>
              <w:t>25</w:t>
            </w:r>
            <w:r w:rsidR="00BC313A">
              <w:rPr>
                <w:rFonts w:eastAsiaTheme="minorEastAsia" w:cstheme="minorBidi"/>
                <w:b w:val="0"/>
                <w:noProof/>
                <w:color w:val="auto"/>
                <w:kern w:val="2"/>
                <w:szCs w:val="22"/>
                <w14:ligatures w14:val="standardContextual"/>
              </w:rPr>
              <w:tab/>
            </w:r>
            <w:r w:rsidR="00BC313A" w:rsidRPr="00182A6F">
              <w:rPr>
                <w:rStyle w:val="Hyperlink"/>
                <w:noProof/>
              </w:rPr>
              <w:t>Drifts- og statusmøder</w:t>
            </w:r>
            <w:r w:rsidR="00BC313A">
              <w:rPr>
                <w:noProof/>
                <w:webHidden/>
              </w:rPr>
              <w:tab/>
            </w:r>
            <w:r w:rsidR="00BC313A">
              <w:rPr>
                <w:noProof/>
                <w:webHidden/>
              </w:rPr>
              <w:fldChar w:fldCharType="begin"/>
            </w:r>
            <w:r w:rsidR="00BC313A">
              <w:rPr>
                <w:noProof/>
                <w:webHidden/>
              </w:rPr>
              <w:instrText xml:space="preserve"> PAGEREF _Toc151381457 \h </w:instrText>
            </w:r>
            <w:r w:rsidR="00BC313A">
              <w:rPr>
                <w:noProof/>
                <w:webHidden/>
              </w:rPr>
            </w:r>
            <w:r w:rsidR="00BC313A">
              <w:rPr>
                <w:noProof/>
                <w:webHidden/>
              </w:rPr>
              <w:fldChar w:fldCharType="separate"/>
            </w:r>
            <w:r w:rsidR="00BC313A">
              <w:rPr>
                <w:noProof/>
                <w:webHidden/>
              </w:rPr>
              <w:t>19</w:t>
            </w:r>
            <w:r w:rsidR="00BC313A">
              <w:rPr>
                <w:noProof/>
                <w:webHidden/>
              </w:rPr>
              <w:fldChar w:fldCharType="end"/>
            </w:r>
          </w:hyperlink>
        </w:p>
        <w:p w14:paraId="57B79974" w14:textId="210E926A"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58" w:history="1">
            <w:r w:rsidR="00BC313A" w:rsidRPr="00182A6F">
              <w:rPr>
                <w:rStyle w:val="Hyperlink"/>
                <w:noProof/>
              </w:rPr>
              <w:t>26</w:t>
            </w:r>
            <w:r w:rsidR="00BC313A">
              <w:rPr>
                <w:rFonts w:eastAsiaTheme="minorEastAsia" w:cstheme="minorBidi"/>
                <w:b w:val="0"/>
                <w:noProof/>
                <w:color w:val="auto"/>
                <w:kern w:val="2"/>
                <w:szCs w:val="22"/>
                <w14:ligatures w14:val="standardContextual"/>
              </w:rPr>
              <w:tab/>
            </w:r>
            <w:r w:rsidR="00BC313A" w:rsidRPr="00182A6F">
              <w:rPr>
                <w:rStyle w:val="Hyperlink"/>
                <w:noProof/>
              </w:rPr>
              <w:t>Hvordan køber jeg grønt ind på aftalen?</w:t>
            </w:r>
            <w:r w:rsidR="00BC313A">
              <w:rPr>
                <w:noProof/>
                <w:webHidden/>
              </w:rPr>
              <w:tab/>
            </w:r>
            <w:r w:rsidR="00BC313A">
              <w:rPr>
                <w:noProof/>
                <w:webHidden/>
              </w:rPr>
              <w:fldChar w:fldCharType="begin"/>
            </w:r>
            <w:r w:rsidR="00BC313A">
              <w:rPr>
                <w:noProof/>
                <w:webHidden/>
              </w:rPr>
              <w:instrText xml:space="preserve"> PAGEREF _Toc151381458 \h </w:instrText>
            </w:r>
            <w:r w:rsidR="00BC313A">
              <w:rPr>
                <w:noProof/>
                <w:webHidden/>
              </w:rPr>
            </w:r>
            <w:r w:rsidR="00BC313A">
              <w:rPr>
                <w:noProof/>
                <w:webHidden/>
              </w:rPr>
              <w:fldChar w:fldCharType="separate"/>
            </w:r>
            <w:r w:rsidR="00BC313A">
              <w:rPr>
                <w:noProof/>
                <w:webHidden/>
              </w:rPr>
              <w:t>20</w:t>
            </w:r>
            <w:r w:rsidR="00BC313A">
              <w:rPr>
                <w:noProof/>
                <w:webHidden/>
              </w:rPr>
              <w:fldChar w:fldCharType="end"/>
            </w:r>
          </w:hyperlink>
        </w:p>
        <w:p w14:paraId="3986DE3E" w14:textId="154DD51A" w:rsidR="00BC313A" w:rsidRDefault="00E908A6">
          <w:pPr>
            <w:pStyle w:val="Indholdsfortegnelse2"/>
            <w:tabs>
              <w:tab w:val="left" w:pos="1100"/>
            </w:tabs>
            <w:rPr>
              <w:rFonts w:eastAsiaTheme="minorEastAsia" w:cstheme="minorBidi"/>
              <w:noProof/>
              <w:color w:val="auto"/>
              <w:kern w:val="2"/>
              <w:szCs w:val="22"/>
              <w14:ligatures w14:val="standardContextual"/>
            </w:rPr>
          </w:pPr>
          <w:hyperlink w:anchor="_Toc151381459" w:history="1">
            <w:r w:rsidR="00BC313A" w:rsidRPr="00182A6F">
              <w:rPr>
                <w:rStyle w:val="Hyperlink"/>
                <w:noProof/>
              </w:rPr>
              <w:t>26.1</w:t>
            </w:r>
            <w:r w:rsidR="00BC313A">
              <w:rPr>
                <w:rFonts w:eastAsiaTheme="minorEastAsia" w:cstheme="minorBidi"/>
                <w:noProof/>
                <w:color w:val="auto"/>
                <w:kern w:val="2"/>
                <w:szCs w:val="22"/>
                <w14:ligatures w14:val="standardContextual"/>
              </w:rPr>
              <w:tab/>
            </w:r>
            <w:r w:rsidR="00BC313A" w:rsidRPr="00182A6F">
              <w:rPr>
                <w:rStyle w:val="Hyperlink"/>
                <w:noProof/>
              </w:rPr>
              <w:t>Godt begyndt – gratis tiltag klar til implementering</w:t>
            </w:r>
            <w:r w:rsidR="00BC313A">
              <w:rPr>
                <w:noProof/>
                <w:webHidden/>
              </w:rPr>
              <w:tab/>
            </w:r>
            <w:r w:rsidR="00BC313A">
              <w:rPr>
                <w:noProof/>
                <w:webHidden/>
              </w:rPr>
              <w:fldChar w:fldCharType="begin"/>
            </w:r>
            <w:r w:rsidR="00BC313A">
              <w:rPr>
                <w:noProof/>
                <w:webHidden/>
              </w:rPr>
              <w:instrText xml:space="preserve"> PAGEREF _Toc151381459 \h </w:instrText>
            </w:r>
            <w:r w:rsidR="00BC313A">
              <w:rPr>
                <w:noProof/>
                <w:webHidden/>
              </w:rPr>
            </w:r>
            <w:r w:rsidR="00BC313A">
              <w:rPr>
                <w:noProof/>
                <w:webHidden/>
              </w:rPr>
              <w:fldChar w:fldCharType="separate"/>
            </w:r>
            <w:r w:rsidR="00BC313A">
              <w:rPr>
                <w:noProof/>
                <w:webHidden/>
              </w:rPr>
              <w:t>20</w:t>
            </w:r>
            <w:r w:rsidR="00BC313A">
              <w:rPr>
                <w:noProof/>
                <w:webHidden/>
              </w:rPr>
              <w:fldChar w:fldCharType="end"/>
            </w:r>
          </w:hyperlink>
        </w:p>
        <w:p w14:paraId="0608C7F8" w14:textId="57FC3AEF" w:rsidR="00BC313A" w:rsidRDefault="00E908A6">
          <w:pPr>
            <w:pStyle w:val="Indholdsfortegnelse2"/>
            <w:tabs>
              <w:tab w:val="left" w:pos="1100"/>
            </w:tabs>
            <w:rPr>
              <w:rFonts w:eastAsiaTheme="minorEastAsia" w:cstheme="minorBidi"/>
              <w:noProof/>
              <w:color w:val="auto"/>
              <w:kern w:val="2"/>
              <w:szCs w:val="22"/>
              <w14:ligatures w14:val="standardContextual"/>
            </w:rPr>
          </w:pPr>
          <w:hyperlink w:anchor="_Toc151381460" w:history="1">
            <w:r w:rsidR="00BC313A" w:rsidRPr="00182A6F">
              <w:rPr>
                <w:rStyle w:val="Hyperlink"/>
                <w:noProof/>
              </w:rPr>
              <w:t>26.2</w:t>
            </w:r>
            <w:r w:rsidR="00BC313A">
              <w:rPr>
                <w:rFonts w:eastAsiaTheme="minorEastAsia" w:cstheme="minorBidi"/>
                <w:noProof/>
                <w:color w:val="auto"/>
                <w:kern w:val="2"/>
                <w:szCs w:val="22"/>
                <w14:ligatures w14:val="standardContextual"/>
              </w:rPr>
              <w:tab/>
            </w:r>
            <w:r w:rsidR="00BC313A" w:rsidRPr="00182A6F">
              <w:rPr>
                <w:rStyle w:val="Hyperlink"/>
                <w:noProof/>
              </w:rPr>
              <w:t>Godt i gang – køb fra den grønne hylde</w:t>
            </w:r>
            <w:r w:rsidR="00BC313A">
              <w:rPr>
                <w:noProof/>
                <w:webHidden/>
              </w:rPr>
              <w:tab/>
            </w:r>
            <w:r w:rsidR="00BC313A">
              <w:rPr>
                <w:noProof/>
                <w:webHidden/>
              </w:rPr>
              <w:fldChar w:fldCharType="begin"/>
            </w:r>
            <w:r w:rsidR="00BC313A">
              <w:rPr>
                <w:noProof/>
                <w:webHidden/>
              </w:rPr>
              <w:instrText xml:space="preserve"> PAGEREF _Toc151381460 \h </w:instrText>
            </w:r>
            <w:r w:rsidR="00BC313A">
              <w:rPr>
                <w:noProof/>
                <w:webHidden/>
              </w:rPr>
            </w:r>
            <w:r w:rsidR="00BC313A">
              <w:rPr>
                <w:noProof/>
                <w:webHidden/>
              </w:rPr>
              <w:fldChar w:fldCharType="separate"/>
            </w:r>
            <w:r w:rsidR="00BC313A">
              <w:rPr>
                <w:noProof/>
                <w:webHidden/>
              </w:rPr>
              <w:t>20</w:t>
            </w:r>
            <w:r w:rsidR="00BC313A">
              <w:rPr>
                <w:noProof/>
                <w:webHidden/>
              </w:rPr>
              <w:fldChar w:fldCharType="end"/>
            </w:r>
          </w:hyperlink>
        </w:p>
        <w:p w14:paraId="19EC2799" w14:textId="0618D211" w:rsidR="00BC313A" w:rsidRDefault="00E908A6">
          <w:pPr>
            <w:pStyle w:val="Indholdsfortegnelse2"/>
            <w:tabs>
              <w:tab w:val="left" w:pos="1100"/>
            </w:tabs>
            <w:rPr>
              <w:rFonts w:eastAsiaTheme="minorEastAsia" w:cstheme="minorBidi"/>
              <w:noProof/>
              <w:color w:val="auto"/>
              <w:kern w:val="2"/>
              <w:szCs w:val="22"/>
              <w14:ligatures w14:val="standardContextual"/>
            </w:rPr>
          </w:pPr>
          <w:hyperlink w:anchor="_Toc151381461" w:history="1">
            <w:r w:rsidR="00BC313A" w:rsidRPr="00182A6F">
              <w:rPr>
                <w:rStyle w:val="Hyperlink"/>
                <w:noProof/>
              </w:rPr>
              <w:t>26.3</w:t>
            </w:r>
            <w:r w:rsidR="00BC313A">
              <w:rPr>
                <w:rFonts w:eastAsiaTheme="minorEastAsia" w:cstheme="minorBidi"/>
                <w:noProof/>
                <w:color w:val="auto"/>
                <w:kern w:val="2"/>
                <w:szCs w:val="22"/>
                <w14:ligatures w14:val="standardContextual"/>
              </w:rPr>
              <w:tab/>
            </w:r>
            <w:r w:rsidR="00BC313A" w:rsidRPr="00182A6F">
              <w:rPr>
                <w:rStyle w:val="Hyperlink"/>
                <w:noProof/>
              </w:rPr>
              <w:t>Godt i mål – genbrug, genanvend og sæt konkrete mål</w:t>
            </w:r>
            <w:r w:rsidR="00BC313A">
              <w:rPr>
                <w:noProof/>
                <w:webHidden/>
              </w:rPr>
              <w:tab/>
            </w:r>
            <w:r w:rsidR="00BC313A">
              <w:rPr>
                <w:noProof/>
                <w:webHidden/>
              </w:rPr>
              <w:fldChar w:fldCharType="begin"/>
            </w:r>
            <w:r w:rsidR="00BC313A">
              <w:rPr>
                <w:noProof/>
                <w:webHidden/>
              </w:rPr>
              <w:instrText xml:space="preserve"> PAGEREF _Toc151381461 \h </w:instrText>
            </w:r>
            <w:r w:rsidR="00BC313A">
              <w:rPr>
                <w:noProof/>
                <w:webHidden/>
              </w:rPr>
            </w:r>
            <w:r w:rsidR="00BC313A">
              <w:rPr>
                <w:noProof/>
                <w:webHidden/>
              </w:rPr>
              <w:fldChar w:fldCharType="separate"/>
            </w:r>
            <w:r w:rsidR="00BC313A">
              <w:rPr>
                <w:noProof/>
                <w:webHidden/>
              </w:rPr>
              <w:t>21</w:t>
            </w:r>
            <w:r w:rsidR="00BC313A">
              <w:rPr>
                <w:noProof/>
                <w:webHidden/>
              </w:rPr>
              <w:fldChar w:fldCharType="end"/>
            </w:r>
          </w:hyperlink>
        </w:p>
        <w:p w14:paraId="13B7DC65" w14:textId="7B0263E1" w:rsidR="00BC313A" w:rsidRDefault="00E908A6">
          <w:pPr>
            <w:pStyle w:val="Indholdsfortegnelse1"/>
            <w:tabs>
              <w:tab w:val="left" w:pos="567"/>
            </w:tabs>
            <w:rPr>
              <w:rFonts w:eastAsiaTheme="minorEastAsia" w:cstheme="minorBidi"/>
              <w:b w:val="0"/>
              <w:noProof/>
              <w:color w:val="auto"/>
              <w:kern w:val="2"/>
              <w:szCs w:val="22"/>
              <w14:ligatures w14:val="standardContextual"/>
            </w:rPr>
          </w:pPr>
          <w:hyperlink w:anchor="_Toc151381462" w:history="1">
            <w:r w:rsidR="00BC313A" w:rsidRPr="00182A6F">
              <w:rPr>
                <w:rStyle w:val="Hyperlink"/>
                <w:noProof/>
              </w:rPr>
              <w:t>27</w:t>
            </w:r>
            <w:r w:rsidR="00BC313A">
              <w:rPr>
                <w:rFonts w:eastAsiaTheme="minorEastAsia" w:cstheme="minorBidi"/>
                <w:b w:val="0"/>
                <w:noProof/>
                <w:color w:val="auto"/>
                <w:kern w:val="2"/>
                <w:szCs w:val="22"/>
                <w14:ligatures w14:val="standardContextual"/>
              </w:rPr>
              <w:tab/>
            </w:r>
            <w:r w:rsidR="00BC313A" w:rsidRPr="00182A6F">
              <w:rPr>
                <w:rStyle w:val="Hyperlink"/>
                <w:noProof/>
              </w:rPr>
              <w:t>Oftest stillede spørgsmål</w:t>
            </w:r>
            <w:r w:rsidR="00BC313A">
              <w:rPr>
                <w:noProof/>
                <w:webHidden/>
              </w:rPr>
              <w:tab/>
            </w:r>
            <w:r w:rsidR="00BC313A">
              <w:rPr>
                <w:noProof/>
                <w:webHidden/>
              </w:rPr>
              <w:fldChar w:fldCharType="begin"/>
            </w:r>
            <w:r w:rsidR="00BC313A">
              <w:rPr>
                <w:noProof/>
                <w:webHidden/>
              </w:rPr>
              <w:instrText xml:space="preserve"> PAGEREF _Toc151381462 \h </w:instrText>
            </w:r>
            <w:r w:rsidR="00BC313A">
              <w:rPr>
                <w:noProof/>
                <w:webHidden/>
              </w:rPr>
            </w:r>
            <w:r w:rsidR="00BC313A">
              <w:rPr>
                <w:noProof/>
                <w:webHidden/>
              </w:rPr>
              <w:fldChar w:fldCharType="separate"/>
            </w:r>
            <w:r w:rsidR="00BC313A">
              <w:rPr>
                <w:noProof/>
                <w:webHidden/>
              </w:rPr>
              <w:t>21</w:t>
            </w:r>
            <w:r w:rsidR="00BC313A">
              <w:rPr>
                <w:noProof/>
                <w:webHidden/>
              </w:rPr>
              <w:fldChar w:fldCharType="end"/>
            </w:r>
          </w:hyperlink>
        </w:p>
        <w:p w14:paraId="0F8ED0EE" w14:textId="106A6A87" w:rsidR="00BC313A" w:rsidRDefault="00E908A6">
          <w:pPr>
            <w:pStyle w:val="Indholdsfortegnelse2"/>
            <w:tabs>
              <w:tab w:val="left" w:pos="1100"/>
            </w:tabs>
            <w:rPr>
              <w:rFonts w:eastAsiaTheme="minorEastAsia" w:cstheme="minorBidi"/>
              <w:noProof/>
              <w:color w:val="auto"/>
              <w:kern w:val="2"/>
              <w:szCs w:val="22"/>
              <w14:ligatures w14:val="standardContextual"/>
            </w:rPr>
          </w:pPr>
          <w:hyperlink w:anchor="_Toc151381463" w:history="1">
            <w:r w:rsidR="00BC313A" w:rsidRPr="00182A6F">
              <w:rPr>
                <w:rStyle w:val="Hyperlink"/>
                <w:noProof/>
              </w:rPr>
              <w:t>27.1</w:t>
            </w:r>
            <w:r w:rsidR="00BC313A">
              <w:rPr>
                <w:rFonts w:eastAsiaTheme="minorEastAsia" w:cstheme="minorBidi"/>
                <w:noProof/>
                <w:color w:val="auto"/>
                <w:kern w:val="2"/>
                <w:szCs w:val="22"/>
                <w14:ligatures w14:val="standardContextual"/>
              </w:rPr>
              <w:tab/>
            </w:r>
            <w:r w:rsidR="00BC313A" w:rsidRPr="00182A6F">
              <w:rPr>
                <w:rStyle w:val="Hyperlink"/>
                <w:noProof/>
              </w:rPr>
              <w:t>Hvornår er der tale om en mangel i forbindelse med leverancen?</w:t>
            </w:r>
            <w:r w:rsidR="00BC313A">
              <w:rPr>
                <w:noProof/>
                <w:webHidden/>
              </w:rPr>
              <w:tab/>
            </w:r>
            <w:r w:rsidR="00BC313A">
              <w:rPr>
                <w:noProof/>
                <w:webHidden/>
              </w:rPr>
              <w:fldChar w:fldCharType="begin"/>
            </w:r>
            <w:r w:rsidR="00BC313A">
              <w:rPr>
                <w:noProof/>
                <w:webHidden/>
              </w:rPr>
              <w:instrText xml:space="preserve"> PAGEREF _Toc151381463 \h </w:instrText>
            </w:r>
            <w:r w:rsidR="00BC313A">
              <w:rPr>
                <w:noProof/>
                <w:webHidden/>
              </w:rPr>
            </w:r>
            <w:r w:rsidR="00BC313A">
              <w:rPr>
                <w:noProof/>
                <w:webHidden/>
              </w:rPr>
              <w:fldChar w:fldCharType="separate"/>
            </w:r>
            <w:r w:rsidR="00BC313A">
              <w:rPr>
                <w:noProof/>
                <w:webHidden/>
              </w:rPr>
              <w:t>21</w:t>
            </w:r>
            <w:r w:rsidR="00BC313A">
              <w:rPr>
                <w:noProof/>
                <w:webHidden/>
              </w:rPr>
              <w:fldChar w:fldCharType="end"/>
            </w:r>
          </w:hyperlink>
        </w:p>
        <w:p w14:paraId="74F203D0" w14:textId="65435516" w:rsidR="00BC313A" w:rsidRDefault="00E908A6">
          <w:pPr>
            <w:pStyle w:val="Indholdsfortegnelse2"/>
            <w:tabs>
              <w:tab w:val="left" w:pos="1100"/>
            </w:tabs>
            <w:rPr>
              <w:rFonts w:eastAsiaTheme="minorEastAsia" w:cstheme="minorBidi"/>
              <w:noProof/>
              <w:color w:val="auto"/>
              <w:kern w:val="2"/>
              <w:szCs w:val="22"/>
              <w14:ligatures w14:val="standardContextual"/>
            </w:rPr>
          </w:pPr>
          <w:hyperlink w:anchor="_Toc151381464" w:history="1">
            <w:r w:rsidR="00BC313A" w:rsidRPr="00182A6F">
              <w:rPr>
                <w:rStyle w:val="Hyperlink"/>
                <w:noProof/>
              </w:rPr>
              <w:t>27.2</w:t>
            </w:r>
            <w:r w:rsidR="00BC313A">
              <w:rPr>
                <w:rFonts w:eastAsiaTheme="minorEastAsia" w:cstheme="minorBidi"/>
                <w:noProof/>
                <w:color w:val="auto"/>
                <w:kern w:val="2"/>
                <w:szCs w:val="22"/>
                <w14:ligatures w14:val="standardContextual"/>
              </w:rPr>
              <w:tab/>
            </w:r>
            <w:r w:rsidR="00BC313A" w:rsidRPr="00182A6F">
              <w:rPr>
                <w:rStyle w:val="Hyperlink"/>
                <w:noProof/>
              </w:rPr>
              <w:t>Hvad er mine muligheder for dækningskøb?</w:t>
            </w:r>
            <w:r w:rsidR="00BC313A">
              <w:rPr>
                <w:noProof/>
                <w:webHidden/>
              </w:rPr>
              <w:tab/>
            </w:r>
            <w:r w:rsidR="00BC313A">
              <w:rPr>
                <w:noProof/>
                <w:webHidden/>
              </w:rPr>
              <w:fldChar w:fldCharType="begin"/>
            </w:r>
            <w:r w:rsidR="00BC313A">
              <w:rPr>
                <w:noProof/>
                <w:webHidden/>
              </w:rPr>
              <w:instrText xml:space="preserve"> PAGEREF _Toc151381464 \h </w:instrText>
            </w:r>
            <w:r w:rsidR="00BC313A">
              <w:rPr>
                <w:noProof/>
                <w:webHidden/>
              </w:rPr>
            </w:r>
            <w:r w:rsidR="00BC313A">
              <w:rPr>
                <w:noProof/>
                <w:webHidden/>
              </w:rPr>
              <w:fldChar w:fldCharType="separate"/>
            </w:r>
            <w:r w:rsidR="00BC313A">
              <w:rPr>
                <w:noProof/>
                <w:webHidden/>
              </w:rPr>
              <w:t>21</w:t>
            </w:r>
            <w:r w:rsidR="00BC313A">
              <w:rPr>
                <w:noProof/>
                <w:webHidden/>
              </w:rPr>
              <w:fldChar w:fldCharType="end"/>
            </w:r>
          </w:hyperlink>
        </w:p>
        <w:p w14:paraId="03893C1A" w14:textId="0D6B7FFD" w:rsidR="00BC313A" w:rsidRDefault="00E908A6">
          <w:pPr>
            <w:pStyle w:val="Indholdsfortegnelse2"/>
            <w:tabs>
              <w:tab w:val="left" w:pos="1100"/>
            </w:tabs>
            <w:rPr>
              <w:rFonts w:eastAsiaTheme="minorEastAsia" w:cstheme="minorBidi"/>
              <w:noProof/>
              <w:color w:val="auto"/>
              <w:kern w:val="2"/>
              <w:szCs w:val="22"/>
              <w14:ligatures w14:val="standardContextual"/>
            </w:rPr>
          </w:pPr>
          <w:hyperlink w:anchor="_Toc151381465" w:history="1">
            <w:r w:rsidR="00BC313A" w:rsidRPr="00182A6F">
              <w:rPr>
                <w:rStyle w:val="Hyperlink"/>
                <w:noProof/>
              </w:rPr>
              <w:t>27.3</w:t>
            </w:r>
            <w:r w:rsidR="00BC313A">
              <w:rPr>
                <w:rFonts w:eastAsiaTheme="minorEastAsia" w:cstheme="minorBidi"/>
                <w:noProof/>
                <w:color w:val="auto"/>
                <w:kern w:val="2"/>
                <w:szCs w:val="22"/>
                <w14:ligatures w14:val="standardContextual"/>
              </w:rPr>
              <w:tab/>
            </w:r>
            <w:r w:rsidR="00BC313A" w:rsidRPr="00182A6F">
              <w:rPr>
                <w:rStyle w:val="Hyperlink"/>
                <w:noProof/>
              </w:rPr>
              <w:t>Hvornår og hvordan opkræver jeg bod?</w:t>
            </w:r>
            <w:r w:rsidR="00BC313A">
              <w:rPr>
                <w:noProof/>
                <w:webHidden/>
              </w:rPr>
              <w:tab/>
            </w:r>
            <w:r w:rsidR="00BC313A">
              <w:rPr>
                <w:noProof/>
                <w:webHidden/>
              </w:rPr>
              <w:fldChar w:fldCharType="begin"/>
            </w:r>
            <w:r w:rsidR="00BC313A">
              <w:rPr>
                <w:noProof/>
                <w:webHidden/>
              </w:rPr>
              <w:instrText xml:space="preserve"> PAGEREF _Toc151381465 \h </w:instrText>
            </w:r>
            <w:r w:rsidR="00BC313A">
              <w:rPr>
                <w:noProof/>
                <w:webHidden/>
              </w:rPr>
            </w:r>
            <w:r w:rsidR="00BC313A">
              <w:rPr>
                <w:noProof/>
                <w:webHidden/>
              </w:rPr>
              <w:fldChar w:fldCharType="separate"/>
            </w:r>
            <w:r w:rsidR="00BC313A">
              <w:rPr>
                <w:noProof/>
                <w:webHidden/>
              </w:rPr>
              <w:t>22</w:t>
            </w:r>
            <w:r w:rsidR="00BC313A">
              <w:rPr>
                <w:noProof/>
                <w:webHidden/>
              </w:rPr>
              <w:fldChar w:fldCharType="end"/>
            </w:r>
          </w:hyperlink>
        </w:p>
        <w:p w14:paraId="42D35689" w14:textId="0589E500" w:rsidR="00BC313A" w:rsidRDefault="00E908A6">
          <w:pPr>
            <w:pStyle w:val="Indholdsfortegnelse2"/>
            <w:tabs>
              <w:tab w:val="left" w:pos="1100"/>
            </w:tabs>
            <w:rPr>
              <w:rFonts w:eastAsiaTheme="minorEastAsia" w:cstheme="minorBidi"/>
              <w:noProof/>
              <w:color w:val="auto"/>
              <w:kern w:val="2"/>
              <w:szCs w:val="22"/>
              <w14:ligatures w14:val="standardContextual"/>
            </w:rPr>
          </w:pPr>
          <w:hyperlink w:anchor="_Toc151381466" w:history="1">
            <w:r w:rsidR="00BC313A" w:rsidRPr="00182A6F">
              <w:rPr>
                <w:rStyle w:val="Hyperlink"/>
                <w:noProof/>
              </w:rPr>
              <w:t>27.4</w:t>
            </w:r>
            <w:r w:rsidR="00BC313A">
              <w:rPr>
                <w:rFonts w:eastAsiaTheme="minorEastAsia" w:cstheme="minorBidi"/>
                <w:noProof/>
                <w:color w:val="auto"/>
                <w:kern w:val="2"/>
                <w:szCs w:val="22"/>
                <w14:ligatures w14:val="standardContextual"/>
              </w:rPr>
              <w:tab/>
            </w:r>
            <w:r w:rsidR="00BC313A" w:rsidRPr="00182A6F">
              <w:rPr>
                <w:rStyle w:val="Hyperlink"/>
                <w:noProof/>
              </w:rPr>
              <w:t>Hvordan substitueres varer?</w:t>
            </w:r>
            <w:r w:rsidR="00BC313A">
              <w:rPr>
                <w:noProof/>
                <w:webHidden/>
              </w:rPr>
              <w:tab/>
            </w:r>
            <w:r w:rsidR="00BC313A">
              <w:rPr>
                <w:noProof/>
                <w:webHidden/>
              </w:rPr>
              <w:fldChar w:fldCharType="begin"/>
            </w:r>
            <w:r w:rsidR="00BC313A">
              <w:rPr>
                <w:noProof/>
                <w:webHidden/>
              </w:rPr>
              <w:instrText xml:space="preserve"> PAGEREF _Toc151381466 \h </w:instrText>
            </w:r>
            <w:r w:rsidR="00BC313A">
              <w:rPr>
                <w:noProof/>
                <w:webHidden/>
              </w:rPr>
            </w:r>
            <w:r w:rsidR="00BC313A">
              <w:rPr>
                <w:noProof/>
                <w:webHidden/>
              </w:rPr>
              <w:fldChar w:fldCharType="separate"/>
            </w:r>
            <w:r w:rsidR="00BC313A">
              <w:rPr>
                <w:noProof/>
                <w:webHidden/>
              </w:rPr>
              <w:t>22</w:t>
            </w:r>
            <w:r w:rsidR="00BC313A">
              <w:rPr>
                <w:noProof/>
                <w:webHidden/>
              </w:rPr>
              <w:fldChar w:fldCharType="end"/>
            </w:r>
          </w:hyperlink>
        </w:p>
        <w:p w14:paraId="40AB9C3D" w14:textId="35106588" w:rsidR="00BC313A" w:rsidRDefault="00E908A6">
          <w:pPr>
            <w:pStyle w:val="Indholdsfortegnelse2"/>
            <w:tabs>
              <w:tab w:val="left" w:pos="1100"/>
            </w:tabs>
            <w:rPr>
              <w:rFonts w:eastAsiaTheme="minorEastAsia" w:cstheme="minorBidi"/>
              <w:noProof/>
              <w:color w:val="auto"/>
              <w:kern w:val="2"/>
              <w:szCs w:val="22"/>
              <w14:ligatures w14:val="standardContextual"/>
            </w:rPr>
          </w:pPr>
          <w:hyperlink w:anchor="_Toc151381467" w:history="1">
            <w:r w:rsidR="00BC313A" w:rsidRPr="00182A6F">
              <w:rPr>
                <w:rStyle w:val="Hyperlink"/>
                <w:noProof/>
              </w:rPr>
              <w:t>27.5</w:t>
            </w:r>
            <w:r w:rsidR="00BC313A">
              <w:rPr>
                <w:rFonts w:eastAsiaTheme="minorEastAsia" w:cstheme="minorBidi"/>
                <w:noProof/>
                <w:color w:val="auto"/>
                <w:kern w:val="2"/>
                <w:szCs w:val="22"/>
                <w14:ligatures w14:val="standardContextual"/>
              </w:rPr>
              <w:tab/>
            </w:r>
            <w:r w:rsidR="00BC313A" w:rsidRPr="00182A6F">
              <w:rPr>
                <w:rStyle w:val="Hyperlink"/>
                <w:noProof/>
              </w:rPr>
              <w:t>Kan leverandøren tilføje nye produkter?</w:t>
            </w:r>
            <w:r w:rsidR="00BC313A">
              <w:rPr>
                <w:noProof/>
                <w:webHidden/>
              </w:rPr>
              <w:tab/>
            </w:r>
            <w:r w:rsidR="00BC313A">
              <w:rPr>
                <w:noProof/>
                <w:webHidden/>
              </w:rPr>
              <w:fldChar w:fldCharType="begin"/>
            </w:r>
            <w:r w:rsidR="00BC313A">
              <w:rPr>
                <w:noProof/>
                <w:webHidden/>
              </w:rPr>
              <w:instrText xml:space="preserve"> PAGEREF _Toc151381467 \h </w:instrText>
            </w:r>
            <w:r w:rsidR="00BC313A">
              <w:rPr>
                <w:noProof/>
                <w:webHidden/>
              </w:rPr>
            </w:r>
            <w:r w:rsidR="00BC313A">
              <w:rPr>
                <w:noProof/>
                <w:webHidden/>
              </w:rPr>
              <w:fldChar w:fldCharType="separate"/>
            </w:r>
            <w:r w:rsidR="00BC313A">
              <w:rPr>
                <w:noProof/>
                <w:webHidden/>
              </w:rPr>
              <w:t>22</w:t>
            </w:r>
            <w:r w:rsidR="00BC313A">
              <w:rPr>
                <w:noProof/>
                <w:webHidden/>
              </w:rPr>
              <w:fldChar w:fldCharType="end"/>
            </w:r>
          </w:hyperlink>
        </w:p>
        <w:p w14:paraId="12959B2B" w14:textId="3E46CE94" w:rsidR="00BC313A" w:rsidRDefault="00E908A6">
          <w:pPr>
            <w:pStyle w:val="Indholdsfortegnelse2"/>
            <w:tabs>
              <w:tab w:val="left" w:pos="1100"/>
            </w:tabs>
            <w:rPr>
              <w:rFonts w:eastAsiaTheme="minorEastAsia" w:cstheme="minorBidi"/>
              <w:noProof/>
              <w:color w:val="auto"/>
              <w:kern w:val="2"/>
              <w:szCs w:val="22"/>
              <w14:ligatures w14:val="standardContextual"/>
            </w:rPr>
          </w:pPr>
          <w:hyperlink w:anchor="_Toc151381468" w:history="1">
            <w:r w:rsidR="00BC313A" w:rsidRPr="00182A6F">
              <w:rPr>
                <w:rStyle w:val="Hyperlink"/>
                <w:noProof/>
              </w:rPr>
              <w:t>27.6</w:t>
            </w:r>
            <w:r w:rsidR="00BC313A">
              <w:rPr>
                <w:rFonts w:eastAsiaTheme="minorEastAsia" w:cstheme="minorBidi"/>
                <w:noProof/>
                <w:color w:val="auto"/>
                <w:kern w:val="2"/>
                <w:szCs w:val="22"/>
                <w14:ligatures w14:val="standardContextual"/>
              </w:rPr>
              <w:tab/>
            </w:r>
            <w:r w:rsidR="00BC313A" w:rsidRPr="00182A6F">
              <w:rPr>
                <w:rStyle w:val="Hyperlink"/>
                <w:noProof/>
              </w:rPr>
              <w:t>Hvem skal jeg kontakte, hvis der er problemer?</w:t>
            </w:r>
            <w:r w:rsidR="00BC313A">
              <w:rPr>
                <w:noProof/>
                <w:webHidden/>
              </w:rPr>
              <w:tab/>
            </w:r>
            <w:r w:rsidR="00BC313A">
              <w:rPr>
                <w:noProof/>
                <w:webHidden/>
              </w:rPr>
              <w:fldChar w:fldCharType="begin"/>
            </w:r>
            <w:r w:rsidR="00BC313A">
              <w:rPr>
                <w:noProof/>
                <w:webHidden/>
              </w:rPr>
              <w:instrText xml:space="preserve"> PAGEREF _Toc151381468 \h </w:instrText>
            </w:r>
            <w:r w:rsidR="00BC313A">
              <w:rPr>
                <w:noProof/>
                <w:webHidden/>
              </w:rPr>
            </w:r>
            <w:r w:rsidR="00BC313A">
              <w:rPr>
                <w:noProof/>
                <w:webHidden/>
              </w:rPr>
              <w:fldChar w:fldCharType="separate"/>
            </w:r>
            <w:r w:rsidR="00BC313A">
              <w:rPr>
                <w:noProof/>
                <w:webHidden/>
              </w:rPr>
              <w:t>23</w:t>
            </w:r>
            <w:r w:rsidR="00BC313A">
              <w:rPr>
                <w:noProof/>
                <w:webHidden/>
              </w:rPr>
              <w:fldChar w:fldCharType="end"/>
            </w:r>
          </w:hyperlink>
        </w:p>
        <w:p w14:paraId="3DCCD88F" w14:textId="106E6D48" w:rsidR="00DB2E19" w:rsidRDefault="00DB2E19" w:rsidP="00DB2E19">
          <w:r>
            <w:rPr>
              <w:b/>
              <w:bCs/>
            </w:rPr>
            <w:fldChar w:fldCharType="end"/>
          </w:r>
        </w:p>
      </w:sdtContent>
    </w:sdt>
    <w:p w14:paraId="769CB3CC" w14:textId="77777777" w:rsidR="00DB2E19" w:rsidRDefault="00DB2E19" w:rsidP="00DB2E19">
      <w:pPr>
        <w:tabs>
          <w:tab w:val="clear" w:pos="454"/>
        </w:tabs>
        <w:spacing w:after="0" w:line="240" w:lineRule="auto"/>
      </w:pPr>
      <w:r>
        <w:br w:type="page"/>
      </w:r>
    </w:p>
    <w:p w14:paraId="74AA8EBE" w14:textId="387515C0" w:rsidR="00DB2E19" w:rsidRDefault="00E41329" w:rsidP="00DC74E1">
      <w:pPr>
        <w:pStyle w:val="Overskrift1"/>
        <w:numPr>
          <w:ilvl w:val="0"/>
          <w:numId w:val="33"/>
        </w:numPr>
      </w:pPr>
      <w:r w:rsidRPr="00E41329">
        <w:lastRenderedPageBreak/>
        <w:tab/>
      </w:r>
      <w:bookmarkStart w:id="0" w:name="_Toc151381403"/>
      <w:r w:rsidRPr="00E41329">
        <w:t>Introduktion</w:t>
      </w:r>
      <w:bookmarkEnd w:id="0"/>
    </w:p>
    <w:p w14:paraId="4E33161E" w14:textId="521EEF3B" w:rsidR="00DB2E19" w:rsidRDefault="005B0A65" w:rsidP="00DB2E19">
      <w:r w:rsidRPr="005B0A65">
        <w:t>I denne vejledning får du en kort introduktion til, hvordan du køber ind på SKI-aftale</w:t>
      </w:r>
      <w:r>
        <w:t xml:space="preserve"> 02.02 Computere</w:t>
      </w:r>
      <w:r w:rsidR="00027E2D">
        <w:t>.</w:t>
      </w:r>
    </w:p>
    <w:p w14:paraId="2C6A90A5" w14:textId="4BC865FE" w:rsidR="00533B75" w:rsidRDefault="00FB78F6" w:rsidP="00DB2E19">
      <w:r w:rsidRPr="00FB78F6">
        <w:t>I vejledningen får du blandt andet indblik i aftalens sortiment, hvordan du køber ind på aftalen samt svar på en række oftest stillede spørgsmål</w:t>
      </w:r>
      <w:r w:rsidR="00117827">
        <w:t>.</w:t>
      </w:r>
    </w:p>
    <w:p w14:paraId="5769439B" w14:textId="77777777" w:rsidR="00533B75" w:rsidRDefault="00533B75" w:rsidP="00533B75">
      <w:r>
        <w:t xml:space="preserve">Du kan også læse mere om aftalen via aftalesiden på ski.dk, hvor du kan finde de oplysninger, du kan få brug for, når du skal købe ind på aftalen. Det er også på aftalesiden, du finder kontraktmaterialet, og hvis du er logget ind, </w:t>
      </w:r>
      <w:r w:rsidRPr="003023E3">
        <w:t>får du adgang til leverandørernes priser og sortiment via SKI-kataloget.</w:t>
      </w:r>
      <w:r>
        <w:t xml:space="preserve">  </w:t>
      </w:r>
    </w:p>
    <w:p w14:paraId="0722A6E5" w14:textId="1712F61E" w:rsidR="00533B75" w:rsidRDefault="001F6983" w:rsidP="00DB2E19">
      <w:r>
        <w:t>Rammeaftalen løber som udgangspunkt i 2 år med mulighed for forlængelse i to gange ét år (2</w:t>
      </w:r>
      <w:r w:rsidRPr="001B335B">
        <w:t xml:space="preserve">+1+1) fra den </w:t>
      </w:r>
      <w:r w:rsidR="00A4110E" w:rsidRPr="003023E3">
        <w:t>15. november</w:t>
      </w:r>
      <w:r w:rsidR="001B335B" w:rsidRPr="003023E3">
        <w:t xml:space="preserve"> </w:t>
      </w:r>
      <w:r w:rsidRPr="003023E3">
        <w:t>202</w:t>
      </w:r>
      <w:r w:rsidR="00487BCD" w:rsidRPr="003023E3">
        <w:t>3</w:t>
      </w:r>
      <w:r w:rsidRPr="003023E3">
        <w:t>.</w:t>
      </w:r>
    </w:p>
    <w:p w14:paraId="38659BCC" w14:textId="720DBDDD" w:rsidR="00F1379D" w:rsidRDefault="000D04D0" w:rsidP="00CF33B6">
      <w:pPr>
        <w:pStyle w:val="Overskrift1"/>
      </w:pPr>
      <w:bookmarkStart w:id="1" w:name="_Toc151381404"/>
      <w:r w:rsidRPr="00B34042">
        <w:t>Hvem kan handle på aftalen?</w:t>
      </w:r>
      <w:bookmarkEnd w:id="1"/>
    </w:p>
    <w:p w14:paraId="002A273F" w14:textId="0DF98942" w:rsidR="00B34042" w:rsidRPr="00B34042" w:rsidRDefault="00A868E6" w:rsidP="00B34042">
      <w:r>
        <w:t xml:space="preserve">02.02 Computere </w:t>
      </w:r>
      <w:r w:rsidR="00760D85" w:rsidRPr="00760D85">
        <w:t xml:space="preserve">er en frivillig aftale og kan anvendes af alle kunder, der havde abonnement på det tidspunkt, hvor udbudsbekendtgørelsen blev offentliggjort. Du har således ret til – men ikke en pligt til – at tage rammeaftalen i anvendelse ved anskaffelse af </w:t>
      </w:r>
      <w:r w:rsidR="00F86D83">
        <w:t xml:space="preserve">produkter og ydelser i </w:t>
      </w:r>
      <w:r w:rsidR="00555BDD">
        <w:t>sortimentet</w:t>
      </w:r>
      <w:r w:rsidR="00760D85" w:rsidRPr="00760D85">
        <w:t>.</w:t>
      </w:r>
    </w:p>
    <w:p w14:paraId="74EA1E99" w14:textId="77777777" w:rsidR="006C0816" w:rsidRDefault="006C0816" w:rsidP="006C0816">
      <w:pPr>
        <w:pStyle w:val="Overskrift1"/>
      </w:pPr>
      <w:bookmarkStart w:id="2" w:name="_Toc106190059"/>
      <w:bookmarkStart w:id="3" w:name="_Toc151381405"/>
      <w:r>
        <w:t>Sortiment</w:t>
      </w:r>
      <w:bookmarkEnd w:id="2"/>
      <w:bookmarkEnd w:id="3"/>
    </w:p>
    <w:p w14:paraId="7F6AE99E" w14:textId="18F51865" w:rsidR="002659A4" w:rsidRDefault="002659A4" w:rsidP="002659A4">
      <w:r>
        <w:t xml:space="preserve">Sortimentet </w:t>
      </w:r>
      <w:r w:rsidR="00661106">
        <w:t xml:space="preserve">omfatter </w:t>
      </w:r>
      <w:r w:rsidR="00061FBF">
        <w:t xml:space="preserve">et </w:t>
      </w:r>
      <w:r>
        <w:t>bredt</w:t>
      </w:r>
      <w:r w:rsidR="00061FBF">
        <w:t xml:space="preserve"> udvalg</w:t>
      </w:r>
      <w:r>
        <w:t xml:space="preserve"> inden for computere og tilbehør, og dækker alt fra administrative arbejdspladser til computere til brug i mere specialiserede opgaver:</w:t>
      </w:r>
    </w:p>
    <w:p w14:paraId="02B197B1" w14:textId="77777777" w:rsidR="005F53A8" w:rsidRDefault="005F53A8" w:rsidP="005F53A8">
      <w:pPr>
        <w:pStyle w:val="Listeafsnit"/>
        <w:numPr>
          <w:ilvl w:val="0"/>
          <w:numId w:val="7"/>
        </w:numPr>
        <w:tabs>
          <w:tab w:val="left" w:pos="284"/>
        </w:tabs>
        <w:spacing w:line="360" w:lineRule="auto"/>
        <w:ind w:left="720" w:hanging="360"/>
        <w:rPr>
          <w:lang w:val="en-US"/>
        </w:rPr>
      </w:pPr>
      <w:r w:rsidRPr="00E71A25">
        <w:t>Bærbare computere</w:t>
      </w:r>
    </w:p>
    <w:p w14:paraId="0A26E1BB" w14:textId="7A174E89" w:rsidR="005F53A8" w:rsidRDefault="005F53A8" w:rsidP="00E71A25">
      <w:pPr>
        <w:pStyle w:val="Listeafsnit"/>
        <w:numPr>
          <w:ilvl w:val="0"/>
          <w:numId w:val="7"/>
        </w:numPr>
        <w:tabs>
          <w:tab w:val="left" w:pos="284"/>
        </w:tabs>
        <w:spacing w:line="360" w:lineRule="auto"/>
        <w:ind w:left="720" w:hanging="360"/>
      </w:pPr>
      <w:r>
        <w:t>Stationære computere</w:t>
      </w:r>
      <w:r w:rsidRPr="00E71A25">
        <w:t xml:space="preserve"> </w:t>
      </w:r>
    </w:p>
    <w:p w14:paraId="5E48BFB0" w14:textId="47B42EB6" w:rsidR="005F53A8" w:rsidRDefault="005F53A8" w:rsidP="00E71A25">
      <w:pPr>
        <w:pStyle w:val="Listeafsnit"/>
        <w:numPr>
          <w:ilvl w:val="0"/>
          <w:numId w:val="7"/>
        </w:numPr>
        <w:tabs>
          <w:tab w:val="left" w:pos="284"/>
        </w:tabs>
        <w:spacing w:line="360" w:lineRule="auto"/>
        <w:ind w:left="720" w:hanging="360"/>
        <w:rPr>
          <w:lang w:val="en-US"/>
        </w:rPr>
      </w:pPr>
      <w:r>
        <w:t>Chromebooks</w:t>
      </w:r>
    </w:p>
    <w:p w14:paraId="18F175DF" w14:textId="7A200B64" w:rsidR="005F53A8" w:rsidRDefault="005F53A8" w:rsidP="00E71A25">
      <w:pPr>
        <w:pStyle w:val="Listeafsnit"/>
        <w:numPr>
          <w:ilvl w:val="0"/>
          <w:numId w:val="7"/>
        </w:numPr>
        <w:tabs>
          <w:tab w:val="left" w:pos="284"/>
        </w:tabs>
        <w:spacing w:line="360" w:lineRule="auto"/>
        <w:ind w:left="720" w:hanging="360"/>
        <w:rPr>
          <w:lang w:val="en-US"/>
        </w:rPr>
      </w:pPr>
      <w:r>
        <w:t>Specialcomputere</w:t>
      </w:r>
    </w:p>
    <w:p w14:paraId="39AA693A" w14:textId="320F886C" w:rsidR="002659A4" w:rsidRPr="003023E3" w:rsidRDefault="002659A4" w:rsidP="00E71A25">
      <w:pPr>
        <w:pStyle w:val="Listeafsnit"/>
        <w:numPr>
          <w:ilvl w:val="0"/>
          <w:numId w:val="7"/>
        </w:numPr>
        <w:tabs>
          <w:tab w:val="left" w:pos="284"/>
        </w:tabs>
        <w:spacing w:line="360" w:lineRule="auto"/>
        <w:ind w:left="720" w:hanging="360"/>
        <w:rPr>
          <w:lang w:val="en-US"/>
        </w:rPr>
      </w:pPr>
      <w:r w:rsidRPr="003023E3">
        <w:rPr>
          <w:lang w:val="en-US"/>
        </w:rPr>
        <w:t xml:space="preserve">All-in-One (AIO) </w:t>
      </w:r>
      <w:proofErr w:type="spellStart"/>
      <w:r w:rsidRPr="003023E3">
        <w:rPr>
          <w:lang w:val="en-US"/>
        </w:rPr>
        <w:t>computere</w:t>
      </w:r>
      <w:proofErr w:type="spellEnd"/>
    </w:p>
    <w:p w14:paraId="10A83CA4" w14:textId="61A12A94" w:rsidR="002659A4" w:rsidRDefault="000174B3" w:rsidP="001B00DE">
      <w:pPr>
        <w:pStyle w:val="Listeafsnit"/>
        <w:numPr>
          <w:ilvl w:val="0"/>
          <w:numId w:val="7"/>
        </w:numPr>
        <w:tabs>
          <w:tab w:val="left" w:pos="284"/>
        </w:tabs>
        <w:spacing w:line="360" w:lineRule="auto"/>
        <w:ind w:left="720" w:hanging="360"/>
      </w:pPr>
      <w:r>
        <w:t>T</w:t>
      </w:r>
      <w:r w:rsidR="00BC0261">
        <w:t>ablets</w:t>
      </w:r>
    </w:p>
    <w:p w14:paraId="1FAED7E4" w14:textId="77777777" w:rsidR="00EB44B6" w:rsidRDefault="00EB44B6" w:rsidP="001B00DE">
      <w:pPr>
        <w:pStyle w:val="Listeafsnit"/>
        <w:numPr>
          <w:ilvl w:val="0"/>
          <w:numId w:val="7"/>
        </w:numPr>
        <w:tabs>
          <w:tab w:val="left" w:pos="284"/>
        </w:tabs>
        <w:spacing w:line="360" w:lineRule="auto"/>
        <w:ind w:left="720" w:hanging="360"/>
      </w:pPr>
      <w:r>
        <w:t>Tynde klienter</w:t>
      </w:r>
    </w:p>
    <w:p w14:paraId="4C9703EA" w14:textId="77777777" w:rsidR="002659A4" w:rsidRDefault="002659A4" w:rsidP="00E71A25">
      <w:pPr>
        <w:pStyle w:val="Listeafsnit"/>
        <w:numPr>
          <w:ilvl w:val="0"/>
          <w:numId w:val="7"/>
        </w:numPr>
        <w:tabs>
          <w:tab w:val="left" w:pos="284"/>
        </w:tabs>
        <w:spacing w:line="360" w:lineRule="auto"/>
        <w:ind w:left="720" w:hanging="360"/>
      </w:pPr>
      <w:r>
        <w:t>Tilbehør</w:t>
      </w:r>
    </w:p>
    <w:p w14:paraId="74E03616" w14:textId="2A158125" w:rsidR="002659A4" w:rsidRDefault="002659A4" w:rsidP="002659A4">
      <w:r>
        <w:t xml:space="preserve">Derudover </w:t>
      </w:r>
      <w:r w:rsidR="005F53A8">
        <w:t xml:space="preserve">er </w:t>
      </w:r>
      <w:r>
        <w:t>der en række serviceydelser i sortimentet.</w:t>
      </w:r>
    </w:p>
    <w:p w14:paraId="5F5A50B7" w14:textId="77777777" w:rsidR="008A121D" w:rsidRDefault="008A121D">
      <w:pPr>
        <w:tabs>
          <w:tab w:val="clear" w:pos="454"/>
        </w:tabs>
        <w:spacing w:after="0" w:line="240" w:lineRule="auto"/>
        <w:rPr>
          <w:rFonts w:asciiTheme="majorHAnsi" w:hAnsiTheme="majorHAnsi"/>
          <w:b/>
          <w:color w:val="54546E" w:themeColor="accent3"/>
          <w:sz w:val="32"/>
        </w:rPr>
      </w:pPr>
      <w:bookmarkStart w:id="4" w:name="_Toc126327703"/>
      <w:r>
        <w:br w:type="page"/>
      </w:r>
    </w:p>
    <w:p w14:paraId="03DEBCAE" w14:textId="1E989A0B" w:rsidR="002439C0" w:rsidRDefault="002439C0" w:rsidP="002439C0">
      <w:pPr>
        <w:pStyle w:val="Overskrift1"/>
      </w:pPr>
      <w:bookmarkStart w:id="5" w:name="_Toc151381406"/>
      <w:r>
        <w:lastRenderedPageBreak/>
        <w:t>Hvilke leverandører er der på aftalen?</w:t>
      </w:r>
      <w:bookmarkEnd w:id="4"/>
      <w:bookmarkEnd w:id="5"/>
    </w:p>
    <w:p w14:paraId="229568C1" w14:textId="2EED4647" w:rsidR="00825D77" w:rsidRDefault="00AB1B8F" w:rsidP="00825D77">
      <w:r w:rsidRPr="00AB1B8F">
        <w:t xml:space="preserve">Rammeaftalen </w:t>
      </w:r>
      <w:r w:rsidR="003F43C0">
        <w:t>har</w:t>
      </w:r>
      <w:r w:rsidR="00626044">
        <w:t xml:space="preserve"> </w:t>
      </w:r>
      <w:r w:rsidR="00E04182">
        <w:t xml:space="preserve">tre </w:t>
      </w:r>
      <w:r w:rsidR="00626044">
        <w:t>leverandører</w:t>
      </w:r>
      <w:r w:rsidR="003F43C0">
        <w:t>:</w:t>
      </w:r>
      <w:r w:rsidR="00626044">
        <w:t xml:space="preserve"> </w:t>
      </w:r>
      <w:r w:rsidR="00626044" w:rsidRPr="003C3841">
        <w:t>en primær leverandør samt to sekundære leverandører</w:t>
      </w:r>
      <w:r w:rsidR="00626044">
        <w:t xml:space="preserve">. </w:t>
      </w:r>
      <w:r w:rsidR="00555D29">
        <w:t xml:space="preserve">Leverandørerne er </w:t>
      </w:r>
      <w:r w:rsidR="0019525A">
        <w:t xml:space="preserve">rangeret </w:t>
      </w:r>
      <w:r w:rsidR="005C4D63">
        <w:t>som følger:</w:t>
      </w:r>
      <w:r w:rsidR="00825D77" w:rsidRPr="00825D77">
        <w:t xml:space="preserve"> </w:t>
      </w:r>
    </w:p>
    <w:p w14:paraId="49B25B88" w14:textId="5AA60AE3" w:rsidR="005A5FF3" w:rsidRPr="00825D77" w:rsidRDefault="005A5FF3" w:rsidP="00DB2E19"/>
    <w:tbl>
      <w:tblPr>
        <w:tblStyle w:val="SKItabel-vandrettestreger"/>
        <w:tblW w:w="8647" w:type="dxa"/>
        <w:tblInd w:w="-142" w:type="dxa"/>
        <w:tblLayout w:type="fixed"/>
        <w:tblLook w:val="04A0" w:firstRow="1" w:lastRow="0" w:firstColumn="1" w:lastColumn="0" w:noHBand="0" w:noVBand="1"/>
      </w:tblPr>
      <w:tblGrid>
        <w:gridCol w:w="2127"/>
        <w:gridCol w:w="1559"/>
        <w:gridCol w:w="1843"/>
        <w:gridCol w:w="1417"/>
        <w:gridCol w:w="1701"/>
      </w:tblGrid>
      <w:tr w:rsidR="00477BA3" w:rsidRPr="00FB14C2" w14:paraId="39FAE6F2" w14:textId="47C4EAF3" w:rsidTr="00387C6E">
        <w:trPr>
          <w:cnfStyle w:val="100000000000" w:firstRow="1" w:lastRow="0" w:firstColumn="0" w:lastColumn="0" w:oddVBand="0" w:evenVBand="0" w:oddHBand="0" w:evenHBand="0" w:firstRowFirstColumn="0" w:firstRowLastColumn="0" w:lastRowFirstColumn="0" w:lastRowLastColumn="0"/>
        </w:trPr>
        <w:tc>
          <w:tcPr>
            <w:tcW w:w="2127" w:type="dxa"/>
          </w:tcPr>
          <w:p w14:paraId="4348F533" w14:textId="3820BAE3" w:rsidR="00477BA3" w:rsidRPr="00FB14C2" w:rsidRDefault="00477BA3" w:rsidP="007F07B2">
            <w:pPr>
              <w:pStyle w:val="Tabelkolonneoverskrift"/>
            </w:pPr>
          </w:p>
        </w:tc>
        <w:tc>
          <w:tcPr>
            <w:tcW w:w="1559" w:type="dxa"/>
          </w:tcPr>
          <w:p w14:paraId="60F378D9" w14:textId="3F2DF8C2" w:rsidR="00477BA3" w:rsidRPr="00FB14C2" w:rsidRDefault="008C5285" w:rsidP="007F07B2">
            <w:pPr>
              <w:pStyle w:val="Tabelkolonneoverskrift"/>
            </w:pPr>
            <w:r>
              <w:t>Leverandør</w:t>
            </w:r>
          </w:p>
        </w:tc>
        <w:tc>
          <w:tcPr>
            <w:tcW w:w="1843" w:type="dxa"/>
          </w:tcPr>
          <w:p w14:paraId="776FF612" w14:textId="4B7A5A5A" w:rsidR="00477BA3" w:rsidRPr="00FB14C2" w:rsidRDefault="00477BA3" w:rsidP="007F07B2">
            <w:pPr>
              <w:pStyle w:val="Tabelkolonneoverskrift"/>
            </w:pPr>
            <w:r>
              <w:t>Adresse</w:t>
            </w:r>
          </w:p>
        </w:tc>
        <w:tc>
          <w:tcPr>
            <w:tcW w:w="1417" w:type="dxa"/>
          </w:tcPr>
          <w:p w14:paraId="1D3FF731" w14:textId="0EBC0438" w:rsidR="00477BA3" w:rsidRPr="00FB14C2" w:rsidRDefault="00477BA3" w:rsidP="007F07B2">
            <w:pPr>
              <w:pStyle w:val="Tabelkolonneoverskrift"/>
            </w:pPr>
            <w:r>
              <w:t>Tlf.</w:t>
            </w:r>
          </w:p>
        </w:tc>
        <w:tc>
          <w:tcPr>
            <w:tcW w:w="1701" w:type="dxa"/>
          </w:tcPr>
          <w:p w14:paraId="68763CF9" w14:textId="1A90591A" w:rsidR="00477BA3" w:rsidRDefault="00477BA3" w:rsidP="007F07B2">
            <w:pPr>
              <w:pStyle w:val="Tabelkolonneoverskrift"/>
            </w:pPr>
            <w:r>
              <w:t>E-mail</w:t>
            </w:r>
          </w:p>
        </w:tc>
      </w:tr>
      <w:tr w:rsidR="00477BA3" w:rsidRPr="00FB14C2" w14:paraId="4D8D9BF1" w14:textId="679FD172" w:rsidTr="00387C6E">
        <w:trPr>
          <w:cnfStyle w:val="000000100000" w:firstRow="0" w:lastRow="0" w:firstColumn="0" w:lastColumn="0" w:oddVBand="0" w:evenVBand="0" w:oddHBand="1" w:evenHBand="0" w:firstRowFirstColumn="0" w:firstRowLastColumn="0" w:lastRowFirstColumn="0" w:lastRowLastColumn="0"/>
        </w:trPr>
        <w:tc>
          <w:tcPr>
            <w:tcW w:w="2127" w:type="dxa"/>
          </w:tcPr>
          <w:p w14:paraId="697AAB14" w14:textId="1E3AD8B5" w:rsidR="00477BA3" w:rsidRPr="00FB14C2" w:rsidRDefault="005C4D63" w:rsidP="007F07B2">
            <w:pPr>
              <w:pStyle w:val="Tabeltekst"/>
            </w:pPr>
            <w:r>
              <w:t>L</w:t>
            </w:r>
            <w:r w:rsidR="00477BA3">
              <w:t>everandør</w:t>
            </w:r>
            <w:r>
              <w:t xml:space="preserve"> 1 (primær)</w:t>
            </w:r>
          </w:p>
        </w:tc>
        <w:tc>
          <w:tcPr>
            <w:tcW w:w="1559" w:type="dxa"/>
          </w:tcPr>
          <w:p w14:paraId="2201FDF4" w14:textId="493F3E5C" w:rsidR="00477BA3" w:rsidRPr="00FB14C2" w:rsidRDefault="00676884" w:rsidP="00E934DD">
            <w:pPr>
              <w:pStyle w:val="Tabeltal"/>
              <w:jc w:val="left"/>
            </w:pPr>
            <w:r>
              <w:t>Atea A/S</w:t>
            </w:r>
          </w:p>
        </w:tc>
        <w:tc>
          <w:tcPr>
            <w:tcW w:w="1843" w:type="dxa"/>
          </w:tcPr>
          <w:p w14:paraId="41782B65" w14:textId="081110D9" w:rsidR="00477BA3" w:rsidRPr="00FB14C2" w:rsidRDefault="005447BB" w:rsidP="00E934DD">
            <w:pPr>
              <w:pStyle w:val="Tabeltal"/>
              <w:jc w:val="left"/>
            </w:pPr>
            <w:r w:rsidRPr="005447BB">
              <w:t>Lautrupvang 6, 2750 Ballerup</w:t>
            </w:r>
          </w:p>
        </w:tc>
        <w:tc>
          <w:tcPr>
            <w:tcW w:w="1417" w:type="dxa"/>
          </w:tcPr>
          <w:p w14:paraId="3A258C8C" w14:textId="300FD919" w:rsidR="00477BA3" w:rsidRPr="00FB14C2" w:rsidRDefault="006C1D2A" w:rsidP="00581382">
            <w:pPr>
              <w:pStyle w:val="Tabeltal"/>
              <w:jc w:val="left"/>
            </w:pPr>
            <w:r w:rsidRPr="006C1D2A">
              <w:t>7025 2550</w:t>
            </w:r>
          </w:p>
        </w:tc>
        <w:tc>
          <w:tcPr>
            <w:tcW w:w="1701" w:type="dxa"/>
          </w:tcPr>
          <w:p w14:paraId="7932FC2B" w14:textId="6AFA9BCB" w:rsidR="00477BA3" w:rsidRPr="00FB14C2" w:rsidRDefault="006C1D2A" w:rsidP="00E934DD">
            <w:pPr>
              <w:pStyle w:val="Tabeltal"/>
              <w:jc w:val="left"/>
            </w:pPr>
            <w:r w:rsidRPr="006C1D2A">
              <w:t>ski0202@atea.dk</w:t>
            </w:r>
          </w:p>
        </w:tc>
      </w:tr>
      <w:tr w:rsidR="00477BA3" w:rsidRPr="00FB14C2" w14:paraId="6D4F99A3" w14:textId="02CEC741" w:rsidTr="00387C6E">
        <w:trPr>
          <w:cnfStyle w:val="000000010000" w:firstRow="0" w:lastRow="0" w:firstColumn="0" w:lastColumn="0" w:oddVBand="0" w:evenVBand="0" w:oddHBand="0" w:evenHBand="1" w:firstRowFirstColumn="0" w:firstRowLastColumn="0" w:lastRowFirstColumn="0" w:lastRowLastColumn="0"/>
        </w:trPr>
        <w:tc>
          <w:tcPr>
            <w:tcW w:w="2127" w:type="dxa"/>
            <w:tcBorders>
              <w:bottom w:val="single" w:sz="4" w:space="0" w:color="54546E" w:themeColor="accent3"/>
            </w:tcBorders>
          </w:tcPr>
          <w:p w14:paraId="4CA45886" w14:textId="6D500258" w:rsidR="00477BA3" w:rsidRPr="00FB14C2" w:rsidRDefault="00D53BA2" w:rsidP="007F07B2">
            <w:pPr>
              <w:pStyle w:val="Tabeltekst"/>
            </w:pPr>
            <w:r>
              <w:t>Leverandør 2 (sekundær)</w:t>
            </w:r>
            <w:r w:rsidR="0014234D">
              <w:t xml:space="preserve"> </w:t>
            </w:r>
          </w:p>
        </w:tc>
        <w:tc>
          <w:tcPr>
            <w:tcW w:w="1559" w:type="dxa"/>
            <w:tcBorders>
              <w:bottom w:val="single" w:sz="4" w:space="0" w:color="54546E" w:themeColor="accent3"/>
            </w:tcBorders>
          </w:tcPr>
          <w:p w14:paraId="57E4DCB4" w14:textId="191DFBB0" w:rsidR="00477BA3" w:rsidRPr="00FB14C2" w:rsidRDefault="00676884" w:rsidP="00E934DD">
            <w:pPr>
              <w:pStyle w:val="Tabeltal"/>
              <w:jc w:val="left"/>
            </w:pPr>
            <w:r>
              <w:t>COMM2IG A/S</w:t>
            </w:r>
          </w:p>
        </w:tc>
        <w:tc>
          <w:tcPr>
            <w:tcW w:w="1843" w:type="dxa"/>
            <w:tcBorders>
              <w:bottom w:val="single" w:sz="4" w:space="0" w:color="54546E" w:themeColor="accent3"/>
            </w:tcBorders>
          </w:tcPr>
          <w:p w14:paraId="01F3BEEF" w14:textId="1FBADD93" w:rsidR="00477BA3" w:rsidRPr="00FB14C2" w:rsidRDefault="00387C6E" w:rsidP="00E934DD">
            <w:pPr>
              <w:pStyle w:val="Tabeltal"/>
              <w:jc w:val="left"/>
            </w:pPr>
            <w:r w:rsidRPr="00387C6E">
              <w:t>Kokkedal Industripark 104, 2980 Kokkedal</w:t>
            </w:r>
          </w:p>
        </w:tc>
        <w:tc>
          <w:tcPr>
            <w:tcW w:w="1417" w:type="dxa"/>
            <w:tcBorders>
              <w:bottom w:val="single" w:sz="4" w:space="0" w:color="54546E" w:themeColor="accent3"/>
            </w:tcBorders>
          </w:tcPr>
          <w:p w14:paraId="7EF08C9F" w14:textId="63970132" w:rsidR="00477BA3" w:rsidRPr="00FB14C2" w:rsidRDefault="002A21B5" w:rsidP="00E934DD">
            <w:pPr>
              <w:pStyle w:val="Tabeltal"/>
              <w:jc w:val="left"/>
            </w:pPr>
            <w:r w:rsidRPr="002A21B5">
              <w:t>7021</w:t>
            </w:r>
            <w:r>
              <w:t xml:space="preserve"> </w:t>
            </w:r>
            <w:r w:rsidRPr="002A21B5">
              <w:t>7021</w:t>
            </w:r>
          </w:p>
        </w:tc>
        <w:tc>
          <w:tcPr>
            <w:tcW w:w="1701" w:type="dxa"/>
            <w:tcBorders>
              <w:bottom w:val="single" w:sz="4" w:space="0" w:color="54546E" w:themeColor="accent3"/>
            </w:tcBorders>
          </w:tcPr>
          <w:p w14:paraId="51BEA9F5" w14:textId="36BCA955" w:rsidR="00477BA3" w:rsidRPr="00FB14C2" w:rsidRDefault="00F11408" w:rsidP="00E934DD">
            <w:pPr>
              <w:pStyle w:val="Tabeltal"/>
              <w:jc w:val="left"/>
            </w:pPr>
            <w:r w:rsidRPr="00F11408">
              <w:t>mafr@comm2ig.dk</w:t>
            </w:r>
          </w:p>
        </w:tc>
      </w:tr>
      <w:tr w:rsidR="00477BA3" w:rsidRPr="00FB14C2" w14:paraId="1561F50A" w14:textId="721C8746" w:rsidTr="00387C6E">
        <w:trPr>
          <w:cnfStyle w:val="000000100000" w:firstRow="0" w:lastRow="0" w:firstColumn="0" w:lastColumn="0" w:oddVBand="0" w:evenVBand="0" w:oddHBand="1" w:evenHBand="0" w:firstRowFirstColumn="0" w:firstRowLastColumn="0" w:lastRowFirstColumn="0" w:lastRowLastColumn="0"/>
        </w:trPr>
        <w:tc>
          <w:tcPr>
            <w:tcW w:w="2127" w:type="dxa"/>
            <w:tcBorders>
              <w:top w:val="single" w:sz="4" w:space="0" w:color="54546E" w:themeColor="accent3"/>
              <w:bottom w:val="single" w:sz="8" w:space="0" w:color="54546E" w:themeColor="accent3"/>
            </w:tcBorders>
          </w:tcPr>
          <w:p w14:paraId="21C5E5F2" w14:textId="3683C7F5" w:rsidR="00477BA3" w:rsidRPr="00FB14C2" w:rsidRDefault="00D53BA2" w:rsidP="007F07B2">
            <w:pPr>
              <w:pStyle w:val="Tabeltekst"/>
            </w:pPr>
            <w:r>
              <w:t>L</w:t>
            </w:r>
            <w:r w:rsidR="00477BA3">
              <w:t>everandør</w:t>
            </w:r>
            <w:r>
              <w:t xml:space="preserve"> 3 (sekundær</w:t>
            </w:r>
            <w:r w:rsidR="00A52C71">
              <w:t>)</w:t>
            </w:r>
          </w:p>
        </w:tc>
        <w:tc>
          <w:tcPr>
            <w:tcW w:w="1559" w:type="dxa"/>
            <w:tcBorders>
              <w:top w:val="single" w:sz="4" w:space="0" w:color="54546E" w:themeColor="accent3"/>
              <w:bottom w:val="single" w:sz="8" w:space="0" w:color="54546E" w:themeColor="accent3"/>
            </w:tcBorders>
          </w:tcPr>
          <w:p w14:paraId="401345C3" w14:textId="54AC806F" w:rsidR="00477BA3" w:rsidRPr="00FB14C2" w:rsidRDefault="00E934DD" w:rsidP="00E934DD">
            <w:pPr>
              <w:pStyle w:val="Tabeltal"/>
              <w:jc w:val="left"/>
            </w:pPr>
            <w:proofErr w:type="spellStart"/>
            <w:r>
              <w:t>Danoffice</w:t>
            </w:r>
            <w:proofErr w:type="spellEnd"/>
            <w:r>
              <w:t xml:space="preserve"> IT ApS</w:t>
            </w:r>
          </w:p>
        </w:tc>
        <w:tc>
          <w:tcPr>
            <w:tcW w:w="1843" w:type="dxa"/>
            <w:tcBorders>
              <w:top w:val="single" w:sz="4" w:space="0" w:color="54546E" w:themeColor="accent3"/>
              <w:bottom w:val="single" w:sz="8" w:space="0" w:color="54546E" w:themeColor="accent3"/>
            </w:tcBorders>
          </w:tcPr>
          <w:p w14:paraId="3E68234E" w14:textId="646EFF2C" w:rsidR="00477BA3" w:rsidRPr="00FB14C2" w:rsidRDefault="002348B4" w:rsidP="002348B4">
            <w:pPr>
              <w:pStyle w:val="Tabeltal"/>
              <w:jc w:val="left"/>
            </w:pPr>
            <w:r w:rsidRPr="002348B4">
              <w:t>Englandsvej 14, 5700</w:t>
            </w:r>
            <w:r>
              <w:t xml:space="preserve"> </w:t>
            </w:r>
            <w:r w:rsidRPr="002348B4">
              <w:t>Svendborg</w:t>
            </w:r>
          </w:p>
        </w:tc>
        <w:tc>
          <w:tcPr>
            <w:tcW w:w="1417" w:type="dxa"/>
            <w:tcBorders>
              <w:top w:val="single" w:sz="4" w:space="0" w:color="54546E" w:themeColor="accent3"/>
              <w:bottom w:val="single" w:sz="8" w:space="0" w:color="54546E" w:themeColor="accent3"/>
            </w:tcBorders>
          </w:tcPr>
          <w:p w14:paraId="3C1F3C88" w14:textId="2281920B" w:rsidR="00477BA3" w:rsidRPr="00FB14C2" w:rsidRDefault="00F36006" w:rsidP="00E934DD">
            <w:pPr>
              <w:pStyle w:val="Tabeltal"/>
              <w:jc w:val="left"/>
            </w:pPr>
            <w:r w:rsidRPr="00F36006">
              <w:t>2795</w:t>
            </w:r>
            <w:r>
              <w:t xml:space="preserve"> </w:t>
            </w:r>
            <w:r w:rsidRPr="00F36006">
              <w:t>0828</w:t>
            </w:r>
          </w:p>
        </w:tc>
        <w:tc>
          <w:tcPr>
            <w:tcW w:w="1701" w:type="dxa"/>
            <w:tcBorders>
              <w:top w:val="single" w:sz="4" w:space="0" w:color="54546E" w:themeColor="accent3"/>
              <w:bottom w:val="single" w:sz="8" w:space="0" w:color="54546E" w:themeColor="accent3"/>
            </w:tcBorders>
          </w:tcPr>
          <w:p w14:paraId="4B7E839D" w14:textId="488834B6" w:rsidR="00477BA3" w:rsidRPr="00FB14C2" w:rsidRDefault="00AA0B66" w:rsidP="00E934DD">
            <w:pPr>
              <w:pStyle w:val="Tabeltal"/>
              <w:jc w:val="left"/>
            </w:pPr>
            <w:r w:rsidRPr="00AA0B66">
              <w:t>public@danofficeit.com</w:t>
            </w:r>
          </w:p>
        </w:tc>
      </w:tr>
    </w:tbl>
    <w:p w14:paraId="01BB1035" w14:textId="06C496A0" w:rsidR="0085154F" w:rsidRDefault="00AC4041" w:rsidP="00DB2E19">
      <w:r>
        <w:t>Ved direkte tildeling kontaktes den primær</w:t>
      </w:r>
      <w:r w:rsidR="00FE5310">
        <w:t>e leverandør Atea A/S.</w:t>
      </w:r>
    </w:p>
    <w:p w14:paraId="0CB7F6C9" w14:textId="3BEFA406" w:rsidR="00433767" w:rsidRDefault="00F76FE4" w:rsidP="006D440F">
      <w:pPr>
        <w:pStyle w:val="Overskrift1"/>
      </w:pPr>
      <w:bookmarkStart w:id="6" w:name="_Toc106190062"/>
      <w:bookmarkStart w:id="7" w:name="_Toc118198969"/>
      <w:bookmarkStart w:id="8" w:name="_Toc151381407"/>
      <w:r>
        <w:t>Hvordan køber jeg ind</w:t>
      </w:r>
      <w:bookmarkEnd w:id="6"/>
      <w:bookmarkEnd w:id="7"/>
      <w:bookmarkEnd w:id="8"/>
    </w:p>
    <w:p w14:paraId="77B44A45" w14:textId="2986F9FC" w:rsidR="00825D77" w:rsidRDefault="001228BA" w:rsidP="00825D77">
      <w:r>
        <w:t xml:space="preserve">På aftalen kan du købe ind </w:t>
      </w:r>
      <w:r w:rsidR="00703F10">
        <w:t xml:space="preserve">via </w:t>
      </w:r>
      <w:r w:rsidR="007D7826">
        <w:t>direkte tildeling eller miniudbud.</w:t>
      </w:r>
      <w:r w:rsidR="00600B50">
        <w:t xml:space="preserve"> </w:t>
      </w:r>
      <w:r w:rsidR="00C81650">
        <w:t>Forud for dit indkøb skal du opgøre dit saglige og objektive behov</w:t>
      </w:r>
      <w:r w:rsidR="00F4442F">
        <w:t xml:space="preserve">. </w:t>
      </w:r>
      <w:r w:rsidR="00000495">
        <w:t xml:space="preserve">Køb </w:t>
      </w:r>
      <w:r w:rsidR="001D4692">
        <w:t>af</w:t>
      </w:r>
      <w:r w:rsidR="00EC4B04">
        <w:t xml:space="preserve"> produkter eller </w:t>
      </w:r>
      <w:r w:rsidR="001D4692">
        <w:t xml:space="preserve">ydelser på aftalen </w:t>
      </w:r>
      <w:r w:rsidR="00825D77" w:rsidRPr="00825D77">
        <w:t xml:space="preserve">sker </w:t>
      </w:r>
      <w:r w:rsidR="00801C53">
        <w:t xml:space="preserve">som </w:t>
      </w:r>
      <w:r w:rsidR="00825D77" w:rsidRPr="00825D77">
        <w:t>udgangspunkt ved direkte tildeling til den primære leverandør</w:t>
      </w:r>
      <w:r w:rsidR="005A6740">
        <w:t>,</w:t>
      </w:r>
      <w:r w:rsidR="00B52656">
        <w:t xml:space="preserve"> </w:t>
      </w:r>
      <w:r w:rsidR="0032299A">
        <w:t>medmindre</w:t>
      </w:r>
      <w:r w:rsidR="00B52656">
        <w:t xml:space="preserve"> </w:t>
      </w:r>
      <w:r w:rsidR="0048596C">
        <w:t xml:space="preserve">betingelserne for </w:t>
      </w:r>
      <w:r w:rsidR="0032299A">
        <w:t>miniudbud er opfyldt.</w:t>
      </w:r>
      <w:r w:rsidR="00EF2E61">
        <w:t xml:space="preserve"> </w:t>
      </w:r>
    </w:p>
    <w:p w14:paraId="5B72A07A" w14:textId="3A681701" w:rsidR="000F046C" w:rsidRDefault="00CD1C02" w:rsidP="00893D48">
      <w:pPr>
        <w:pStyle w:val="Overskrift2"/>
      </w:pPr>
      <w:bookmarkStart w:id="9" w:name="_Toc151381408"/>
      <w:r>
        <w:t xml:space="preserve">Betingelser for </w:t>
      </w:r>
      <w:r w:rsidR="00691C8D">
        <w:t xml:space="preserve">anvendelse af </w:t>
      </w:r>
      <w:r>
        <w:t>miniudbud</w:t>
      </w:r>
      <w:bookmarkEnd w:id="9"/>
    </w:p>
    <w:p w14:paraId="32DE912F" w14:textId="5561D439" w:rsidR="005057BA" w:rsidRDefault="00691C8D" w:rsidP="00691C8D">
      <w:r w:rsidRPr="005057BA">
        <w:rPr>
          <w:b/>
          <w:bCs/>
        </w:rPr>
        <w:t xml:space="preserve">Miniudbud </w:t>
      </w:r>
      <w:r w:rsidR="00520811" w:rsidRPr="005057BA">
        <w:rPr>
          <w:b/>
          <w:bCs/>
        </w:rPr>
        <w:t>1</w:t>
      </w:r>
      <w:r w:rsidR="00D91BCA" w:rsidRPr="005057BA">
        <w:rPr>
          <w:b/>
          <w:bCs/>
        </w:rPr>
        <w:t xml:space="preserve"> – </w:t>
      </w:r>
      <w:r w:rsidR="00DE7664" w:rsidRPr="005057BA">
        <w:rPr>
          <w:b/>
          <w:bCs/>
        </w:rPr>
        <w:t>skærpede</w:t>
      </w:r>
      <w:r w:rsidR="00D91BCA" w:rsidRPr="005057BA">
        <w:rPr>
          <w:b/>
          <w:bCs/>
        </w:rPr>
        <w:t xml:space="preserve"> krav:</w:t>
      </w:r>
      <w:r w:rsidR="00D91BCA">
        <w:t xml:space="preserve"> Du har behov for at skærpe et eller flere af de specificerede krav</w:t>
      </w:r>
      <w:r w:rsidR="00A562B2">
        <w:t xml:space="preserve"> der gælder for computere på aftalen</w:t>
      </w:r>
      <w:r w:rsidR="00787189">
        <w:t>,</w:t>
      </w:r>
      <w:r w:rsidR="00D91BCA">
        <w:t xml:space="preserve"> og</w:t>
      </w:r>
      <w:r w:rsidR="00FD7F41">
        <w:t xml:space="preserve"> du har</w:t>
      </w:r>
      <w:r w:rsidR="00D91BCA">
        <w:t xml:space="preserve"> behov</w:t>
      </w:r>
      <w:r w:rsidR="00FD7F41">
        <w:t xml:space="preserve"> for</w:t>
      </w:r>
      <w:r w:rsidR="00C47F93">
        <w:t xml:space="preserve"> </w:t>
      </w:r>
      <w:r w:rsidR="00D91BCA">
        <w:t>at anskaffe minimum 25</w:t>
      </w:r>
      <w:r w:rsidR="00843A62">
        <w:t xml:space="preserve"> styk</w:t>
      </w:r>
      <w:r w:rsidR="00456AFA">
        <w:t xml:space="preserve"> af disse</w:t>
      </w:r>
      <w:r w:rsidR="00F741BF">
        <w:t xml:space="preserve"> </w:t>
      </w:r>
      <w:r w:rsidR="00D91BCA">
        <w:t xml:space="preserve">identiske </w:t>
      </w:r>
      <w:r w:rsidR="00C47F93">
        <w:t>computere</w:t>
      </w:r>
      <w:r w:rsidR="00D91BCA">
        <w:t>.</w:t>
      </w:r>
      <w:r w:rsidR="00BD577B">
        <w:t xml:space="preserve"> </w:t>
      </w:r>
      <w:r w:rsidR="005057BA">
        <w:t>De</w:t>
      </w:r>
      <w:r w:rsidR="0017329B">
        <w:t>t er frivilligt for de tre leverandører at afgive tilbud</w:t>
      </w:r>
      <w:r w:rsidR="00231568">
        <w:t xml:space="preserve"> på miniudbud 1.</w:t>
      </w:r>
    </w:p>
    <w:p w14:paraId="3DB5C422" w14:textId="29924CF0" w:rsidR="00231568" w:rsidRDefault="008565B5" w:rsidP="00691C8D">
      <w:r w:rsidRPr="005057BA">
        <w:rPr>
          <w:b/>
          <w:bCs/>
        </w:rPr>
        <w:t>Miniudbud 2</w:t>
      </w:r>
      <w:r w:rsidR="00080A0C" w:rsidRPr="005057BA">
        <w:rPr>
          <w:b/>
          <w:bCs/>
        </w:rPr>
        <w:t>:</w:t>
      </w:r>
      <w:r w:rsidR="00080A0C">
        <w:t xml:space="preserve"> </w:t>
      </w:r>
      <w:r w:rsidR="00446AAB">
        <w:t>D</w:t>
      </w:r>
      <w:r w:rsidR="00080A0C">
        <w:t>u har behov for at anska</w:t>
      </w:r>
      <w:r w:rsidR="009109D0">
        <w:t xml:space="preserve">ffe minimum 100 </w:t>
      </w:r>
      <w:r w:rsidR="00D92B7C">
        <w:t>identiske computere.</w:t>
      </w:r>
      <w:r w:rsidR="00893D48">
        <w:t xml:space="preserve"> </w:t>
      </w:r>
      <w:r w:rsidR="00050D8D">
        <w:t>Der er tilbudspligt for de tre leverandører på miniudbud 2.</w:t>
      </w:r>
    </w:p>
    <w:p w14:paraId="78779837" w14:textId="76B591FB" w:rsidR="00D92B7C" w:rsidRDefault="00651AA5" w:rsidP="00691C8D">
      <w:r>
        <w:t xml:space="preserve">Et miniudbud kan omfatte tilbehør og/eller </w:t>
      </w:r>
      <w:r w:rsidR="004C76C7">
        <w:t>tilknyttede</w:t>
      </w:r>
      <w:r>
        <w:t xml:space="preserve"> ydelser</w:t>
      </w:r>
      <w:r w:rsidR="00E14A0F">
        <w:t xml:space="preserve">. </w:t>
      </w:r>
      <w:r w:rsidR="002366A6">
        <w:t>Hvis du udelukkende skal an</w:t>
      </w:r>
      <w:r w:rsidR="00E14A0F">
        <w:t>skaffe tilbehør og/eller tilknyttede ydelser</w:t>
      </w:r>
      <w:r w:rsidR="002366A6">
        <w:t xml:space="preserve"> skal du </w:t>
      </w:r>
      <w:r w:rsidR="00B10205">
        <w:t>ikke anvende miniudbud.</w:t>
      </w:r>
      <w:r w:rsidR="0055304A">
        <w:t xml:space="preserve"> </w:t>
      </w:r>
    </w:p>
    <w:p w14:paraId="70FA5AAB" w14:textId="3EBB3E9F" w:rsidR="004012BF" w:rsidRDefault="004012BF" w:rsidP="00691C8D">
      <w:r>
        <w:t xml:space="preserve">Hvis dit behov for anskaffelse af </w:t>
      </w:r>
      <w:r w:rsidR="00BD5D06">
        <w:t xml:space="preserve">computere </w:t>
      </w:r>
      <w:r w:rsidR="00FE0E8C">
        <w:t xml:space="preserve">opfylder betingelserne for </w:t>
      </w:r>
      <w:r w:rsidR="0083117C">
        <w:t xml:space="preserve">både </w:t>
      </w:r>
      <w:r w:rsidR="00FE0E8C">
        <w:t xml:space="preserve">miniudbud 1 og 2, skal du anvende </w:t>
      </w:r>
      <w:r w:rsidR="00C55975">
        <w:t>miniudbud 1.</w:t>
      </w:r>
    </w:p>
    <w:p w14:paraId="5A922D5B" w14:textId="278F017E" w:rsidR="00825D77" w:rsidRDefault="00CF33B6" w:rsidP="00CF33B6">
      <w:pPr>
        <w:pStyle w:val="Overskrift1"/>
      </w:pPr>
      <w:bookmarkStart w:id="10" w:name="_Toc151381409"/>
      <w:r w:rsidRPr="00CF33B6">
        <w:t xml:space="preserve">Sådan </w:t>
      </w:r>
      <w:r w:rsidR="00787085">
        <w:t>køber du ind</w:t>
      </w:r>
      <w:r w:rsidR="00987B68">
        <w:t>– direkte tildeling</w:t>
      </w:r>
      <w:bookmarkEnd w:id="10"/>
    </w:p>
    <w:p w14:paraId="73098D1E" w14:textId="0ACE95C0" w:rsidR="003C089F" w:rsidRDefault="00636062" w:rsidP="00DB2E19">
      <w:r>
        <w:t xml:space="preserve">Din bestilling </w:t>
      </w:r>
      <w:r w:rsidR="00620C2F">
        <w:t xml:space="preserve">foretages </w:t>
      </w:r>
      <w:r w:rsidR="009E2448">
        <w:t xml:space="preserve">hos </w:t>
      </w:r>
      <w:r w:rsidR="00620C2F">
        <w:t>den primære leverandør Atea A/S.</w:t>
      </w:r>
      <w:r w:rsidR="00770457">
        <w:t xml:space="preserve"> </w:t>
      </w:r>
    </w:p>
    <w:p w14:paraId="30A8E5AA" w14:textId="7169CA3A" w:rsidR="00E15E11" w:rsidRDefault="00E15E11" w:rsidP="00DB2E19">
      <w:r>
        <w:t xml:space="preserve">Du skal </w:t>
      </w:r>
      <w:r w:rsidR="004522C9">
        <w:t xml:space="preserve">opgøre </w:t>
      </w:r>
      <w:r w:rsidR="004522C9" w:rsidRPr="00C26F80">
        <w:t xml:space="preserve">dit indkøbsbehov og identificere de produkter/ydelser </w:t>
      </w:r>
      <w:r w:rsidR="00907DB8" w:rsidRPr="00C26F80">
        <w:t>du ønsker at anskaffe på aftalen</w:t>
      </w:r>
      <w:r w:rsidR="00A60A11" w:rsidRPr="00C26F80">
        <w:t xml:space="preserve">. </w:t>
      </w:r>
      <w:r w:rsidR="00A60A11" w:rsidRPr="003023E3">
        <w:t>Hvis flere produkter/ydelser kan opfylde dit behov</w:t>
      </w:r>
      <w:r w:rsidR="00CF2EA5" w:rsidRPr="003023E3">
        <w:t>, skal du vælge det billigste.</w:t>
      </w:r>
      <w:r w:rsidR="00CC4A2C">
        <w:t xml:space="preserve"> </w:t>
      </w:r>
      <w:r w:rsidR="00922092">
        <w:t xml:space="preserve">Du kan bestille </w:t>
      </w:r>
      <w:r w:rsidR="009D1A26">
        <w:t>computere uden tilvalg/konfiguration eller med tilvalg/konfiguration.</w:t>
      </w:r>
    </w:p>
    <w:p w14:paraId="30FA183A" w14:textId="77777777" w:rsidR="008A121D" w:rsidRDefault="008A121D">
      <w:pPr>
        <w:tabs>
          <w:tab w:val="clear" w:pos="454"/>
        </w:tabs>
        <w:spacing w:after="0" w:line="240" w:lineRule="auto"/>
        <w:rPr>
          <w:rFonts w:asciiTheme="majorHAnsi" w:hAnsiTheme="majorHAnsi"/>
          <w:b/>
          <w:sz w:val="26"/>
        </w:rPr>
      </w:pPr>
      <w:bookmarkStart w:id="11" w:name="_Ref149306700"/>
      <w:r>
        <w:br w:type="page"/>
      </w:r>
    </w:p>
    <w:p w14:paraId="5583529C" w14:textId="26D76994" w:rsidR="009607ED" w:rsidRDefault="009607ED" w:rsidP="00F12EBD">
      <w:pPr>
        <w:pStyle w:val="Overskrift2"/>
      </w:pPr>
      <w:bookmarkStart w:id="12" w:name="_Toc151381410"/>
      <w:r>
        <w:lastRenderedPageBreak/>
        <w:t xml:space="preserve">Ønsker du at købe computere </w:t>
      </w:r>
      <w:r w:rsidRPr="00B80829">
        <w:t>uden</w:t>
      </w:r>
      <w:r>
        <w:t xml:space="preserve"> tilvalg</w:t>
      </w:r>
      <w:r w:rsidR="00953585">
        <w:t>/konfiguration</w:t>
      </w:r>
      <w:bookmarkEnd w:id="11"/>
      <w:bookmarkEnd w:id="12"/>
      <w:r w:rsidR="00953585">
        <w:t xml:space="preserve"> </w:t>
      </w:r>
    </w:p>
    <w:p w14:paraId="567E8BC0" w14:textId="77777777" w:rsidR="00D15B80" w:rsidRDefault="00D15B80" w:rsidP="00D15B80">
      <w:pPr>
        <w:rPr>
          <w:sz w:val="20"/>
        </w:rPr>
      </w:pPr>
      <w:r>
        <w:t xml:space="preserve">Du kan frit vælge mellem følgende bestillingsmetoder, når du skal bestille:  </w:t>
      </w:r>
    </w:p>
    <w:p w14:paraId="7A921EBA" w14:textId="67527F8B" w:rsidR="003F083E" w:rsidRPr="00E71A25" w:rsidRDefault="003F083E" w:rsidP="003F083E">
      <w:pPr>
        <w:pStyle w:val="Listeafsnit"/>
        <w:numPr>
          <w:ilvl w:val="0"/>
          <w:numId w:val="7"/>
        </w:numPr>
        <w:tabs>
          <w:tab w:val="left" w:pos="284"/>
        </w:tabs>
        <w:spacing w:line="360" w:lineRule="auto"/>
        <w:ind w:left="720" w:hanging="360"/>
      </w:pPr>
      <w:r>
        <w:t>E-mail</w:t>
      </w:r>
    </w:p>
    <w:p w14:paraId="52B1C852" w14:textId="1E3B8C03" w:rsidR="003F083E" w:rsidRDefault="00E2558A" w:rsidP="003F083E">
      <w:pPr>
        <w:pStyle w:val="Listeafsnit"/>
        <w:numPr>
          <w:ilvl w:val="0"/>
          <w:numId w:val="7"/>
        </w:numPr>
        <w:tabs>
          <w:tab w:val="left" w:pos="284"/>
        </w:tabs>
        <w:spacing w:line="360" w:lineRule="auto"/>
        <w:ind w:left="720" w:hanging="360"/>
      </w:pPr>
      <w:r>
        <w:t>Bestillingsskemaer</w:t>
      </w:r>
    </w:p>
    <w:p w14:paraId="6610AF16" w14:textId="6E9D2F44" w:rsidR="00CF5F87" w:rsidRDefault="00E2558A" w:rsidP="00CF5F87">
      <w:pPr>
        <w:pStyle w:val="Listeafsnit"/>
        <w:numPr>
          <w:ilvl w:val="0"/>
          <w:numId w:val="7"/>
        </w:numPr>
        <w:tabs>
          <w:tab w:val="left" w:pos="284"/>
        </w:tabs>
        <w:spacing w:line="360" w:lineRule="auto"/>
        <w:ind w:left="720" w:hanging="360"/>
      </w:pPr>
      <w:r>
        <w:t>E-handelssystem</w:t>
      </w:r>
    </w:p>
    <w:p w14:paraId="0053B69E" w14:textId="07240962" w:rsidR="00CF5F87" w:rsidRDefault="00CF5F87" w:rsidP="003023E3">
      <w:pPr>
        <w:pStyle w:val="Punktlistemedluft"/>
        <w:numPr>
          <w:ilvl w:val="0"/>
          <w:numId w:val="0"/>
        </w:numPr>
        <w:rPr>
          <w:sz w:val="20"/>
        </w:rPr>
      </w:pPr>
      <w:r>
        <w:t>Se rammeaftalen</w:t>
      </w:r>
      <w:r w:rsidR="00120095">
        <w:t xml:space="preserve"> og særbilag 2</w:t>
      </w:r>
      <w:r>
        <w:t xml:space="preserve"> for mere information om leverandørens forpligtelse til at understøtte e-handel. </w:t>
      </w:r>
    </w:p>
    <w:p w14:paraId="4AB839B2" w14:textId="1242E335" w:rsidR="00CF5F87" w:rsidRDefault="00CF5F87" w:rsidP="003023E3">
      <w:pPr>
        <w:pStyle w:val="Punktlistemedluft"/>
        <w:numPr>
          <w:ilvl w:val="0"/>
          <w:numId w:val="0"/>
        </w:numPr>
      </w:pPr>
      <w:r w:rsidRPr="00B648AF">
        <w:t xml:space="preserve">Hvis du ønsker at </w:t>
      </w:r>
      <w:proofErr w:type="spellStart"/>
      <w:r w:rsidRPr="00B648AF">
        <w:t>e-handle</w:t>
      </w:r>
      <w:proofErr w:type="spellEnd"/>
      <w:r w:rsidRPr="00B648AF">
        <w:t xml:space="preserve"> på aftalen, har vi lavet en vejledning, der hjælper dig godt i gang. Du finder den på aftalesiden under ’Aftaledokumenter’.</w:t>
      </w:r>
    </w:p>
    <w:p w14:paraId="43333F5E" w14:textId="62E622FA" w:rsidR="002C59B0" w:rsidRDefault="002E4764" w:rsidP="00F12EBD">
      <w:pPr>
        <w:pStyle w:val="Overskrift2"/>
      </w:pPr>
      <w:bookmarkStart w:id="13" w:name="_Toc151381411"/>
      <w:r>
        <w:t xml:space="preserve">Ønsker du at købe </w:t>
      </w:r>
      <w:r w:rsidR="00B80829">
        <w:t xml:space="preserve">computere </w:t>
      </w:r>
      <w:r w:rsidR="00B80829" w:rsidRPr="00B80829">
        <w:rPr>
          <w:bCs/>
        </w:rPr>
        <w:t>med</w:t>
      </w:r>
      <w:r w:rsidR="00B80829">
        <w:t xml:space="preserve"> tilvalg/konfiguration</w:t>
      </w:r>
      <w:bookmarkEnd w:id="13"/>
    </w:p>
    <w:p w14:paraId="6BBCA452" w14:textId="49B97210" w:rsidR="0006798B" w:rsidRDefault="00D46159" w:rsidP="0006798B">
      <w:r>
        <w:t>Hvis du ønsker at købe en</w:t>
      </w:r>
      <w:r w:rsidR="00993DED">
        <w:t xml:space="preserve"> basis</w:t>
      </w:r>
      <w:r>
        <w:t>computer</w:t>
      </w:r>
      <w:r w:rsidR="0012163B">
        <w:t xml:space="preserve"> </w:t>
      </w:r>
      <w:r w:rsidR="006D4A8A">
        <w:t>(</w:t>
      </w:r>
      <w:r w:rsidR="00174B6D">
        <w:t>grundkonfiguration</w:t>
      </w:r>
      <w:r w:rsidR="006D4A8A">
        <w:t>) med</w:t>
      </w:r>
      <w:r w:rsidR="00174B6D">
        <w:t xml:space="preserve"> kapacitetsmæssige samt funktionelle tilvalg</w:t>
      </w:r>
      <w:r w:rsidR="00534917">
        <w:t xml:space="preserve">, </w:t>
      </w:r>
      <w:r w:rsidR="00703914">
        <w:t xml:space="preserve">skal du </w:t>
      </w:r>
      <w:r w:rsidR="001A3E52">
        <w:t xml:space="preserve">sende varenumre </w:t>
      </w:r>
      <w:r w:rsidR="007A0544">
        <w:t xml:space="preserve">på den/de </w:t>
      </w:r>
      <w:proofErr w:type="gramStart"/>
      <w:r w:rsidR="009F23BC">
        <w:t>grundkonfiguration</w:t>
      </w:r>
      <w:proofErr w:type="gramEnd"/>
      <w:r w:rsidR="007A0544">
        <w:t>(er)</w:t>
      </w:r>
      <w:r w:rsidR="008E31B4">
        <w:t xml:space="preserve"> med kapacitetsmæssige </w:t>
      </w:r>
      <w:r w:rsidR="002E3021">
        <w:t>samt funktionelle tilvalg</w:t>
      </w:r>
      <w:r w:rsidR="00E35D0D">
        <w:t>,</w:t>
      </w:r>
      <w:r w:rsidR="002E3021">
        <w:t xml:space="preserve"> du ønsker </w:t>
      </w:r>
      <w:r w:rsidR="00E35D0D">
        <w:t xml:space="preserve">fra </w:t>
      </w:r>
      <w:r w:rsidR="002E3021">
        <w:t>leverandøren</w:t>
      </w:r>
      <w:r w:rsidR="009F23BC">
        <w:t>.</w:t>
      </w:r>
    </w:p>
    <w:p w14:paraId="582D0EB1" w14:textId="5E190A3D" w:rsidR="005B2946" w:rsidRDefault="005B2946" w:rsidP="0006798B">
      <w:r>
        <w:t xml:space="preserve">Leverandøren tilføjer herefter </w:t>
      </w:r>
      <w:r w:rsidR="009E0572">
        <w:t>konfigurationen (grundcomputer + tilvalg) til e-kataloget under et nyt, unikt varenummer.</w:t>
      </w:r>
      <w:r w:rsidR="00900170">
        <w:t xml:space="preserve"> Du kan herefter købe computeren gennem kataloget ved direkte tildeling.</w:t>
      </w:r>
    </w:p>
    <w:p w14:paraId="14760725" w14:textId="6FCBA558" w:rsidR="00EE59B0" w:rsidRDefault="00F874F1" w:rsidP="0006798B">
      <w:r>
        <w:rPr>
          <w:noProof/>
        </w:rPr>
        <w:drawing>
          <wp:inline distT="0" distB="0" distL="0" distR="0" wp14:anchorId="729313C2" wp14:editId="0611296D">
            <wp:extent cx="5400675" cy="1247775"/>
            <wp:effectExtent l="0" t="0" r="9525" b="9525"/>
            <wp:docPr id="332037274" name="Dia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6E8B82A" w14:textId="77777777" w:rsidR="00A6646B" w:rsidRDefault="00A6646B" w:rsidP="00953706">
      <w:pPr>
        <w:pStyle w:val="Overskrift2"/>
      </w:pPr>
      <w:bookmarkStart w:id="14" w:name="_Ref149562665"/>
      <w:bookmarkStart w:id="15" w:name="_Toc151381412"/>
      <w:r w:rsidRPr="00E15EF1">
        <w:t>Oplysninger ved bestilling</w:t>
      </w:r>
      <w:bookmarkEnd w:id="14"/>
      <w:bookmarkEnd w:id="15"/>
    </w:p>
    <w:p w14:paraId="38EE17C6" w14:textId="77777777" w:rsidR="00A6646B" w:rsidRDefault="00A6646B" w:rsidP="00A6646B">
      <w:r>
        <w:t xml:space="preserve">Når du bestiller, skal du som minimum oplyse: </w:t>
      </w:r>
    </w:p>
    <w:p w14:paraId="2112CBB7" w14:textId="77777777" w:rsidR="00A6646B" w:rsidRPr="005600CA" w:rsidRDefault="00A6646B" w:rsidP="00A6646B">
      <w:pPr>
        <w:pStyle w:val="Listeafsnit"/>
        <w:numPr>
          <w:ilvl w:val="0"/>
          <w:numId w:val="7"/>
        </w:numPr>
        <w:tabs>
          <w:tab w:val="left" w:pos="284"/>
        </w:tabs>
        <w:spacing w:line="360" w:lineRule="auto"/>
        <w:ind w:left="720" w:hanging="360"/>
      </w:pPr>
      <w:r>
        <w:t xml:space="preserve">SKI rammeaftale 02.02 Computere </w:t>
      </w:r>
    </w:p>
    <w:p w14:paraId="5FD56E3C" w14:textId="77777777" w:rsidR="00A6646B" w:rsidRDefault="00A6646B" w:rsidP="00A6646B">
      <w:pPr>
        <w:pStyle w:val="Listeafsnit"/>
        <w:numPr>
          <w:ilvl w:val="0"/>
          <w:numId w:val="7"/>
        </w:numPr>
        <w:tabs>
          <w:tab w:val="left" w:pos="284"/>
        </w:tabs>
        <w:spacing w:line="360" w:lineRule="auto"/>
        <w:ind w:left="720" w:hanging="360"/>
      </w:pPr>
      <w:r>
        <w:t xml:space="preserve">De produkter og/eller ydelser, der bestilles, herunder: </w:t>
      </w:r>
    </w:p>
    <w:p w14:paraId="3E493D46" w14:textId="2D598F26" w:rsidR="00A6646B" w:rsidRPr="005600CA" w:rsidRDefault="00A6646B" w:rsidP="00A6646B">
      <w:pPr>
        <w:pStyle w:val="Punktlisteniv2"/>
      </w:pPr>
      <w:r>
        <w:t>Varenummer, der fremgår af E-kataloget</w:t>
      </w:r>
    </w:p>
    <w:p w14:paraId="1AC07E79" w14:textId="77777777" w:rsidR="00A6646B" w:rsidRPr="005600CA" w:rsidRDefault="00A6646B" w:rsidP="00A6646B">
      <w:pPr>
        <w:pStyle w:val="Punktlisteniv2"/>
      </w:pPr>
      <w:r w:rsidRPr="005600CA">
        <w:t>Antal/mængde/omfang af produkter/ydelser</w:t>
      </w:r>
    </w:p>
    <w:p w14:paraId="65C0ABD7" w14:textId="77777777" w:rsidR="00A6646B" w:rsidRPr="005600CA" w:rsidRDefault="00A6646B" w:rsidP="00A6646B">
      <w:pPr>
        <w:pStyle w:val="Listeafsnit"/>
        <w:numPr>
          <w:ilvl w:val="0"/>
          <w:numId w:val="7"/>
        </w:numPr>
        <w:tabs>
          <w:tab w:val="left" w:pos="284"/>
        </w:tabs>
        <w:spacing w:line="360" w:lineRule="auto"/>
        <w:ind w:left="720" w:hanging="360"/>
      </w:pPr>
      <w:r>
        <w:t>Leveringssted(er), adresse(r) og evt. modtager(e), jf. nedenfor</w:t>
      </w:r>
    </w:p>
    <w:p w14:paraId="2B8D46AD" w14:textId="77777777" w:rsidR="00A6646B" w:rsidRPr="005600CA" w:rsidRDefault="00A6646B" w:rsidP="00A6646B">
      <w:pPr>
        <w:pStyle w:val="Listeafsnit"/>
        <w:numPr>
          <w:ilvl w:val="0"/>
          <w:numId w:val="7"/>
        </w:numPr>
        <w:tabs>
          <w:tab w:val="left" w:pos="284"/>
        </w:tabs>
        <w:spacing w:line="360" w:lineRule="auto"/>
        <w:ind w:left="720" w:hanging="360"/>
      </w:pPr>
      <w:r>
        <w:t>Kundens navn (organisationen) og EAN.nr. og CVR.nr.</w:t>
      </w:r>
    </w:p>
    <w:p w14:paraId="65DD2014" w14:textId="77777777" w:rsidR="00A6646B" w:rsidRPr="005600CA" w:rsidRDefault="00A6646B" w:rsidP="00A6646B">
      <w:pPr>
        <w:pStyle w:val="Listeafsnit"/>
        <w:numPr>
          <w:ilvl w:val="0"/>
          <w:numId w:val="7"/>
        </w:numPr>
        <w:tabs>
          <w:tab w:val="left" w:pos="284"/>
        </w:tabs>
        <w:spacing w:line="360" w:lineRule="auto"/>
        <w:ind w:left="720" w:hanging="360"/>
      </w:pPr>
      <w:r>
        <w:t>Bestillerens navn</w:t>
      </w:r>
    </w:p>
    <w:p w14:paraId="6F24992C" w14:textId="77777777" w:rsidR="00A6646B" w:rsidRPr="005600CA" w:rsidRDefault="00A6646B" w:rsidP="00A6646B">
      <w:pPr>
        <w:pStyle w:val="Listeafsnit"/>
        <w:numPr>
          <w:ilvl w:val="0"/>
          <w:numId w:val="7"/>
        </w:numPr>
        <w:tabs>
          <w:tab w:val="left" w:pos="284"/>
        </w:tabs>
        <w:spacing w:line="360" w:lineRule="auto"/>
        <w:ind w:left="720" w:hanging="360"/>
      </w:pPr>
      <w:r>
        <w:t>Kundens rekvisitionsnummer</w:t>
      </w:r>
    </w:p>
    <w:p w14:paraId="6A151B20" w14:textId="77777777" w:rsidR="00A6646B" w:rsidRDefault="00A6646B" w:rsidP="00A6646B">
      <w:pPr>
        <w:pStyle w:val="Listeafsnit"/>
        <w:numPr>
          <w:ilvl w:val="0"/>
          <w:numId w:val="7"/>
        </w:numPr>
        <w:tabs>
          <w:tab w:val="left" w:pos="284"/>
        </w:tabs>
        <w:spacing w:line="360" w:lineRule="auto"/>
        <w:ind w:left="720" w:hanging="360"/>
      </w:pPr>
      <w:r>
        <w:t>Kundens e-mailadresse</w:t>
      </w:r>
    </w:p>
    <w:p w14:paraId="46BE9B6D" w14:textId="150EE676" w:rsidR="00A6646B" w:rsidRPr="001B335B" w:rsidRDefault="00A6646B" w:rsidP="00A6646B">
      <w:pPr>
        <w:tabs>
          <w:tab w:val="left" w:pos="284"/>
        </w:tabs>
        <w:spacing w:line="360" w:lineRule="auto"/>
      </w:pPr>
      <w:r>
        <w:lastRenderedPageBreak/>
        <w:t>Hvis din ordre skal leveres til en anden/andre adresser en</w:t>
      </w:r>
      <w:r w:rsidR="00C62688">
        <w:t>d</w:t>
      </w:r>
      <w:r>
        <w:t xml:space="preserve"> din organisations, skal du angive den/de modtager(e) pr. leveringsadresse ved bestilling</w:t>
      </w:r>
      <w:r w:rsidR="009B7D4B">
        <w:t>.</w:t>
      </w:r>
      <w:r>
        <w:t xml:space="preserve"> </w:t>
      </w:r>
      <w:r w:rsidR="009B7D4B">
        <w:t>L</w:t>
      </w:r>
      <w:r>
        <w:t xml:space="preserve">everandøren er forpligtet til at angive hver enkelt modtager pr. leveringsadresse og leverance i </w:t>
      </w:r>
      <w:r w:rsidRPr="001B335B">
        <w:t>ordrebekræftelsen, følgesedlen og fakturaen jf. bilag E</w:t>
      </w:r>
    </w:p>
    <w:p w14:paraId="195D87A8" w14:textId="77777777" w:rsidR="00A6646B" w:rsidRPr="001B335B" w:rsidRDefault="00A6646B" w:rsidP="00A6646B">
      <w:r w:rsidRPr="001B335B">
        <w:t>Derudover kan bestillingen indeholde oplysninger om:</w:t>
      </w:r>
    </w:p>
    <w:p w14:paraId="3429F074" w14:textId="77777777" w:rsidR="00A6646B" w:rsidRPr="001B335B" w:rsidRDefault="00A6646B" w:rsidP="00A6646B">
      <w:pPr>
        <w:pStyle w:val="Listeafsnit"/>
        <w:numPr>
          <w:ilvl w:val="0"/>
          <w:numId w:val="7"/>
        </w:numPr>
        <w:tabs>
          <w:tab w:val="left" w:pos="284"/>
        </w:tabs>
        <w:spacing w:line="360" w:lineRule="auto"/>
        <w:ind w:left="720" w:hanging="360"/>
      </w:pPr>
      <w:r w:rsidRPr="001B335B">
        <w:t>PSP-element til brug for kundens kontering af betalingen af fakturaen.</w:t>
      </w:r>
    </w:p>
    <w:p w14:paraId="6BC2BCBA" w14:textId="5F72AA29" w:rsidR="00A6646B" w:rsidRPr="003023E3" w:rsidRDefault="00A6646B" w:rsidP="00A6646B">
      <w:pPr>
        <w:pStyle w:val="Listeafsnit"/>
        <w:numPr>
          <w:ilvl w:val="0"/>
          <w:numId w:val="7"/>
        </w:numPr>
        <w:tabs>
          <w:tab w:val="left" w:pos="284"/>
        </w:tabs>
        <w:spacing w:line="360" w:lineRule="auto"/>
        <w:ind w:left="720" w:hanging="360"/>
      </w:pPr>
      <w:r w:rsidRPr="003023E3">
        <w:t xml:space="preserve">Antallet af leverancer, </w:t>
      </w:r>
      <w:proofErr w:type="gramStart"/>
      <w:r w:rsidRPr="003023E3">
        <w:t>såfremt</w:t>
      </w:r>
      <w:proofErr w:type="gramEnd"/>
      <w:r w:rsidRPr="003023E3">
        <w:t xml:space="preserve"> kunden ønsker bestillingen leveret i flere leverancer, jf. bilag E, punkt 3.2</w:t>
      </w:r>
      <w:r w:rsidR="00A257F6" w:rsidRPr="003023E3">
        <w:t>.3</w:t>
      </w:r>
      <w:r w:rsidRPr="003023E3">
        <w:t>, sidste tekstafsnit.</w:t>
      </w:r>
    </w:p>
    <w:p w14:paraId="28CF1286" w14:textId="6408434F" w:rsidR="00A6646B" w:rsidRPr="003023E3" w:rsidRDefault="00A6646B" w:rsidP="00A6646B">
      <w:pPr>
        <w:pStyle w:val="Listeafsnit"/>
        <w:numPr>
          <w:ilvl w:val="0"/>
          <w:numId w:val="7"/>
        </w:numPr>
        <w:tabs>
          <w:tab w:val="left" w:pos="284"/>
        </w:tabs>
        <w:spacing w:line="360" w:lineRule="auto"/>
        <w:ind w:left="720" w:hanging="360"/>
      </w:pPr>
      <w:r w:rsidRPr="003023E3">
        <w:t>Mobiltelefonnummer, hvis kunden ønsker opkald eller sms om præcis leveringstid, jf. bilag E, punkt 3.2.</w:t>
      </w:r>
      <w:r w:rsidR="00F93842" w:rsidRPr="003023E3">
        <w:t>4</w:t>
      </w:r>
      <w:r w:rsidRPr="003023E3">
        <w:t>.</w:t>
      </w:r>
    </w:p>
    <w:p w14:paraId="2B066856" w14:textId="77777777" w:rsidR="00A6646B" w:rsidRDefault="00A6646B" w:rsidP="00A6646B">
      <w:pPr>
        <w:rPr>
          <w:sz w:val="20"/>
        </w:rPr>
      </w:pPr>
      <w:r>
        <w:t xml:space="preserve">Én bestilling kan godt indeholde flere leverancer.  </w:t>
      </w:r>
    </w:p>
    <w:p w14:paraId="46B2B6BA" w14:textId="32B1BEC1" w:rsidR="00006447" w:rsidRDefault="00006447" w:rsidP="00006447">
      <w:pPr>
        <w:tabs>
          <w:tab w:val="left" w:pos="284"/>
        </w:tabs>
        <w:spacing w:line="360" w:lineRule="auto"/>
      </w:pPr>
      <w:r>
        <w:t>Levringskontrakten jf. bilag E træder automatisk i kræft</w:t>
      </w:r>
      <w:r w:rsidR="00826514">
        <w:t>,</w:t>
      </w:r>
      <w:r>
        <w:t xml:space="preserve"> når du har afgivet din bestilling.</w:t>
      </w:r>
    </w:p>
    <w:p w14:paraId="5118E4E5" w14:textId="77777777" w:rsidR="00006447" w:rsidRPr="00E71A25" w:rsidRDefault="00006447" w:rsidP="00006447">
      <w:pPr>
        <w:tabs>
          <w:tab w:val="left" w:pos="284"/>
        </w:tabs>
        <w:spacing w:line="360" w:lineRule="auto"/>
      </w:pPr>
      <w:r>
        <w:t>Hvis du bestiller produkter/ydelser til en medarbejders private adresse, skal bestillingens foretages via e-handelssystemet</w:t>
      </w:r>
    </w:p>
    <w:p w14:paraId="0E54EDB7" w14:textId="4F090842" w:rsidR="00A96502" w:rsidRDefault="00C934BE" w:rsidP="00E15EF1">
      <w:pPr>
        <w:pStyle w:val="Overskrift1"/>
      </w:pPr>
      <w:bookmarkStart w:id="16" w:name="_Toc151381413"/>
      <w:r>
        <w:t xml:space="preserve">Sådan køber du ind - </w:t>
      </w:r>
      <w:r w:rsidR="00A96502">
        <w:t>Miniudbud</w:t>
      </w:r>
      <w:bookmarkEnd w:id="16"/>
    </w:p>
    <w:p w14:paraId="10930A18" w14:textId="0DB37CC3" w:rsidR="00A96502" w:rsidRDefault="008238F9" w:rsidP="00A96502">
      <w:r>
        <w:t xml:space="preserve">Hvis betingelserne for miniudbud er </w:t>
      </w:r>
      <w:r w:rsidR="000D3345">
        <w:t>opfyldt</w:t>
      </w:r>
      <w:r w:rsidR="007E452F">
        <w:t xml:space="preserve"> som beskrevet under pkt. 5.1</w:t>
      </w:r>
      <w:r w:rsidR="000D3345">
        <w:t>,</w:t>
      </w:r>
      <w:r w:rsidR="001748DF">
        <w:t xml:space="preserve"> skal du gennemføre et miniudbud. Et miniudbud er en </w:t>
      </w:r>
      <w:r w:rsidR="00654BE4">
        <w:t xml:space="preserve">fornyet konkurrenceudsættelse mellem leverandørerne på </w:t>
      </w:r>
      <w:r w:rsidR="00156B37">
        <w:t>rammeaftalen</w:t>
      </w:r>
      <w:r w:rsidR="00654BE4">
        <w:t>.</w:t>
      </w:r>
      <w:r w:rsidR="00156B37">
        <w:t xml:space="preserve"> Den leverandør</w:t>
      </w:r>
      <w:r w:rsidR="00CD3AE6">
        <w:t>,</w:t>
      </w:r>
      <w:r w:rsidR="00156B37">
        <w:t xml:space="preserve"> som </w:t>
      </w:r>
      <w:r w:rsidR="00FB7F78">
        <w:t>afgiver det økonomisk mest fordelagtige tilbud på grundl</w:t>
      </w:r>
      <w:r w:rsidR="0030378E">
        <w:t>ag af tildelingskriteriet pris</w:t>
      </w:r>
      <w:r w:rsidR="00CD3AE6">
        <w:t>,</w:t>
      </w:r>
      <w:r w:rsidR="0030378E">
        <w:t xml:space="preserve"> vinder </w:t>
      </w:r>
      <w:r w:rsidR="000E3C7A">
        <w:t>leveringskontrakten.</w:t>
      </w:r>
      <w:r w:rsidR="00654BE4">
        <w:t xml:space="preserve"> </w:t>
      </w:r>
    </w:p>
    <w:p w14:paraId="5921DF85" w14:textId="078D9195" w:rsidR="000E3C7A" w:rsidRDefault="000E3C7A" w:rsidP="000E3C7A">
      <w:r>
        <w:t>Det er frivilligt for de tre leverandører at afgive tilbud på miniudbud 1</w:t>
      </w:r>
      <w:r w:rsidR="009F1DB6">
        <w:t>,</w:t>
      </w:r>
      <w:r w:rsidR="00D2097B">
        <w:t xml:space="preserve"> </w:t>
      </w:r>
      <w:r w:rsidR="006841CF">
        <w:t xml:space="preserve">og </w:t>
      </w:r>
      <w:r w:rsidR="00D2097B">
        <w:t>de</w:t>
      </w:r>
      <w:r w:rsidR="006841CF">
        <w:t xml:space="preserve"> har</w:t>
      </w:r>
      <w:r w:rsidR="00D2097B">
        <w:t xml:space="preserve"> til</w:t>
      </w:r>
      <w:r w:rsidR="006841CF">
        <w:t>budspligt på miniudbud 2.</w:t>
      </w:r>
    </w:p>
    <w:p w14:paraId="76814ADC" w14:textId="14ECE21B" w:rsidR="000E3C7A" w:rsidRDefault="004948E8" w:rsidP="00A96502">
      <w:r>
        <w:t>Du har mulighed for at gennemføre et miniudbud sammen</w:t>
      </w:r>
      <w:r w:rsidR="008D628E">
        <w:t xml:space="preserve"> </w:t>
      </w:r>
      <w:r>
        <w:t xml:space="preserve">med andre </w:t>
      </w:r>
      <w:r w:rsidR="00782EB4" w:rsidRPr="00760D85">
        <w:t>kunder, der havde abonnement på det tidspunkt, hvor udbudsbekendtgørelsen blev offentliggjort</w:t>
      </w:r>
      <w:r w:rsidR="00782EB4">
        <w:t xml:space="preserve">, </w:t>
      </w:r>
      <w:r w:rsidR="003E4391">
        <w:t xml:space="preserve">hvis </w:t>
      </w:r>
      <w:r w:rsidR="008D628E">
        <w:t>I</w:t>
      </w:r>
      <w:r w:rsidR="003E4391">
        <w:t xml:space="preserve"> ønsker at </w:t>
      </w:r>
      <w:r w:rsidR="003516BD">
        <w:t>samle en større indkøbsvolume</w:t>
      </w:r>
      <w:r w:rsidR="0098502B">
        <w:t>n</w:t>
      </w:r>
      <w:r w:rsidR="003516BD">
        <w:t xml:space="preserve"> eller for at </w:t>
      </w:r>
      <w:r w:rsidR="003E4391">
        <w:t xml:space="preserve">opnå administrative besparelser </w:t>
      </w:r>
      <w:r w:rsidR="00DD4CF7">
        <w:t xml:space="preserve">på </w:t>
      </w:r>
      <w:r w:rsidR="0078632A">
        <w:t xml:space="preserve">gennemførelse af udbuddet og den efterfølgende </w:t>
      </w:r>
      <w:r w:rsidR="003516BD">
        <w:t>kontraktstyring</w:t>
      </w:r>
      <w:r w:rsidR="000D3345">
        <w:t>.</w:t>
      </w:r>
    </w:p>
    <w:p w14:paraId="320D2912" w14:textId="52EB6773" w:rsidR="000D3345" w:rsidRDefault="000E4451" w:rsidP="000D3345">
      <w:pPr>
        <w:pStyle w:val="Overskrift2"/>
      </w:pPr>
      <w:bookmarkStart w:id="17" w:name="_Toc151381414"/>
      <w:r>
        <w:t>Procedure for gennemførelse af miniudbud</w:t>
      </w:r>
      <w:bookmarkEnd w:id="17"/>
    </w:p>
    <w:p w14:paraId="1FC7BA42" w14:textId="5EA0B695" w:rsidR="001C302E" w:rsidRDefault="001C302E" w:rsidP="001C302E">
      <w:pPr>
        <w:pStyle w:val="Overskrift3"/>
      </w:pPr>
      <w:bookmarkStart w:id="18" w:name="_Toc151381415"/>
      <w:r>
        <w:t>Trin 1</w:t>
      </w:r>
      <w:r w:rsidR="001F7001">
        <w:t xml:space="preserve"> – identificering af produkter</w:t>
      </w:r>
      <w:r w:rsidR="00912FF2">
        <w:t>/ydelser</w:t>
      </w:r>
      <w:bookmarkEnd w:id="18"/>
    </w:p>
    <w:p w14:paraId="2990B046" w14:textId="6F97709A" w:rsidR="000E4451" w:rsidRDefault="005B018A" w:rsidP="000E4451">
      <w:r>
        <w:t>Du skal opgøre dit indkøbsbehov og identificere de produkter</w:t>
      </w:r>
      <w:r w:rsidR="00FD0292">
        <w:t>, konfigurationer</w:t>
      </w:r>
      <w:r w:rsidR="00DB1DC9">
        <w:t xml:space="preserve"> og eventuelle ydelser og</w:t>
      </w:r>
      <w:r>
        <w:t xml:space="preserve"> du ønsker at anskaffe på aftalen</w:t>
      </w:r>
      <w:r w:rsidR="001C302E">
        <w:t>.</w:t>
      </w:r>
    </w:p>
    <w:p w14:paraId="78776CF1" w14:textId="138DE2F9" w:rsidR="001C302E" w:rsidRDefault="001C302E" w:rsidP="001C302E">
      <w:pPr>
        <w:pStyle w:val="Overskrift3"/>
      </w:pPr>
      <w:bookmarkStart w:id="19" w:name="_Toc151381416"/>
      <w:r>
        <w:t>Trin 2</w:t>
      </w:r>
      <w:r w:rsidR="00912FF2">
        <w:t xml:space="preserve"> – udfyldelse af miniudbudsmateriale</w:t>
      </w:r>
      <w:bookmarkEnd w:id="19"/>
    </w:p>
    <w:p w14:paraId="12E91DDA" w14:textId="0BD17CC8" w:rsidR="00A62ADD" w:rsidRDefault="005B5852" w:rsidP="000E4451">
      <w:r>
        <w:t xml:space="preserve">Udarbejd </w:t>
      </w:r>
      <w:r w:rsidR="00927BDC">
        <w:t xml:space="preserve">følgende </w:t>
      </w:r>
      <w:r w:rsidR="00A62ADD">
        <w:t>bilag:</w:t>
      </w:r>
    </w:p>
    <w:p w14:paraId="45B8C426" w14:textId="41ECDF86" w:rsidR="00A62ADD" w:rsidRDefault="00A62ADD" w:rsidP="00865BFB">
      <w:pPr>
        <w:pStyle w:val="Listeafsnit"/>
        <w:numPr>
          <w:ilvl w:val="0"/>
          <w:numId w:val="7"/>
        </w:numPr>
        <w:tabs>
          <w:tab w:val="left" w:pos="284"/>
        </w:tabs>
        <w:spacing w:line="360" w:lineRule="auto"/>
        <w:ind w:left="720" w:hanging="360"/>
      </w:pPr>
      <w:r>
        <w:t xml:space="preserve">Bilag </w:t>
      </w:r>
      <w:r w:rsidR="00865BFB">
        <w:t>E.1 kundens bestilling (Miniudbud)</w:t>
      </w:r>
    </w:p>
    <w:p w14:paraId="3494F34E" w14:textId="7B9C87F8" w:rsidR="007804C2" w:rsidRDefault="007804C2" w:rsidP="007804C2">
      <w:pPr>
        <w:pStyle w:val="Punktlisteniv2"/>
      </w:pPr>
      <w:r>
        <w:lastRenderedPageBreak/>
        <w:t>Informationerne som skal fremgå af</w:t>
      </w:r>
      <w:r w:rsidR="00BC2B5E">
        <w:t xml:space="preserve"> dette </w:t>
      </w:r>
      <w:r w:rsidR="00E032EF">
        <w:t>bilag,</w:t>
      </w:r>
      <w:r w:rsidR="00BC2B5E">
        <w:t xml:space="preserve"> afhænger om det er miniudbud 1 eller 2.</w:t>
      </w:r>
    </w:p>
    <w:p w14:paraId="5FC11933" w14:textId="4BA7D0B5" w:rsidR="00865BFB" w:rsidRDefault="00865BFB" w:rsidP="00865BFB">
      <w:pPr>
        <w:pStyle w:val="Listeafsnit"/>
        <w:numPr>
          <w:ilvl w:val="0"/>
          <w:numId w:val="7"/>
        </w:numPr>
        <w:tabs>
          <w:tab w:val="left" w:pos="284"/>
        </w:tabs>
        <w:spacing w:line="360" w:lineRule="auto"/>
        <w:ind w:left="720" w:hanging="360"/>
      </w:pPr>
      <w:r>
        <w:t>Bilag D.1 Miniudbudsbetingelser</w:t>
      </w:r>
    </w:p>
    <w:p w14:paraId="7F0E11DD" w14:textId="7D18EC3E" w:rsidR="00F415B2" w:rsidRPr="00931855" w:rsidRDefault="00CA32F8" w:rsidP="00F415B2">
      <w:pPr>
        <w:tabs>
          <w:tab w:val="left" w:pos="284"/>
        </w:tabs>
        <w:spacing w:line="360" w:lineRule="auto"/>
        <w:rPr>
          <w:b/>
          <w:bCs/>
        </w:rPr>
      </w:pPr>
      <w:r w:rsidRPr="00931855">
        <w:rPr>
          <w:b/>
          <w:bCs/>
        </w:rPr>
        <w:t xml:space="preserve">Bilag E.1 – </w:t>
      </w:r>
      <w:r w:rsidR="009A43C1">
        <w:rPr>
          <w:b/>
          <w:bCs/>
        </w:rPr>
        <w:t xml:space="preserve">Kundens bestilling </w:t>
      </w:r>
      <w:r w:rsidR="005746B6">
        <w:rPr>
          <w:b/>
          <w:bCs/>
        </w:rPr>
        <w:t xml:space="preserve">- </w:t>
      </w:r>
      <w:r w:rsidRPr="00931855">
        <w:rPr>
          <w:b/>
          <w:bCs/>
        </w:rPr>
        <w:t>Miniudbud 1:</w:t>
      </w:r>
    </w:p>
    <w:p w14:paraId="734395E6" w14:textId="1552CFAA" w:rsidR="00CA32F8" w:rsidRDefault="002D1A25" w:rsidP="00F415B2">
      <w:pPr>
        <w:tabs>
          <w:tab w:val="left" w:pos="284"/>
        </w:tabs>
        <w:spacing w:line="360" w:lineRule="auto"/>
      </w:pPr>
      <w:r>
        <w:t xml:space="preserve">Du skal angive </w:t>
      </w:r>
      <w:r w:rsidR="004D59F4">
        <w:t xml:space="preserve">hvilke </w:t>
      </w:r>
      <w:r w:rsidR="003423E9">
        <w:t>computere</w:t>
      </w:r>
      <w:r w:rsidR="00931855">
        <w:t xml:space="preserve"> (standard </w:t>
      </w:r>
      <w:r w:rsidR="00731D9D">
        <w:t>og/eller grund-konfiguration</w:t>
      </w:r>
      <w:r w:rsidR="003B1490">
        <w:t>), antal, mængde og omfang</w:t>
      </w:r>
      <w:r w:rsidR="0021728E">
        <w:t>, samt hvilke eventuelle tilvalgsmuligheder, tilbehør</w:t>
      </w:r>
      <w:r w:rsidR="00FF2C78">
        <w:t xml:space="preserve"> og ydelser</w:t>
      </w:r>
      <w:r w:rsidR="00FF2C78" w:rsidRPr="00FF2C78">
        <w:t xml:space="preserve"> </w:t>
      </w:r>
      <w:r w:rsidR="00FF2C78">
        <w:t>du ønsker at anskaffe</w:t>
      </w:r>
      <w:r w:rsidR="00C35DA4">
        <w:t>.</w:t>
      </w:r>
    </w:p>
    <w:p w14:paraId="25A92506" w14:textId="37492FC7" w:rsidR="004941E1" w:rsidRDefault="004941E1" w:rsidP="00F415B2">
      <w:pPr>
        <w:tabs>
          <w:tab w:val="left" w:pos="284"/>
        </w:tabs>
        <w:spacing w:line="360" w:lineRule="auto"/>
      </w:pPr>
      <w:r>
        <w:t xml:space="preserve">Derudover skal du angive, hvilke </w:t>
      </w:r>
      <w:r w:rsidR="001D36B8">
        <w:t xml:space="preserve">krav til henholdsvis standard og/eller </w:t>
      </w:r>
      <w:r w:rsidR="00FC799D">
        <w:t xml:space="preserve">grund-konfiguration(er) </w:t>
      </w:r>
      <w:r w:rsidR="0072772A">
        <w:t>du ønsker skærpet</w:t>
      </w:r>
      <w:r w:rsidR="00CE1C88">
        <w:t xml:space="preserve">. </w:t>
      </w:r>
      <w:r w:rsidR="0060627F">
        <w:t xml:space="preserve">Du </w:t>
      </w:r>
      <w:r w:rsidR="0060627F" w:rsidRPr="0060627F">
        <w:t xml:space="preserve">kan alene skærpe kravene i henhold til </w:t>
      </w:r>
      <w:r w:rsidR="0060627F">
        <w:t>den</w:t>
      </w:r>
      <w:r w:rsidR="0060627F" w:rsidRPr="0060627F">
        <w:t xml:space="preserve"> udtømmende liste</w:t>
      </w:r>
      <w:r w:rsidR="0060627F">
        <w:t xml:space="preserve"> </w:t>
      </w:r>
      <w:r w:rsidR="00F05FEC">
        <w:t>jf. B</w:t>
      </w:r>
      <w:r w:rsidR="00B376E1">
        <w:t>ilag B punkt 9</w:t>
      </w:r>
      <w:r w:rsidR="001F0540">
        <w:t>.</w:t>
      </w:r>
    </w:p>
    <w:p w14:paraId="6B2EF1A7" w14:textId="570D87B8" w:rsidR="00B54C01" w:rsidRDefault="00B54C01" w:rsidP="00F415B2">
      <w:pPr>
        <w:tabs>
          <w:tab w:val="left" w:pos="284"/>
        </w:tabs>
        <w:spacing w:line="360" w:lineRule="auto"/>
      </w:pPr>
      <w:r w:rsidRPr="00B54C01">
        <w:t xml:space="preserve">Krav </w:t>
      </w:r>
      <w:r>
        <w:t xml:space="preserve">der kan </w:t>
      </w:r>
      <w:r w:rsidRPr="00B54C01">
        <w:t>skærpes:</w:t>
      </w:r>
    </w:p>
    <w:p w14:paraId="48FC722D" w14:textId="17B4F527" w:rsidR="00B3725C" w:rsidRPr="00B3725C" w:rsidRDefault="00B3725C" w:rsidP="00B3725C">
      <w:pPr>
        <w:pStyle w:val="Listeafsnit"/>
        <w:numPr>
          <w:ilvl w:val="0"/>
          <w:numId w:val="7"/>
        </w:numPr>
        <w:tabs>
          <w:tab w:val="left" w:pos="284"/>
        </w:tabs>
        <w:spacing w:line="360" w:lineRule="auto"/>
        <w:ind w:left="720" w:hanging="360"/>
      </w:pPr>
      <w:r>
        <w:t>Performance</w:t>
      </w:r>
    </w:p>
    <w:p w14:paraId="34A8C1B9" w14:textId="491CA40F" w:rsidR="00B3725C" w:rsidRDefault="00B3725C" w:rsidP="00B3725C">
      <w:pPr>
        <w:pStyle w:val="Listeafsnit"/>
        <w:numPr>
          <w:ilvl w:val="0"/>
          <w:numId w:val="7"/>
        </w:numPr>
        <w:tabs>
          <w:tab w:val="left" w:pos="284"/>
        </w:tabs>
        <w:spacing w:line="360" w:lineRule="auto"/>
        <w:ind w:left="720" w:hanging="360"/>
      </w:pPr>
      <w:r>
        <w:t>Skærmstørrelse</w:t>
      </w:r>
    </w:p>
    <w:p w14:paraId="1088187C" w14:textId="5020035F" w:rsidR="00B3725C" w:rsidRPr="00B3725C" w:rsidRDefault="00B3725C" w:rsidP="00B3725C">
      <w:pPr>
        <w:pStyle w:val="Listeafsnit"/>
        <w:numPr>
          <w:ilvl w:val="0"/>
          <w:numId w:val="7"/>
        </w:numPr>
        <w:tabs>
          <w:tab w:val="left" w:pos="284"/>
        </w:tabs>
        <w:spacing w:line="360" w:lineRule="auto"/>
        <w:ind w:left="720" w:hanging="360"/>
      </w:pPr>
      <w:r>
        <w:t>Skærmens kvalitative egenskaber</w:t>
      </w:r>
    </w:p>
    <w:p w14:paraId="19E73166" w14:textId="555ECB67" w:rsidR="00B3725C" w:rsidRPr="00B3725C" w:rsidRDefault="00B3725C" w:rsidP="00B3725C">
      <w:pPr>
        <w:pStyle w:val="Listeafsnit"/>
        <w:numPr>
          <w:ilvl w:val="0"/>
          <w:numId w:val="7"/>
        </w:numPr>
        <w:tabs>
          <w:tab w:val="left" w:pos="284"/>
        </w:tabs>
        <w:spacing w:line="360" w:lineRule="auto"/>
        <w:ind w:left="720" w:hanging="360"/>
      </w:pPr>
      <w:r>
        <w:t>Holdbarhed</w:t>
      </w:r>
    </w:p>
    <w:p w14:paraId="1688F093" w14:textId="1E81FA64" w:rsidR="00B3725C" w:rsidRPr="00B3725C" w:rsidRDefault="00B3725C" w:rsidP="00B3725C">
      <w:pPr>
        <w:pStyle w:val="Listeafsnit"/>
        <w:numPr>
          <w:ilvl w:val="0"/>
          <w:numId w:val="7"/>
        </w:numPr>
        <w:tabs>
          <w:tab w:val="left" w:pos="284"/>
        </w:tabs>
        <w:spacing w:line="360" w:lineRule="auto"/>
        <w:ind w:left="720" w:hanging="360"/>
      </w:pPr>
      <w:r>
        <w:t>Porte og stik</w:t>
      </w:r>
    </w:p>
    <w:p w14:paraId="54BDD3F1" w14:textId="1178A07E" w:rsidR="00B3725C" w:rsidRPr="00B3725C" w:rsidRDefault="00B3725C" w:rsidP="00B3725C">
      <w:pPr>
        <w:pStyle w:val="Listeafsnit"/>
        <w:numPr>
          <w:ilvl w:val="0"/>
          <w:numId w:val="7"/>
        </w:numPr>
        <w:tabs>
          <w:tab w:val="left" w:pos="284"/>
        </w:tabs>
        <w:spacing w:line="360" w:lineRule="auto"/>
        <w:ind w:left="720" w:hanging="360"/>
      </w:pPr>
      <w:r>
        <w:t>Tilvalg</w:t>
      </w:r>
    </w:p>
    <w:p w14:paraId="157F58F8" w14:textId="5184DB54" w:rsidR="00B3725C" w:rsidRPr="00B3725C" w:rsidRDefault="00B3725C" w:rsidP="00B3725C">
      <w:pPr>
        <w:pStyle w:val="Listeafsnit"/>
        <w:numPr>
          <w:ilvl w:val="0"/>
          <w:numId w:val="7"/>
        </w:numPr>
        <w:tabs>
          <w:tab w:val="left" w:pos="284"/>
        </w:tabs>
        <w:spacing w:line="360" w:lineRule="auto"/>
        <w:ind w:left="720" w:hanging="360"/>
      </w:pPr>
      <w:r>
        <w:t>Garanti</w:t>
      </w:r>
    </w:p>
    <w:p w14:paraId="4AF2DA47" w14:textId="77777777" w:rsidR="00B3725C" w:rsidRPr="00B3725C" w:rsidRDefault="00B3725C" w:rsidP="00B3725C">
      <w:pPr>
        <w:pStyle w:val="Listeafsnit"/>
        <w:numPr>
          <w:ilvl w:val="0"/>
          <w:numId w:val="7"/>
        </w:numPr>
        <w:tabs>
          <w:tab w:val="left" w:pos="284"/>
        </w:tabs>
        <w:spacing w:line="360" w:lineRule="auto"/>
        <w:ind w:left="720" w:hanging="360"/>
      </w:pPr>
      <w:r>
        <w:t>Batterikapacitet</w:t>
      </w:r>
    </w:p>
    <w:p w14:paraId="1DAB188C" w14:textId="1ECD7449" w:rsidR="00B3725C" w:rsidRPr="00B3725C" w:rsidRDefault="00B3725C" w:rsidP="00B3725C">
      <w:pPr>
        <w:pStyle w:val="Listeafsnit"/>
        <w:numPr>
          <w:ilvl w:val="0"/>
          <w:numId w:val="7"/>
        </w:numPr>
        <w:tabs>
          <w:tab w:val="left" w:pos="284"/>
        </w:tabs>
        <w:spacing w:line="360" w:lineRule="auto"/>
        <w:ind w:left="720" w:hanging="360"/>
      </w:pPr>
      <w:r>
        <w:t>Garantiperiode for softwareopdateringer</w:t>
      </w:r>
    </w:p>
    <w:p w14:paraId="472657FB" w14:textId="6913CD0E" w:rsidR="00B3725C" w:rsidRPr="00B3725C" w:rsidRDefault="00B3725C" w:rsidP="00B3725C">
      <w:pPr>
        <w:pStyle w:val="Listeafsnit"/>
        <w:numPr>
          <w:ilvl w:val="0"/>
          <w:numId w:val="7"/>
        </w:numPr>
        <w:tabs>
          <w:tab w:val="left" w:pos="284"/>
        </w:tabs>
        <w:spacing w:line="360" w:lineRule="auto"/>
        <w:ind w:left="720" w:hanging="360"/>
      </w:pPr>
      <w:r>
        <w:t>Leveringstid</w:t>
      </w:r>
    </w:p>
    <w:p w14:paraId="0AABBA78" w14:textId="791D482F" w:rsidR="00B3725C" w:rsidRDefault="00B3725C" w:rsidP="00B3725C">
      <w:pPr>
        <w:pStyle w:val="Listeafsnit"/>
        <w:numPr>
          <w:ilvl w:val="0"/>
          <w:numId w:val="7"/>
        </w:numPr>
        <w:tabs>
          <w:tab w:val="left" w:pos="284"/>
        </w:tabs>
        <w:spacing w:line="360" w:lineRule="auto"/>
        <w:ind w:left="720" w:hanging="360"/>
      </w:pPr>
      <w:r>
        <w:t>Krav til strømforbrug</w:t>
      </w:r>
    </w:p>
    <w:p w14:paraId="75864E3E" w14:textId="4D7BBF33" w:rsidR="005746B6" w:rsidRPr="00931855" w:rsidRDefault="005746B6" w:rsidP="005746B6">
      <w:pPr>
        <w:tabs>
          <w:tab w:val="left" w:pos="284"/>
        </w:tabs>
        <w:spacing w:line="360" w:lineRule="auto"/>
        <w:rPr>
          <w:b/>
          <w:bCs/>
        </w:rPr>
      </w:pPr>
      <w:r w:rsidRPr="00931855">
        <w:rPr>
          <w:b/>
          <w:bCs/>
        </w:rPr>
        <w:t xml:space="preserve">Bilag E.1 – </w:t>
      </w:r>
      <w:r>
        <w:rPr>
          <w:b/>
          <w:bCs/>
        </w:rPr>
        <w:t xml:space="preserve">Kundens bestilling - </w:t>
      </w:r>
      <w:r w:rsidRPr="00931855">
        <w:rPr>
          <w:b/>
          <w:bCs/>
        </w:rPr>
        <w:t xml:space="preserve">Miniudbud </w:t>
      </w:r>
      <w:r>
        <w:rPr>
          <w:b/>
          <w:bCs/>
        </w:rPr>
        <w:t>2</w:t>
      </w:r>
      <w:r w:rsidRPr="00931855">
        <w:rPr>
          <w:b/>
          <w:bCs/>
        </w:rPr>
        <w:t>:</w:t>
      </w:r>
    </w:p>
    <w:p w14:paraId="37D49F73" w14:textId="23C669CE" w:rsidR="005746B6" w:rsidRDefault="005746B6" w:rsidP="005746B6">
      <w:pPr>
        <w:tabs>
          <w:tab w:val="left" w:pos="284"/>
        </w:tabs>
        <w:spacing w:line="360" w:lineRule="auto"/>
      </w:pPr>
      <w:r>
        <w:t>Du skal angive hvilke computere (standard og/eller grund-konfiguration), antal, mængde og omfang, samt hvilke eventuelle tilvalgsmuligheder, tilbehør og ydelser</w:t>
      </w:r>
      <w:r w:rsidR="00611E32">
        <w:t>,</w:t>
      </w:r>
      <w:r w:rsidRPr="00FF2C78">
        <w:t xml:space="preserve"> </w:t>
      </w:r>
      <w:r>
        <w:t>du ønsker at anskaffe.</w:t>
      </w:r>
    </w:p>
    <w:p w14:paraId="73450217" w14:textId="2DBF8A04" w:rsidR="00FD576B" w:rsidRDefault="00830B16" w:rsidP="00F415B2">
      <w:pPr>
        <w:tabs>
          <w:tab w:val="left" w:pos="284"/>
        </w:tabs>
        <w:spacing w:line="360" w:lineRule="auto"/>
        <w:rPr>
          <w:b/>
          <w:bCs/>
        </w:rPr>
      </w:pPr>
      <w:r w:rsidRPr="009D07FB">
        <w:rPr>
          <w:b/>
          <w:bCs/>
        </w:rPr>
        <w:t>Bilag D</w:t>
      </w:r>
      <w:r w:rsidR="00C42C27" w:rsidRPr="009D07FB">
        <w:rPr>
          <w:b/>
          <w:bCs/>
        </w:rPr>
        <w:t xml:space="preserve">.1 – Miniudbudsbetingelser </w:t>
      </w:r>
      <w:r w:rsidR="00FD576B">
        <w:rPr>
          <w:b/>
          <w:bCs/>
        </w:rPr>
        <w:t>(Miniudbud)</w:t>
      </w:r>
    </w:p>
    <w:p w14:paraId="0E1D704F" w14:textId="77777777" w:rsidR="00F67FF7" w:rsidRDefault="004153A8" w:rsidP="00F415B2">
      <w:pPr>
        <w:tabs>
          <w:tab w:val="left" w:pos="284"/>
        </w:tabs>
        <w:spacing w:line="360" w:lineRule="auto"/>
      </w:pPr>
      <w:r>
        <w:t xml:space="preserve">Hvis du anvender </w:t>
      </w:r>
      <w:proofErr w:type="spellStart"/>
      <w:r>
        <w:t>SKI</w:t>
      </w:r>
      <w:r w:rsidR="0066541F">
        <w:t>’s</w:t>
      </w:r>
      <w:proofErr w:type="spellEnd"/>
      <w:r w:rsidR="0066541F">
        <w:t xml:space="preserve"> skabelon Bilag D.1 Miniudbudsbetingelser, skal du</w:t>
      </w:r>
      <w:r w:rsidR="0003146A">
        <w:t xml:space="preserve"> udfylde </w:t>
      </w:r>
      <w:r w:rsidR="00A15189">
        <w:t>forskellige informationer. Skabelonen inde</w:t>
      </w:r>
      <w:r w:rsidR="00F67FF7">
        <w:t>holder en vejledning.</w:t>
      </w:r>
    </w:p>
    <w:p w14:paraId="3885ED97" w14:textId="02868C0B" w:rsidR="004153A8" w:rsidRPr="004153A8" w:rsidRDefault="00F67FF7" w:rsidP="00F415B2">
      <w:pPr>
        <w:tabs>
          <w:tab w:val="left" w:pos="284"/>
        </w:tabs>
        <w:spacing w:line="360" w:lineRule="auto"/>
      </w:pPr>
      <w:r>
        <w:lastRenderedPageBreak/>
        <w:t xml:space="preserve">Hvis du </w:t>
      </w:r>
      <w:r w:rsidR="00030FE4">
        <w:t xml:space="preserve">vælger at </w:t>
      </w:r>
      <w:r w:rsidR="00076869">
        <w:t xml:space="preserve">udarbejde eget </w:t>
      </w:r>
      <w:r>
        <w:t>udbudsmateriale</w:t>
      </w:r>
      <w:r w:rsidR="009271B1">
        <w:t>, er du</w:t>
      </w:r>
      <w:r w:rsidR="00FA7E43">
        <w:t xml:space="preserve"> dog</w:t>
      </w:r>
      <w:r w:rsidR="00030FE4">
        <w:t xml:space="preserve"> </w:t>
      </w:r>
      <w:r w:rsidR="000A1371">
        <w:t xml:space="preserve">stadig </w:t>
      </w:r>
      <w:r w:rsidR="00030FE4">
        <w:t>forpligtet til at anvende Bilag E- Leveringskontrakten</w:t>
      </w:r>
      <w:r w:rsidR="00FA7E43">
        <w:t xml:space="preserve"> som udgør kontraktmaterialet</w:t>
      </w:r>
      <w:r w:rsidR="00A05606">
        <w:t>.</w:t>
      </w:r>
      <w:r w:rsidR="00030FE4">
        <w:t xml:space="preserve"> </w:t>
      </w:r>
      <w:r w:rsidR="0066541F">
        <w:t xml:space="preserve"> </w:t>
      </w:r>
    </w:p>
    <w:p w14:paraId="3F86990D" w14:textId="61F79760" w:rsidR="00BB3530" w:rsidRDefault="00A05606" w:rsidP="00F24D3C">
      <w:pPr>
        <w:pStyle w:val="Overskrift3"/>
      </w:pPr>
      <w:bookmarkStart w:id="20" w:name="_Toc151381417"/>
      <w:r>
        <w:t xml:space="preserve">Trin 3 – Igangsættelse af </w:t>
      </w:r>
      <w:r w:rsidR="00881E7A">
        <w:t>m</w:t>
      </w:r>
      <w:r>
        <w:t>iniudbudde</w:t>
      </w:r>
      <w:r w:rsidR="00F24D3C">
        <w:t>t</w:t>
      </w:r>
      <w:bookmarkEnd w:id="20"/>
    </w:p>
    <w:p w14:paraId="6DD751FA" w14:textId="3AF06517" w:rsidR="00F24D3C" w:rsidRDefault="000C1E99" w:rsidP="00F24D3C">
      <w:r>
        <w:t xml:space="preserve">Inden offentliggørelse af dit miniudbud skal </w:t>
      </w:r>
      <w:r w:rsidR="00A3004F">
        <w:t xml:space="preserve">du sikre at det overholder kravene i bekendtgørelsen samt at </w:t>
      </w:r>
      <w:r w:rsidR="006504AE">
        <w:t>du giver leverandørerne en tilstrækkelig tidsfrist.</w:t>
      </w:r>
    </w:p>
    <w:p w14:paraId="78199303" w14:textId="2F03ED45" w:rsidR="006504AE" w:rsidRDefault="006504AE" w:rsidP="00F24D3C">
      <w:r>
        <w:t xml:space="preserve">Du skal offentliggøre </w:t>
      </w:r>
      <w:r w:rsidR="00F30C8A">
        <w:t xml:space="preserve">miniudbudsmaterialet samtidigt for alle leverandører på rammeaftalen. </w:t>
      </w:r>
    </w:p>
    <w:p w14:paraId="58CAF8CA" w14:textId="503639CA" w:rsidR="004022A8" w:rsidRDefault="004022A8" w:rsidP="00F24D3C">
      <w:r>
        <w:t>Følgende materiale skal offentliggøres:</w:t>
      </w:r>
    </w:p>
    <w:p w14:paraId="6CD2DFEA" w14:textId="4A3516ED" w:rsidR="004022A8" w:rsidRDefault="004022A8" w:rsidP="004022A8">
      <w:pPr>
        <w:pStyle w:val="Listeafsnit"/>
        <w:numPr>
          <w:ilvl w:val="0"/>
          <w:numId w:val="7"/>
        </w:numPr>
        <w:tabs>
          <w:tab w:val="left" w:pos="284"/>
        </w:tabs>
        <w:spacing w:line="360" w:lineRule="auto"/>
        <w:ind w:left="720" w:hanging="360"/>
      </w:pPr>
      <w:r>
        <w:t>Bilag D.1 Miniudbudsbetingelser</w:t>
      </w:r>
    </w:p>
    <w:p w14:paraId="44DE64CF" w14:textId="60B65769" w:rsidR="004022A8" w:rsidRDefault="00CF7BA6" w:rsidP="004022A8">
      <w:pPr>
        <w:pStyle w:val="Listeafsnit"/>
        <w:numPr>
          <w:ilvl w:val="0"/>
          <w:numId w:val="7"/>
        </w:numPr>
        <w:tabs>
          <w:tab w:val="left" w:pos="284"/>
        </w:tabs>
        <w:spacing w:line="360" w:lineRule="auto"/>
        <w:ind w:left="720" w:hanging="360"/>
      </w:pPr>
      <w:r>
        <w:t>Bilag D.</w:t>
      </w:r>
      <w:proofErr w:type="gramStart"/>
      <w:r>
        <w:t>2</w:t>
      </w:r>
      <w:proofErr w:type="gramEnd"/>
      <w:r>
        <w:t xml:space="preserve"> Dokumentation for </w:t>
      </w:r>
      <w:proofErr w:type="spellStart"/>
      <w:r>
        <w:t>afløftning</w:t>
      </w:r>
      <w:proofErr w:type="spellEnd"/>
      <w:r>
        <w:t xml:space="preserve"> af udbudspligt</w:t>
      </w:r>
    </w:p>
    <w:p w14:paraId="2C036398" w14:textId="1FFC286D" w:rsidR="00CF7BA6" w:rsidRDefault="00CF7BA6" w:rsidP="004022A8">
      <w:pPr>
        <w:pStyle w:val="Listeafsnit"/>
        <w:numPr>
          <w:ilvl w:val="0"/>
          <w:numId w:val="7"/>
        </w:numPr>
        <w:tabs>
          <w:tab w:val="left" w:pos="284"/>
        </w:tabs>
        <w:spacing w:line="360" w:lineRule="auto"/>
        <w:ind w:left="720" w:hanging="360"/>
      </w:pPr>
      <w:r>
        <w:t>Bilag E Leveringskontrakt</w:t>
      </w:r>
    </w:p>
    <w:p w14:paraId="62361A6B" w14:textId="09CB105B" w:rsidR="00CF7BA6" w:rsidRDefault="00CF7BA6" w:rsidP="004022A8">
      <w:pPr>
        <w:pStyle w:val="Listeafsnit"/>
        <w:numPr>
          <w:ilvl w:val="0"/>
          <w:numId w:val="7"/>
        </w:numPr>
        <w:tabs>
          <w:tab w:val="left" w:pos="284"/>
        </w:tabs>
        <w:spacing w:line="360" w:lineRule="auto"/>
        <w:ind w:left="720" w:hanging="360"/>
      </w:pPr>
      <w:r>
        <w:t xml:space="preserve">Bilag E.1 Kundens </w:t>
      </w:r>
      <w:r w:rsidR="00EA316F">
        <w:t>be</w:t>
      </w:r>
      <w:r w:rsidR="004F5B4E">
        <w:t>stilling (Miniudbud)</w:t>
      </w:r>
    </w:p>
    <w:p w14:paraId="68292244" w14:textId="3BF24FD8" w:rsidR="004F5B4E" w:rsidRDefault="004F5B4E" w:rsidP="00763923">
      <w:pPr>
        <w:pStyle w:val="Overskrift3"/>
      </w:pPr>
      <w:bookmarkStart w:id="21" w:name="_Toc151381418"/>
      <w:r>
        <w:t>Bilag E.2 Leverandørens tilbud (Miniudbud</w:t>
      </w:r>
      <w:r w:rsidR="00601250">
        <w:t>)</w:t>
      </w:r>
      <w:bookmarkEnd w:id="21"/>
    </w:p>
    <w:p w14:paraId="0B1A99BB" w14:textId="2A8E7CBB" w:rsidR="004022A8" w:rsidRDefault="00224B52" w:rsidP="00951E13">
      <w:pPr>
        <w:pStyle w:val="Overskrift3"/>
      </w:pPr>
      <w:bookmarkStart w:id="22" w:name="_Toc151381419"/>
      <w:r>
        <w:t xml:space="preserve">Trin </w:t>
      </w:r>
      <w:r w:rsidR="00951E13">
        <w:t>4 – Leverandørens tilbudsafgivelse</w:t>
      </w:r>
      <w:bookmarkEnd w:id="22"/>
    </w:p>
    <w:p w14:paraId="02014745" w14:textId="24B16E65" w:rsidR="00951E13" w:rsidRDefault="00884AC8" w:rsidP="00951E13">
      <w:r>
        <w:t xml:space="preserve">Leverandørerne på aftalen </w:t>
      </w:r>
      <w:r w:rsidR="00376D1A">
        <w:t>kan kun tilbyde de produkter</w:t>
      </w:r>
      <w:r w:rsidR="00070A19">
        <w:t>,</w:t>
      </w:r>
      <w:r w:rsidR="00376D1A">
        <w:t xml:space="preserve"> som er omfattet af deres sortiment på rammeaftalen. </w:t>
      </w:r>
    </w:p>
    <w:p w14:paraId="0A1B20CD" w14:textId="418EC0DC" w:rsidR="00A85B1D" w:rsidRPr="00951E13" w:rsidRDefault="00A85B1D" w:rsidP="00951E13">
      <w:r>
        <w:t>De kan</w:t>
      </w:r>
      <w:r w:rsidR="00AF2773">
        <w:t xml:space="preserve"> selv vælge</w:t>
      </w:r>
      <w:r w:rsidR="00F923F8">
        <w:t>,</w:t>
      </w:r>
      <w:r w:rsidR="00AF2773">
        <w:t xml:space="preserve"> om de udfylder </w:t>
      </w:r>
      <w:r w:rsidR="00FC00D9">
        <w:t>Bilag E.2 Leverandørens tilbud eller anvender egen tilbuds</w:t>
      </w:r>
      <w:r w:rsidR="0003050E">
        <w:t>skabelon.</w:t>
      </w:r>
    </w:p>
    <w:p w14:paraId="1B8FC708" w14:textId="5AA10787" w:rsidR="00F24D3C" w:rsidRDefault="00763923" w:rsidP="00C63267">
      <w:pPr>
        <w:pStyle w:val="Overskrift3"/>
      </w:pPr>
      <w:bookmarkStart w:id="23" w:name="_Toc151381420"/>
      <w:r>
        <w:t>Trin 5 – Modtagelse og evaluering af tilbuddene</w:t>
      </w:r>
      <w:bookmarkEnd w:id="23"/>
    </w:p>
    <w:p w14:paraId="2718C582" w14:textId="476809B7" w:rsidR="00C63267" w:rsidRDefault="0025003A" w:rsidP="00F24D3C">
      <w:r>
        <w:t xml:space="preserve">Du må først åbne tilbuddene </w:t>
      </w:r>
      <w:r w:rsidR="00CE56A0">
        <w:t>efter tilbudsfristens udløb</w:t>
      </w:r>
    </w:p>
    <w:p w14:paraId="0C18FBF2" w14:textId="494079F8" w:rsidR="00CE56A0" w:rsidRDefault="00CE56A0" w:rsidP="00F24D3C">
      <w:r>
        <w:t xml:space="preserve">Tilbuddene skal evalueres på baggrund af tildelingskriteriet </w:t>
      </w:r>
      <w:r w:rsidR="000D590E">
        <w:t>pris, hvilket betyder</w:t>
      </w:r>
      <w:r w:rsidR="00C74932">
        <w:t>,</w:t>
      </w:r>
      <w:r w:rsidR="000D590E">
        <w:t xml:space="preserve"> at den leverandør</w:t>
      </w:r>
      <w:r w:rsidR="00C74932">
        <w:t xml:space="preserve"> som har tilbudt de</w:t>
      </w:r>
      <w:r w:rsidR="004D06BD">
        <w:t>n</w:t>
      </w:r>
      <w:r w:rsidR="00C74932">
        <w:t xml:space="preserve"> </w:t>
      </w:r>
      <w:r w:rsidR="004D06BD">
        <w:t>laveste pris på produkter/</w:t>
      </w:r>
      <w:r w:rsidR="0085520C">
        <w:t>ydelser,</w:t>
      </w:r>
      <w:r w:rsidR="004D06BD">
        <w:t xml:space="preserve"> vinder leveringskontrakten</w:t>
      </w:r>
      <w:r w:rsidR="0085520C">
        <w:t>.</w:t>
      </w:r>
    </w:p>
    <w:p w14:paraId="0AAB9061" w14:textId="7F8F6CF7" w:rsidR="0085520C" w:rsidRDefault="0085520C" w:rsidP="00F24D3C">
      <w:r>
        <w:t>SKI anbefaler at du udarbejder et internt evalueringsnotat</w:t>
      </w:r>
      <w:r w:rsidR="000075D7">
        <w:t>, hvor du beskriver, hvordan du har evalueret tilbuddene.</w:t>
      </w:r>
    </w:p>
    <w:p w14:paraId="41FC7AEC" w14:textId="6EE1EA3D" w:rsidR="00763923" w:rsidRDefault="0062514D" w:rsidP="0062514D">
      <w:pPr>
        <w:pStyle w:val="Overskrift3"/>
      </w:pPr>
      <w:bookmarkStart w:id="24" w:name="_Toc151381421"/>
      <w:r>
        <w:t>Trin 6 – Indhentelse af ESPD-dokumentation</w:t>
      </w:r>
      <w:bookmarkEnd w:id="24"/>
    </w:p>
    <w:p w14:paraId="11015523" w14:textId="77777777" w:rsidR="00EF0E07" w:rsidRDefault="009507F9" w:rsidP="00F24D3C">
      <w:r>
        <w:t>Før tildeling af leveringskontrakt</w:t>
      </w:r>
      <w:r w:rsidR="00A16C24">
        <w:t xml:space="preserve">en skal du indhente dokumentation for </w:t>
      </w:r>
      <w:r w:rsidR="00395C74">
        <w:t xml:space="preserve">de oplysninger leverandøren har angivet i </w:t>
      </w:r>
      <w:proofErr w:type="spellStart"/>
      <w:r w:rsidR="00395C74">
        <w:t>ESPD’et</w:t>
      </w:r>
      <w:proofErr w:type="spellEnd"/>
      <w:r w:rsidR="00395C74">
        <w:t xml:space="preserve"> i forbindelse med tilbudsafgivelse på rammeaftalen</w:t>
      </w:r>
      <w:r w:rsidR="00EA51C5">
        <w:t xml:space="preserve"> jf. punkt 8 Bilag D</w:t>
      </w:r>
      <w:r w:rsidR="00EF0E07">
        <w:t>.1 Miniudbudsbetingelser.</w:t>
      </w:r>
    </w:p>
    <w:p w14:paraId="10849B41" w14:textId="11F0B057" w:rsidR="0062514D" w:rsidRDefault="00EF0E07" w:rsidP="00EF0E07">
      <w:pPr>
        <w:pStyle w:val="Overskrift3"/>
      </w:pPr>
      <w:bookmarkStart w:id="25" w:name="_Toc151381422"/>
      <w:r>
        <w:t>Trin 7 – underretning til leverandørerne</w:t>
      </w:r>
      <w:bookmarkEnd w:id="25"/>
      <w:r w:rsidR="00395C74">
        <w:t xml:space="preserve"> </w:t>
      </w:r>
    </w:p>
    <w:p w14:paraId="46D77381" w14:textId="2B64BD70" w:rsidR="00EF0E07" w:rsidRDefault="00940391" w:rsidP="00EF0E07">
      <w:r>
        <w:t xml:space="preserve">Når du har evalueret alle tilbud og fundet den vindende leverandør, skal du samtidigt skriftligt </w:t>
      </w:r>
      <w:r w:rsidR="00B5563F">
        <w:t>underrette</w:t>
      </w:r>
      <w:r w:rsidR="00992505">
        <w:t xml:space="preserve"> </w:t>
      </w:r>
      <w:r w:rsidR="001048BD">
        <w:t>leverandørerne</w:t>
      </w:r>
      <w:r w:rsidR="00992505">
        <w:t xml:space="preserve"> </w:t>
      </w:r>
      <w:r w:rsidR="001048BD">
        <w:t>om, hvem der har vundet leveringskontrakten.</w:t>
      </w:r>
      <w:r w:rsidR="00992505">
        <w:t xml:space="preserve"> </w:t>
      </w:r>
    </w:p>
    <w:p w14:paraId="543700C1" w14:textId="26F166BC" w:rsidR="00992505" w:rsidRDefault="00107E12" w:rsidP="00EF0E07">
      <w:r>
        <w:t>I din underretning s</w:t>
      </w:r>
      <w:r w:rsidR="00714214">
        <w:t xml:space="preserve">kal </w:t>
      </w:r>
      <w:r>
        <w:t xml:space="preserve">du </w:t>
      </w:r>
      <w:r w:rsidR="00CD1F7D">
        <w:t xml:space="preserve">redegøre for </w:t>
      </w:r>
      <w:r w:rsidR="00B55F4A">
        <w:t>begrundelsen</w:t>
      </w:r>
      <w:r w:rsidR="005E4977">
        <w:t xml:space="preserve"> af </w:t>
      </w:r>
      <w:r w:rsidR="004B5B2A">
        <w:t>valg af leverandør</w:t>
      </w:r>
      <w:r w:rsidR="00A56575">
        <w:t xml:space="preserve">. </w:t>
      </w:r>
      <w:r w:rsidR="00C16207">
        <w:t>Underretningen medfører at klagen</w:t>
      </w:r>
      <w:r w:rsidR="005C481E">
        <w:t xml:space="preserve">ævnslovens </w:t>
      </w:r>
      <w:r w:rsidR="003C0572">
        <w:t xml:space="preserve">frist for indgivelse af klage over et miniudbud på 30 kalenderdage, regnet </w:t>
      </w:r>
      <w:r w:rsidR="000274C4">
        <w:t>fra dagen efter underretningen, begynder at løbe.</w:t>
      </w:r>
      <w:r w:rsidR="00B55F4A">
        <w:t xml:space="preserve"> </w:t>
      </w:r>
    </w:p>
    <w:p w14:paraId="434C8436" w14:textId="77777777" w:rsidR="00B666D5" w:rsidRDefault="00EB64F2" w:rsidP="00EF0E07">
      <w:r>
        <w:lastRenderedPageBreak/>
        <w:t xml:space="preserve">Hvis du ønsker at afholde en </w:t>
      </w:r>
      <w:r w:rsidR="00CC6D72">
        <w:t>frivillig standstil</w:t>
      </w:r>
      <w:r w:rsidR="00337414">
        <w:t>l-</w:t>
      </w:r>
      <w:r w:rsidR="00CC6D72">
        <w:t>periode</w:t>
      </w:r>
      <w:r w:rsidR="00656413">
        <w:t>, skal</w:t>
      </w:r>
      <w:r>
        <w:t xml:space="preserve"> det</w:t>
      </w:r>
      <w:r w:rsidR="00656413">
        <w:t xml:space="preserve"> fremgå af underretningen</w:t>
      </w:r>
      <w:r w:rsidR="002C3DAB">
        <w:t>. D</w:t>
      </w:r>
      <w:r w:rsidR="00D74611">
        <w:t>et skal tydeligt fremgå, hvornår standstill-perioden udløber.</w:t>
      </w:r>
    </w:p>
    <w:p w14:paraId="5BB1DC35" w14:textId="0901A56C" w:rsidR="005868A4" w:rsidRDefault="00B666D5" w:rsidP="00EF0E07">
      <w:r>
        <w:t>Hvis du afholder en frivillig standstill-</w:t>
      </w:r>
      <w:r w:rsidR="00BA5089">
        <w:t>periode,</w:t>
      </w:r>
      <w:r w:rsidR="00B16AC9">
        <w:t xml:space="preserve"> betyder det</w:t>
      </w:r>
      <w:r w:rsidR="00DE4BB4">
        <w:t>, at du</w:t>
      </w:r>
      <w:r w:rsidR="00B16AC9">
        <w:t xml:space="preserve"> </w:t>
      </w:r>
      <w:r w:rsidR="00DE4BB4">
        <w:t>tilfælde</w:t>
      </w:r>
      <w:r w:rsidR="00B16AC9">
        <w:t xml:space="preserve"> af en klagesag</w:t>
      </w:r>
      <w:r w:rsidR="00EB64F2">
        <w:t xml:space="preserve"> </w:t>
      </w:r>
      <w:r w:rsidR="00BA5089">
        <w:t>er forpligtiget til at bringe kontrakten til ophør jf. bilag D retningslinjer f</w:t>
      </w:r>
      <w:r w:rsidR="006023DF">
        <w:t>o</w:t>
      </w:r>
      <w:r w:rsidR="00BA5089">
        <w:t>r tildeling af leveringskontrakt.</w:t>
      </w:r>
    </w:p>
    <w:p w14:paraId="013B8FC0" w14:textId="52D98A5A" w:rsidR="00076197" w:rsidRDefault="00076197" w:rsidP="00076197">
      <w:pPr>
        <w:pStyle w:val="Overskrift3"/>
      </w:pPr>
      <w:bookmarkStart w:id="26" w:name="_Toc151381423"/>
      <w:r>
        <w:t>Trin 8 – Kontraktindgåelse efter afholdelse af miniudbud</w:t>
      </w:r>
      <w:bookmarkEnd w:id="26"/>
    </w:p>
    <w:p w14:paraId="646CD3F0" w14:textId="6FD4C894" w:rsidR="00375E9A" w:rsidRDefault="00721873" w:rsidP="00375E9A">
      <w:pPr>
        <w:tabs>
          <w:tab w:val="left" w:pos="284"/>
        </w:tabs>
        <w:spacing w:line="360" w:lineRule="auto"/>
      </w:pPr>
      <w:r>
        <w:t xml:space="preserve">Leverandøren er </w:t>
      </w:r>
      <w:r w:rsidR="00E760F8">
        <w:t>herefter forpligtet til at levere produkter/ydelserne omfattet af Bilag E.</w:t>
      </w:r>
      <w:r w:rsidR="00070E82">
        <w:t xml:space="preserve">1. </w:t>
      </w:r>
      <w:r w:rsidR="00375E9A">
        <w:t>Lev</w:t>
      </w:r>
      <w:r w:rsidR="00802EA1">
        <w:t>e</w:t>
      </w:r>
      <w:r w:rsidR="00375E9A">
        <w:t>ringskontrakten jf.</w:t>
      </w:r>
      <w:r w:rsidR="00B31DEB">
        <w:t xml:space="preserve"> b</w:t>
      </w:r>
      <w:r w:rsidR="00375E9A">
        <w:t>ilag E træder automatisk i kræft</w:t>
      </w:r>
      <w:r w:rsidR="005D2F97">
        <w:t>,</w:t>
      </w:r>
      <w:r w:rsidR="00375E9A">
        <w:t xml:space="preserve"> når du har afgivet din bestilling.</w:t>
      </w:r>
    </w:p>
    <w:p w14:paraId="42FE14B1" w14:textId="0D73EDC9" w:rsidR="00002AF2" w:rsidRDefault="00002AF2" w:rsidP="00375E9A">
      <w:pPr>
        <w:tabs>
          <w:tab w:val="left" w:pos="284"/>
        </w:tabs>
        <w:spacing w:line="360" w:lineRule="auto"/>
      </w:pPr>
      <w:r>
        <w:t>D</w:t>
      </w:r>
      <w:r w:rsidR="00B852C8">
        <w:t xml:space="preserve">in bestilling foretages efterfølgende som ved direkte tildeling i </w:t>
      </w:r>
      <w:r w:rsidR="0026326D">
        <w:t>punkt</w:t>
      </w:r>
      <w:r w:rsidR="00B852C8">
        <w:t xml:space="preserve"> </w:t>
      </w:r>
      <w:r w:rsidR="00B852C8">
        <w:fldChar w:fldCharType="begin"/>
      </w:r>
      <w:r w:rsidR="00B852C8">
        <w:instrText xml:space="preserve"> REF _Ref149306700 \r \h </w:instrText>
      </w:r>
      <w:r w:rsidR="00B852C8">
        <w:fldChar w:fldCharType="separate"/>
      </w:r>
      <w:r w:rsidR="00953AC2">
        <w:t>6.1</w:t>
      </w:r>
      <w:r w:rsidR="00B852C8">
        <w:fldChar w:fldCharType="end"/>
      </w:r>
      <w:r w:rsidR="0026326D">
        <w:t xml:space="preserve"> </w:t>
      </w:r>
      <w:r w:rsidR="00B852C8">
        <w:t xml:space="preserve">og </w:t>
      </w:r>
      <w:r w:rsidR="00B852C8">
        <w:fldChar w:fldCharType="begin"/>
      </w:r>
      <w:r w:rsidR="00B852C8">
        <w:instrText xml:space="preserve"> REF _Ref149562665 \r \h </w:instrText>
      </w:r>
      <w:r w:rsidR="00B852C8">
        <w:fldChar w:fldCharType="separate"/>
      </w:r>
      <w:r w:rsidR="00953AC2">
        <w:t>6.3</w:t>
      </w:r>
      <w:r w:rsidR="00B852C8">
        <w:fldChar w:fldCharType="end"/>
      </w:r>
      <w:r w:rsidR="00E16F19">
        <w:t xml:space="preserve"> </w:t>
      </w:r>
      <w:r w:rsidR="003F5B3C">
        <w:t>jf</w:t>
      </w:r>
      <w:r w:rsidR="00D55505">
        <w:t xml:space="preserve">. bilag D retningslinjer for tildeling af leveringskontrakt </w:t>
      </w:r>
      <w:r w:rsidR="006B11B7">
        <w:t xml:space="preserve">og </w:t>
      </w:r>
      <w:r w:rsidR="008E4848">
        <w:t xml:space="preserve">skal opfylde </w:t>
      </w:r>
      <w:r w:rsidR="00A12926">
        <w:t>bilag E leveringskontrakten.</w:t>
      </w:r>
    </w:p>
    <w:p w14:paraId="4FAFA399" w14:textId="1DCFBA40" w:rsidR="00A12926" w:rsidRDefault="00A12926" w:rsidP="00C72625">
      <w:pPr>
        <w:pStyle w:val="Overskrift3"/>
      </w:pPr>
      <w:bookmarkStart w:id="27" w:name="_Toc151381424"/>
      <w:r>
        <w:t xml:space="preserve">Trin 9 Indsendelse af dokumentation for </w:t>
      </w:r>
      <w:r w:rsidR="00C72625">
        <w:t>anvendelse</w:t>
      </w:r>
      <w:r>
        <w:t xml:space="preserve"> af SKI-Rammeaftale</w:t>
      </w:r>
      <w:bookmarkEnd w:id="27"/>
    </w:p>
    <w:p w14:paraId="4ECEDBCE" w14:textId="5F3D0CF3" w:rsidR="00076197" w:rsidRDefault="00413FA9" w:rsidP="00076197">
      <w:r>
        <w:t xml:space="preserve">Når leveringskontrakten er </w:t>
      </w:r>
      <w:r w:rsidR="0023190F">
        <w:t>indgået,</w:t>
      </w:r>
      <w:r w:rsidR="00B5746D">
        <w:t xml:space="preserve"> skal du udfylde bilag D.2</w:t>
      </w:r>
      <w:r w:rsidR="0023190F">
        <w:t xml:space="preserve"> og sende det til SKI</w:t>
      </w:r>
      <w:r w:rsidR="0061413F">
        <w:t xml:space="preserve"> som dokumentation for </w:t>
      </w:r>
      <w:proofErr w:type="spellStart"/>
      <w:r w:rsidR="0061413F">
        <w:t>afløftning</w:t>
      </w:r>
      <w:proofErr w:type="spellEnd"/>
      <w:r w:rsidR="0061413F">
        <w:t xml:space="preserve"> af din udbudspligt. </w:t>
      </w:r>
    </w:p>
    <w:p w14:paraId="1DFB1579" w14:textId="242AE953" w:rsidR="0023190F" w:rsidRDefault="004B5AFE" w:rsidP="00076197">
      <w:r>
        <w:t xml:space="preserve">Dokumentet indscannes og e-mailes til </w:t>
      </w:r>
      <w:hyperlink r:id="rId18" w:history="1">
        <w:r w:rsidR="007843A6" w:rsidRPr="00576E02">
          <w:rPr>
            <w:rStyle w:val="Hyperlink"/>
          </w:rPr>
          <w:t>kundeservice@ski.dk</w:t>
        </w:r>
      </w:hyperlink>
      <w:r w:rsidR="007843A6">
        <w:t xml:space="preserve"> eller sendes til Staten og Kommunernes Ind</w:t>
      </w:r>
      <w:r w:rsidR="000B5275">
        <w:t>købs</w:t>
      </w:r>
      <w:r w:rsidR="00FF1684">
        <w:t>s</w:t>
      </w:r>
      <w:r w:rsidR="000B5275">
        <w:t>ervice A/S, Pakkerivej 6, 2500 Valby.</w:t>
      </w:r>
    </w:p>
    <w:p w14:paraId="6E75FEBA" w14:textId="58636DAA" w:rsidR="00041ACA" w:rsidRPr="0057343E" w:rsidRDefault="00041ACA" w:rsidP="00FC2645">
      <w:pPr>
        <w:pStyle w:val="Overskrift1"/>
      </w:pPr>
      <w:bookmarkStart w:id="28" w:name="_Toc151381425"/>
      <w:r w:rsidRPr="0057343E">
        <w:t xml:space="preserve">Bestilling af </w:t>
      </w:r>
      <w:r w:rsidR="0057343E" w:rsidRPr="0057343E">
        <w:t>udvidet garanti</w:t>
      </w:r>
      <w:bookmarkEnd w:id="28"/>
    </w:p>
    <w:p w14:paraId="1701F7E0" w14:textId="70738567" w:rsidR="007A692A" w:rsidRPr="007A692A" w:rsidRDefault="00C71AF1" w:rsidP="00C71AF1">
      <w:r>
        <w:t>Bestilling af udvidet garanti</w:t>
      </w:r>
      <w:r w:rsidR="00676C88">
        <w:t xml:space="preserve"> på 24 måneder </w:t>
      </w:r>
      <w:r w:rsidR="0056307B">
        <w:t>for computere</w:t>
      </w:r>
      <w:r w:rsidR="00AD6B26">
        <w:t xml:space="preserve"> </w:t>
      </w:r>
      <w:r w:rsidR="00257961">
        <w:t xml:space="preserve">købes enten i forbindelse med bestilling af produktet </w:t>
      </w:r>
      <w:r w:rsidR="00F5545E">
        <w:t>eller inden den medfølgende produktgaranti på de 36 må</w:t>
      </w:r>
      <w:r w:rsidR="00D00F1A">
        <w:t>ne</w:t>
      </w:r>
      <w:r w:rsidR="00F5545E">
        <w:t>der er udløbet</w:t>
      </w:r>
      <w:r w:rsidR="00A82DC7" w:rsidRPr="00A82DC7">
        <w:t xml:space="preserve"> </w:t>
      </w:r>
      <w:r w:rsidR="00A82DC7">
        <w:t>jf. Bilag E, punkt 7.1.</w:t>
      </w:r>
      <w:r>
        <w:t xml:space="preserve"> Den udvidede garanti omfatter dog ikke batteriet</w:t>
      </w:r>
      <w:r w:rsidR="00A82DC7">
        <w:t xml:space="preserve">. </w:t>
      </w:r>
    </w:p>
    <w:p w14:paraId="70D63443" w14:textId="2D691098" w:rsidR="00321264" w:rsidRDefault="00AC2CAA" w:rsidP="00AC2CAA">
      <w:pPr>
        <w:pStyle w:val="Overskrift1"/>
      </w:pPr>
      <w:bookmarkStart w:id="29" w:name="_Toc151381426"/>
      <w:r w:rsidRPr="00AC2CAA">
        <w:t>Krav til ordrebekræftelse</w:t>
      </w:r>
      <w:bookmarkEnd w:id="29"/>
    </w:p>
    <w:p w14:paraId="05512332" w14:textId="109635B6" w:rsidR="009D69CE" w:rsidRDefault="009D69CE" w:rsidP="009D69CE">
      <w:r>
        <w:t xml:space="preserve">Når du har afgivet din bestilling, skal leverandøren sende en </w:t>
      </w:r>
      <w:r w:rsidR="005675A1">
        <w:t xml:space="preserve">skriftlig </w:t>
      </w:r>
      <w:r>
        <w:t xml:space="preserve">ordrebekræftelse senest </w:t>
      </w:r>
      <w:r w:rsidR="005675A1">
        <w:t>tre</w:t>
      </w:r>
      <w:r w:rsidR="00424309">
        <w:t xml:space="preserve"> </w:t>
      </w:r>
      <w:r>
        <w:t>arbejdsdag</w:t>
      </w:r>
      <w:r w:rsidR="00CD38F7">
        <w:t>e</w:t>
      </w:r>
      <w:r>
        <w:t xml:space="preserve"> fra modtagelse af bestillingen.  </w:t>
      </w:r>
    </w:p>
    <w:p w14:paraId="3EAF56A8" w14:textId="39DA3374" w:rsidR="003750CB" w:rsidRDefault="003750CB" w:rsidP="009D69CE">
      <w:r w:rsidRPr="003750CB">
        <w:t>Hvis din bestilling mangler oplysninger, så leverandøren ikke kan opfylde kravene til ordrebekræftelsen, skal leverandøren kontakte dig, så de kan opfylde kravene til både tid og indhold.</w:t>
      </w:r>
    </w:p>
    <w:p w14:paraId="25142A37" w14:textId="14BFDD7A" w:rsidR="007A692A" w:rsidRPr="007A692A" w:rsidRDefault="009D69CE" w:rsidP="009D69CE">
      <w:r>
        <w:t xml:space="preserve">Leverandøren skal i ordrebekræftelsen angive:   </w:t>
      </w:r>
    </w:p>
    <w:p w14:paraId="517AC6FD" w14:textId="789B12BD" w:rsidR="00AF7902" w:rsidRDefault="00AF7902" w:rsidP="00AF7902">
      <w:pPr>
        <w:pStyle w:val="Listeafsnit"/>
        <w:numPr>
          <w:ilvl w:val="0"/>
          <w:numId w:val="7"/>
        </w:numPr>
        <w:tabs>
          <w:tab w:val="left" w:pos="284"/>
        </w:tabs>
        <w:spacing w:line="360" w:lineRule="auto"/>
        <w:ind w:left="720" w:hanging="360"/>
      </w:pPr>
      <w:r>
        <w:t>SKI rammeaftale 02.02 Computere</w:t>
      </w:r>
    </w:p>
    <w:p w14:paraId="6E30BE1C" w14:textId="1BA2A350" w:rsidR="00AF7902" w:rsidRDefault="00AF7902" w:rsidP="00AF7902">
      <w:pPr>
        <w:pStyle w:val="Listeafsnit"/>
        <w:numPr>
          <w:ilvl w:val="0"/>
          <w:numId w:val="7"/>
        </w:numPr>
        <w:tabs>
          <w:tab w:val="left" w:pos="284"/>
        </w:tabs>
        <w:spacing w:line="360" w:lineRule="auto"/>
        <w:ind w:left="720" w:hanging="360"/>
      </w:pPr>
      <w:r>
        <w:t>Leveringsdato</w:t>
      </w:r>
      <w:r w:rsidR="00522799">
        <w:t xml:space="preserve"> og bestillingsdato</w:t>
      </w:r>
    </w:p>
    <w:p w14:paraId="5EFA2F15" w14:textId="00537E86" w:rsidR="00AF7902" w:rsidRDefault="00AF7902" w:rsidP="00AF7902">
      <w:pPr>
        <w:pStyle w:val="Listeafsnit"/>
        <w:numPr>
          <w:ilvl w:val="0"/>
          <w:numId w:val="7"/>
        </w:numPr>
        <w:tabs>
          <w:tab w:val="left" w:pos="284"/>
        </w:tabs>
        <w:spacing w:line="360" w:lineRule="auto"/>
        <w:ind w:left="720" w:hanging="360"/>
      </w:pPr>
      <w:r>
        <w:t>Ordrenummer, som sætter kunden i stand til at sammenholde ordrebekræftelsen med følgesedlen og fakturaen</w:t>
      </w:r>
    </w:p>
    <w:p w14:paraId="60A0C2EA" w14:textId="77777777" w:rsidR="00CC34AB" w:rsidRDefault="00AF7902" w:rsidP="00CC34AB">
      <w:pPr>
        <w:pStyle w:val="Listeafsnit"/>
        <w:numPr>
          <w:ilvl w:val="0"/>
          <w:numId w:val="7"/>
        </w:numPr>
        <w:tabs>
          <w:tab w:val="left" w:pos="284"/>
        </w:tabs>
        <w:spacing w:line="360" w:lineRule="auto"/>
        <w:ind w:left="720" w:hanging="360"/>
      </w:pPr>
      <w:r>
        <w:t xml:space="preserve">De bestilte produkter og/eller ydelser, herunder: </w:t>
      </w:r>
    </w:p>
    <w:p w14:paraId="748946EE" w14:textId="77777777" w:rsidR="00C5058F" w:rsidRDefault="00CC34AB" w:rsidP="00C5058F">
      <w:pPr>
        <w:pStyle w:val="Punktlisteniv2"/>
      </w:pPr>
      <w:r>
        <w:lastRenderedPageBreak/>
        <w:t xml:space="preserve">Varenummer </w:t>
      </w:r>
      <w:r w:rsidR="00AF7902">
        <w:t>som</w:t>
      </w:r>
      <w:r w:rsidR="00300F16">
        <w:t xml:space="preserve"> skal være</w:t>
      </w:r>
      <w:r w:rsidR="00AF7902">
        <w:t xml:space="preserve"> identisk med de(t) produkt-/ydelses</w:t>
      </w:r>
      <w:r w:rsidR="00300F16">
        <w:t>vare</w:t>
      </w:r>
      <w:r w:rsidR="00AF7902">
        <w:t>numre, der fremgår af e-kataloget og eventuel webshop</w:t>
      </w:r>
    </w:p>
    <w:p w14:paraId="022317C8" w14:textId="77777777" w:rsidR="000412B3" w:rsidRDefault="00AF7902" w:rsidP="000412B3">
      <w:pPr>
        <w:pStyle w:val="Punktlisteniv2"/>
      </w:pPr>
      <w:r>
        <w:t>Antal/mængde/omfang af produkter/ydelser</w:t>
      </w:r>
    </w:p>
    <w:p w14:paraId="0315ACCC" w14:textId="1D45CEA0" w:rsidR="002E3118" w:rsidRDefault="00AF7902" w:rsidP="002E3118">
      <w:pPr>
        <w:pStyle w:val="Punktlisteniv2"/>
      </w:pPr>
      <w:r>
        <w:t>Pris pr. produkt/ydelse</w:t>
      </w:r>
      <w:r w:rsidR="000412B3">
        <w:t xml:space="preserve"> i DKK ekskl. </w:t>
      </w:r>
      <w:r w:rsidR="00AE1839">
        <w:t>m</w:t>
      </w:r>
      <w:r w:rsidR="000412B3">
        <w:t>oms</w:t>
      </w:r>
    </w:p>
    <w:p w14:paraId="32C114DA" w14:textId="1A148FD1" w:rsidR="00AF7902" w:rsidRDefault="00AF7902" w:rsidP="002E3118">
      <w:pPr>
        <w:pStyle w:val="Punktlisteniv2"/>
      </w:pPr>
      <w:r>
        <w:t>Samlet pris for de bestilte produkter/ydelser</w:t>
      </w:r>
      <w:r w:rsidR="002E3118">
        <w:t xml:space="preserve"> i DKK ekskl. </w:t>
      </w:r>
      <w:r w:rsidR="00AE1839">
        <w:t>m</w:t>
      </w:r>
      <w:r w:rsidR="002E3118">
        <w:t>oms</w:t>
      </w:r>
    </w:p>
    <w:p w14:paraId="3449B960" w14:textId="5761134A" w:rsidR="00AF7902" w:rsidRDefault="00AF7902" w:rsidP="00AF7902">
      <w:pPr>
        <w:pStyle w:val="Listeafsnit"/>
        <w:numPr>
          <w:ilvl w:val="0"/>
          <w:numId w:val="7"/>
        </w:numPr>
        <w:tabs>
          <w:tab w:val="left" w:pos="284"/>
        </w:tabs>
        <w:spacing w:line="360" w:lineRule="auto"/>
        <w:ind w:left="720" w:hanging="360"/>
      </w:pPr>
      <w:r>
        <w:t>Leveringssted(er), adresse(r) og evt. modtager(e)</w:t>
      </w:r>
    </w:p>
    <w:p w14:paraId="0B596AF9" w14:textId="53934E3E" w:rsidR="00AF7902" w:rsidRDefault="00AF7902" w:rsidP="00AF7902">
      <w:pPr>
        <w:pStyle w:val="Listeafsnit"/>
        <w:numPr>
          <w:ilvl w:val="0"/>
          <w:numId w:val="7"/>
        </w:numPr>
        <w:tabs>
          <w:tab w:val="left" w:pos="284"/>
        </w:tabs>
        <w:spacing w:line="360" w:lineRule="auto"/>
        <w:ind w:left="720" w:hanging="360"/>
      </w:pPr>
      <w:r>
        <w:t>Kundens navn (organisationen) og EAN.nr. og CVR.nr.</w:t>
      </w:r>
    </w:p>
    <w:p w14:paraId="006996CC" w14:textId="4D90E0E4" w:rsidR="00AF7902" w:rsidRDefault="00AF7902" w:rsidP="00AF7902">
      <w:pPr>
        <w:pStyle w:val="Listeafsnit"/>
        <w:numPr>
          <w:ilvl w:val="0"/>
          <w:numId w:val="7"/>
        </w:numPr>
        <w:tabs>
          <w:tab w:val="left" w:pos="284"/>
        </w:tabs>
        <w:spacing w:line="360" w:lineRule="auto"/>
        <w:ind w:left="720" w:hanging="360"/>
      </w:pPr>
      <w:r>
        <w:t>Bestillerens navn</w:t>
      </w:r>
    </w:p>
    <w:p w14:paraId="6DCAB665" w14:textId="2C01AE03" w:rsidR="00AF7902" w:rsidRDefault="00AF7902" w:rsidP="00AF7902">
      <w:pPr>
        <w:pStyle w:val="Listeafsnit"/>
        <w:numPr>
          <w:ilvl w:val="0"/>
          <w:numId w:val="7"/>
        </w:numPr>
        <w:tabs>
          <w:tab w:val="left" w:pos="284"/>
        </w:tabs>
        <w:spacing w:line="360" w:lineRule="auto"/>
        <w:ind w:left="720" w:hanging="360"/>
      </w:pPr>
      <w:r>
        <w:t>Kundens</w:t>
      </w:r>
      <w:r w:rsidR="00B17975">
        <w:t xml:space="preserve"> ordre-</w:t>
      </w:r>
      <w:r w:rsidR="002B3A4F">
        <w:t>/</w:t>
      </w:r>
      <w:r>
        <w:t xml:space="preserve">rekvisitionsnummer </w:t>
      </w:r>
    </w:p>
    <w:p w14:paraId="62BDDF24" w14:textId="61E82778" w:rsidR="00321264" w:rsidRPr="00953AC2" w:rsidRDefault="00AF7902" w:rsidP="00AF7902">
      <w:pPr>
        <w:pStyle w:val="Listeafsnit"/>
        <w:numPr>
          <w:ilvl w:val="0"/>
          <w:numId w:val="7"/>
        </w:numPr>
        <w:tabs>
          <w:tab w:val="left" w:pos="284"/>
        </w:tabs>
        <w:spacing w:line="360" w:lineRule="auto"/>
        <w:ind w:left="720" w:hanging="360"/>
      </w:pPr>
      <w:r w:rsidRPr="00953AC2">
        <w:t>Kundens e-</w:t>
      </w:r>
      <w:r w:rsidR="002B3A4F" w:rsidRPr="00953AC2">
        <w:t>mailadresse</w:t>
      </w:r>
    </w:p>
    <w:p w14:paraId="302F7AF8" w14:textId="77777777" w:rsidR="003D3CD5" w:rsidRPr="00953AC2" w:rsidRDefault="003D3CD5" w:rsidP="003D3CD5">
      <w:pPr>
        <w:tabs>
          <w:tab w:val="left" w:pos="284"/>
        </w:tabs>
        <w:spacing w:line="360" w:lineRule="auto"/>
      </w:pPr>
      <w:r w:rsidRPr="00953AC2">
        <w:t>Samt, i det omfang du/I har angivet oplysninger herom i bestillingen:</w:t>
      </w:r>
    </w:p>
    <w:p w14:paraId="288D36EA" w14:textId="1026E81A" w:rsidR="003D3CD5" w:rsidRPr="00953AC2" w:rsidRDefault="003D3CD5" w:rsidP="003D3CD5">
      <w:pPr>
        <w:pStyle w:val="Listeafsnit"/>
        <w:numPr>
          <w:ilvl w:val="0"/>
          <w:numId w:val="7"/>
        </w:numPr>
        <w:tabs>
          <w:tab w:val="left" w:pos="284"/>
        </w:tabs>
        <w:spacing w:line="360" w:lineRule="auto"/>
        <w:ind w:left="720" w:hanging="360"/>
      </w:pPr>
      <w:r w:rsidRPr="00953AC2">
        <w:t>PSP-element til brug for kundens kontering af betalingen af fakturaen.</w:t>
      </w:r>
    </w:p>
    <w:p w14:paraId="77B039CA" w14:textId="57F95B76" w:rsidR="003D3CD5" w:rsidRPr="00953AC2" w:rsidRDefault="003D3CD5" w:rsidP="003D3CD5">
      <w:pPr>
        <w:pStyle w:val="Listeafsnit"/>
        <w:numPr>
          <w:ilvl w:val="0"/>
          <w:numId w:val="7"/>
        </w:numPr>
        <w:tabs>
          <w:tab w:val="left" w:pos="284"/>
        </w:tabs>
        <w:spacing w:line="360" w:lineRule="auto"/>
        <w:ind w:left="720" w:hanging="360"/>
      </w:pPr>
      <w:r w:rsidRPr="00953AC2">
        <w:t xml:space="preserve">Antallet af leverancer, </w:t>
      </w:r>
      <w:proofErr w:type="gramStart"/>
      <w:r w:rsidRPr="00953AC2">
        <w:t>såfremt</w:t>
      </w:r>
      <w:proofErr w:type="gramEnd"/>
      <w:r w:rsidRPr="00953AC2">
        <w:t xml:space="preserve"> kunden ønsker bestillingen leveret i flere leverancer, jf. bilag E, punkt 3.2</w:t>
      </w:r>
      <w:r w:rsidR="00C650E3" w:rsidRPr="00953AC2">
        <w:t>.3</w:t>
      </w:r>
      <w:r w:rsidRPr="00953AC2">
        <w:t>.</w:t>
      </w:r>
    </w:p>
    <w:p w14:paraId="50AE4D01" w14:textId="0DABC953" w:rsidR="003D3CD5" w:rsidRPr="00953AC2" w:rsidRDefault="003D3CD5" w:rsidP="003D3CD5">
      <w:pPr>
        <w:pStyle w:val="Listeafsnit"/>
        <w:numPr>
          <w:ilvl w:val="0"/>
          <w:numId w:val="7"/>
        </w:numPr>
        <w:tabs>
          <w:tab w:val="left" w:pos="284"/>
        </w:tabs>
        <w:spacing w:line="360" w:lineRule="auto"/>
        <w:ind w:left="720" w:hanging="360"/>
      </w:pPr>
      <w:r w:rsidRPr="00953AC2">
        <w:t>Mobiltelefonnummer, hvis kunden ønsker opkald eller sms om præcis leveringstid, jf. bilag E, punkt 3.2.</w:t>
      </w:r>
      <w:r w:rsidR="00C11A19" w:rsidRPr="00953AC2">
        <w:t>4</w:t>
      </w:r>
      <w:r w:rsidRPr="00953AC2">
        <w:t>.</w:t>
      </w:r>
    </w:p>
    <w:p w14:paraId="1358137E" w14:textId="10DF64DA" w:rsidR="004D7C6D" w:rsidRDefault="004D7C6D" w:rsidP="00C74D2B">
      <w:r>
        <w:t>Hvis leverandøren på grund af forhold hos en underleverandør ikke kan angive en leveringsdato i ordrebekræftelsen inden for fristen på tre arbejdsdage, skal leverandøren sende en supplerende ordrebekræftelse hurtigst muligt og senest inden for 10 arbejdsdage fra modtagelse af din</w:t>
      </w:r>
      <w:r w:rsidR="00785D38">
        <w:t xml:space="preserve"> </w:t>
      </w:r>
      <w:r w:rsidR="00C74D2B">
        <w:t>bestilling</w:t>
      </w:r>
      <w:r>
        <w:t>. Den supplerende ordrebekræftelse skal være en kopi af den oprindelige ordrebekræftelse med angivelse af leveringsdato.</w:t>
      </w:r>
    </w:p>
    <w:p w14:paraId="5DA9FA72" w14:textId="1925BB5B" w:rsidR="00052EC4" w:rsidRPr="00C74D2B" w:rsidRDefault="004D7C6D" w:rsidP="004D7C6D">
      <w:pPr>
        <w:tabs>
          <w:tab w:val="left" w:pos="284"/>
        </w:tabs>
        <w:spacing w:line="360" w:lineRule="auto"/>
      </w:pPr>
      <w:r>
        <w:t xml:space="preserve">Hvis der sker ændring i </w:t>
      </w:r>
      <w:r w:rsidR="00FD3855">
        <w:t>leveringsfristen,</w:t>
      </w:r>
      <w:r>
        <w:t xml:space="preserve"> skal leverandøren</w:t>
      </w:r>
      <w:r w:rsidR="00F56AE0">
        <w:t xml:space="preserve"> skriftligt</w:t>
      </w:r>
      <w:r>
        <w:t xml:space="preserve"> informere dig om </w:t>
      </w:r>
      <w:r w:rsidR="000F4DEC">
        <w:t>ny leveringsdato.</w:t>
      </w:r>
      <w:r w:rsidR="002B4AE5">
        <w:t xml:space="preserve"> </w:t>
      </w:r>
    </w:p>
    <w:p w14:paraId="3D50F3CF" w14:textId="67BDAB5B" w:rsidR="00321264" w:rsidRDefault="00A06F68" w:rsidP="00A06F68">
      <w:pPr>
        <w:pStyle w:val="Overskrift1"/>
      </w:pPr>
      <w:bookmarkStart w:id="30" w:name="_Toc151381427"/>
      <w:r w:rsidRPr="00A06F68">
        <w:t>Hvornår kan leverandøren opkræve gebyr</w:t>
      </w:r>
      <w:bookmarkEnd w:id="30"/>
    </w:p>
    <w:p w14:paraId="3D5054B7" w14:textId="06EB9954" w:rsidR="00413BEF" w:rsidRDefault="00CD306D" w:rsidP="00413BEF">
      <w:r w:rsidRPr="00CD306D">
        <w:t xml:space="preserve">Leverandøren kan </w:t>
      </w:r>
      <w:r w:rsidR="006E4D3B">
        <w:t>kun</w:t>
      </w:r>
      <w:r w:rsidR="006E4D3B" w:rsidRPr="00CD306D">
        <w:t xml:space="preserve"> </w:t>
      </w:r>
      <w:r w:rsidRPr="00CD306D">
        <w:t xml:space="preserve">kræve leveringsgebyr for omkostninger til levering, transport, emballering, pakning mv., </w:t>
      </w:r>
      <w:r w:rsidR="007A6E6C">
        <w:t>når</w:t>
      </w:r>
      <w:r w:rsidR="007A6E6C" w:rsidRPr="00CD306D">
        <w:t xml:space="preserve"> </w:t>
      </w:r>
      <w:r w:rsidRPr="00CD306D">
        <w:t xml:space="preserve">bestillingens værdi </w:t>
      </w:r>
      <w:r w:rsidR="00413BEF">
        <w:t xml:space="preserve">er under </w:t>
      </w:r>
      <w:r w:rsidR="00525298">
        <w:t>5</w:t>
      </w:r>
      <w:r w:rsidR="00413BEF">
        <w:t xml:space="preserve">00 kr., </w:t>
      </w:r>
      <w:r w:rsidR="008613B2">
        <w:t xml:space="preserve">eller </w:t>
      </w:r>
      <w:r w:rsidR="0077671D">
        <w:t>hvis</w:t>
      </w:r>
      <w:r w:rsidR="00CF65CB">
        <w:t xml:space="preserve"> ordren</w:t>
      </w:r>
      <w:r w:rsidR="008613B2">
        <w:t xml:space="preserve"> skal leveres til en medarbejders private adresse</w:t>
      </w:r>
      <w:r w:rsidR="001C70E4">
        <w:t>. I de tilfælde</w:t>
      </w:r>
      <w:r w:rsidR="008613B2">
        <w:t xml:space="preserve"> </w:t>
      </w:r>
      <w:r w:rsidR="005A0D84">
        <w:t xml:space="preserve">pålægges et </w:t>
      </w:r>
      <w:r w:rsidR="00413BEF">
        <w:t>leveringsgebyr på 75 kr</w:t>
      </w:r>
      <w:r w:rsidR="001C70E4">
        <w:t>.</w:t>
      </w:r>
      <w:r w:rsidR="00413BEF">
        <w:t xml:space="preserve"> </w:t>
      </w:r>
      <w:r w:rsidR="005F0586">
        <w:t>Leverandøren er</w:t>
      </w:r>
      <w:r w:rsidR="008E71FC">
        <w:t xml:space="preserve"> desuden</w:t>
      </w:r>
      <w:r w:rsidR="005F0586">
        <w:t xml:space="preserve"> berettiget til </w:t>
      </w:r>
      <w:r w:rsidR="008E71FC">
        <w:t xml:space="preserve">at opkræve et </w:t>
      </w:r>
      <w:r w:rsidR="006E316E">
        <w:t>leveringsgebyr pr. ekstra adresse ud over den først a</w:t>
      </w:r>
      <w:r w:rsidR="00731826">
        <w:t>ngivne.</w:t>
      </w:r>
    </w:p>
    <w:p w14:paraId="363377B5" w14:textId="6E50FA3B" w:rsidR="00492A17" w:rsidRDefault="008E5602" w:rsidP="00413BEF">
      <w:r>
        <w:t>H</w:t>
      </w:r>
      <w:r w:rsidR="00831824">
        <w:t xml:space="preserve">vis </w:t>
      </w:r>
      <w:r w:rsidR="002259C1">
        <w:t>du vælger kort leveringstid (</w:t>
      </w:r>
      <w:proofErr w:type="spellStart"/>
      <w:r w:rsidR="00ED18E8">
        <w:t>maks</w:t>
      </w:r>
      <w:proofErr w:type="spellEnd"/>
      <w:r w:rsidR="00ED18E8">
        <w:t xml:space="preserve"> </w:t>
      </w:r>
      <w:r w:rsidR="002259C1">
        <w:t>40 arbejdsdage)</w:t>
      </w:r>
      <w:r w:rsidRPr="008E5602">
        <w:t xml:space="preserve"> </w:t>
      </w:r>
      <w:r>
        <w:t>på computere</w:t>
      </w:r>
      <w:r w:rsidR="00EF60F1">
        <w:t>,</w:t>
      </w:r>
      <w:r w:rsidR="002B25D7">
        <w:t xml:space="preserve"> skal du tilvælge et miljøgebyr</w:t>
      </w:r>
      <w:r w:rsidR="00EF60F1">
        <w:t>,</w:t>
      </w:r>
      <w:r w:rsidR="002B25D7">
        <w:t xml:space="preserve"> </w:t>
      </w:r>
      <w:r w:rsidR="0075718A">
        <w:t>når du bestiller.</w:t>
      </w:r>
    </w:p>
    <w:p w14:paraId="1A951561" w14:textId="2E350781" w:rsidR="00873171" w:rsidRDefault="00567CEB" w:rsidP="00413BEF">
      <w:r>
        <w:t>Leverandøren har kun ret til at opkræve miljøgebyr,</w:t>
      </w:r>
      <w:r w:rsidR="00492A17">
        <w:t xml:space="preserve"> hvis din bestilling</w:t>
      </w:r>
      <w:r w:rsidR="009B4A0C">
        <w:t xml:space="preserve"> </w:t>
      </w:r>
      <w:r w:rsidR="006152AB">
        <w:t xml:space="preserve">af computere </w:t>
      </w:r>
      <w:r w:rsidR="009B4A0C">
        <w:t>er leveret med fly.</w:t>
      </w:r>
      <w:r>
        <w:t xml:space="preserve"> </w:t>
      </w:r>
      <w:r w:rsidR="00110199">
        <w:t xml:space="preserve">Hvis du har bestilt med </w:t>
      </w:r>
      <w:r w:rsidR="008B5A87">
        <w:t>kort</w:t>
      </w:r>
      <w:r w:rsidR="00F64C9F">
        <w:t>ere</w:t>
      </w:r>
      <w:r w:rsidR="008B5A87">
        <w:t xml:space="preserve"> leveringstid</w:t>
      </w:r>
      <w:r w:rsidR="00110199">
        <w:t xml:space="preserve"> end </w:t>
      </w:r>
      <w:r w:rsidR="00673F3F">
        <w:t xml:space="preserve">40 </w:t>
      </w:r>
      <w:r w:rsidR="006E5BFB">
        <w:t>arbejdsdage,</w:t>
      </w:r>
      <w:r w:rsidR="008B5A87">
        <w:t xml:space="preserve"> har du </w:t>
      </w:r>
      <w:r w:rsidR="008B5A87">
        <w:lastRenderedPageBreak/>
        <w:t xml:space="preserve">mulighed for at kræve dokumentation </w:t>
      </w:r>
      <w:r w:rsidR="00C9547B">
        <w:t>for</w:t>
      </w:r>
      <w:r w:rsidR="006E5BFB">
        <w:t>,</w:t>
      </w:r>
      <w:r w:rsidR="00C9547B">
        <w:t xml:space="preserve"> at leverandøren</w:t>
      </w:r>
      <w:r w:rsidR="009B4B99">
        <w:t xml:space="preserve"> har anvendt fly som transportform</w:t>
      </w:r>
      <w:r w:rsidR="006E5BFB">
        <w:t>.</w:t>
      </w:r>
      <w:r w:rsidR="00037B1F">
        <w:t xml:space="preserve"> </w:t>
      </w:r>
      <w:r w:rsidR="005D5250">
        <w:t xml:space="preserve"> </w:t>
      </w:r>
    </w:p>
    <w:p w14:paraId="48B784C8" w14:textId="4A5D3960" w:rsidR="009C4326" w:rsidRDefault="009C4326" w:rsidP="00413BEF">
      <w:r>
        <w:t>Leveringstiden på tilbehør er ikke pålagt et miljøgebyr.</w:t>
      </w:r>
    </w:p>
    <w:p w14:paraId="682D93AB" w14:textId="5A46CB10" w:rsidR="00B13257" w:rsidRDefault="00B13257" w:rsidP="00413BEF">
      <w:r>
        <w:t xml:space="preserve">Leverandøren kræver et gebyr på 500 kr. </w:t>
      </w:r>
      <w:r w:rsidR="00FC72FD">
        <w:t xml:space="preserve">til at diagnosticere </w:t>
      </w:r>
      <w:r w:rsidR="00B21BD9">
        <w:t xml:space="preserve">fejl på </w:t>
      </w:r>
      <w:r w:rsidR="00235959">
        <w:t>produkter og til returforsendelser</w:t>
      </w:r>
      <w:r w:rsidR="00ED3906">
        <w:t>, hvis produktet ikke er omfattet af garanti.</w:t>
      </w:r>
    </w:p>
    <w:p w14:paraId="03A6E875" w14:textId="77777777" w:rsidR="001C3396" w:rsidRDefault="001C3396" w:rsidP="001C3396">
      <w:pPr>
        <w:pStyle w:val="Overskrift1"/>
      </w:pPr>
      <w:bookmarkStart w:id="31" w:name="_Toc106190067"/>
      <w:bookmarkStart w:id="32" w:name="_Toc151381428"/>
      <w:r>
        <w:t>Ændring af bestilling</w:t>
      </w:r>
      <w:bookmarkEnd w:id="31"/>
      <w:bookmarkEnd w:id="32"/>
    </w:p>
    <w:p w14:paraId="313F03A1" w14:textId="343EA7B0" w:rsidR="00F743CA" w:rsidRDefault="00F743CA" w:rsidP="00F743CA">
      <w:r>
        <w:t>Du har ret til helt eller delvist at afbestille din ordre in</w:t>
      </w:r>
      <w:r w:rsidR="008460B7">
        <w:t>den kl. 16.00</w:t>
      </w:r>
      <w:r w:rsidR="00050DAE">
        <w:t xml:space="preserve"> den efterfølgende</w:t>
      </w:r>
      <w:r>
        <w:t xml:space="preserve"> arbejdsdag efter modtagelse af ordrebekræftelsen. </w:t>
      </w:r>
    </w:p>
    <w:p w14:paraId="702EF577" w14:textId="7FFE61D6" w:rsidR="001A44AD" w:rsidRDefault="001A44AD" w:rsidP="001A44AD">
      <w:pPr>
        <w:rPr>
          <w:sz w:val="20"/>
        </w:rPr>
      </w:pPr>
      <w:r>
        <w:t>Leverandøren har ikke krav på ændrings- eller afbestillingsgebyr eller anden kompensation</w:t>
      </w:r>
      <w:r w:rsidR="00E11D93">
        <w:t>, hvis du</w:t>
      </w:r>
      <w:r>
        <w:t xml:space="preserve"> </w:t>
      </w:r>
      <w:r w:rsidR="00477C8E">
        <w:t>ændrer</w:t>
      </w:r>
      <w:r w:rsidR="00174511">
        <w:t xml:space="preserve"> eller </w:t>
      </w:r>
      <w:r>
        <w:t>afbestill</w:t>
      </w:r>
      <w:r w:rsidR="00456159">
        <w:t xml:space="preserve">er </w:t>
      </w:r>
      <w:r w:rsidR="00AF5A53">
        <w:t>inden for fristen</w:t>
      </w:r>
      <w:r w:rsidR="00456159">
        <w:t xml:space="preserve"> jf. bilag D</w:t>
      </w:r>
      <w:r w:rsidR="00477C8E">
        <w:t xml:space="preserve"> Retningslinjer for tildeling af leveringskontrakt</w:t>
      </w:r>
      <w:r w:rsidR="00456159">
        <w:t>.</w:t>
      </w:r>
    </w:p>
    <w:p w14:paraId="43289C9A" w14:textId="77777777" w:rsidR="00D06B30" w:rsidRDefault="00D06B30" w:rsidP="00D06B30">
      <w:pPr>
        <w:pStyle w:val="Overskrift1"/>
      </w:pPr>
      <w:bookmarkStart w:id="33" w:name="_Toc106190068"/>
      <w:bookmarkStart w:id="34" w:name="_Toc151381429"/>
      <w:r>
        <w:t>Levering af de bestilte produkter</w:t>
      </w:r>
      <w:bookmarkEnd w:id="33"/>
      <w:bookmarkEnd w:id="34"/>
    </w:p>
    <w:p w14:paraId="44143232" w14:textId="77777777" w:rsidR="00B0656D" w:rsidRDefault="00B0656D" w:rsidP="00B0656D">
      <w:pPr>
        <w:pStyle w:val="Overskrift2"/>
      </w:pPr>
      <w:bookmarkStart w:id="35" w:name="_Toc106190069"/>
      <w:bookmarkStart w:id="36" w:name="_Toc151381430"/>
      <w:r>
        <w:t>Leveringsfrist – fra bestilling til modtagelse</w:t>
      </w:r>
      <w:bookmarkEnd w:id="35"/>
      <w:bookmarkEnd w:id="36"/>
    </w:p>
    <w:p w14:paraId="735484AD" w14:textId="70F2952C" w:rsidR="007D47D9" w:rsidRDefault="006D7D58" w:rsidP="007D47D9">
      <w:r>
        <w:t>Leveringstiden</w:t>
      </w:r>
      <w:r w:rsidR="00316061">
        <w:t xml:space="preserve"> regnes fra tidspunktet</w:t>
      </w:r>
      <w:r w:rsidR="00DE3524">
        <w:t xml:space="preserve"> for din bestilling til leveringen har fundet sted.</w:t>
      </w:r>
    </w:p>
    <w:p w14:paraId="68698745" w14:textId="0C9051B4" w:rsidR="004E6AF2" w:rsidRDefault="00F64438" w:rsidP="00F64438">
      <w:pPr>
        <w:pStyle w:val="Overskrift3"/>
      </w:pPr>
      <w:bookmarkStart w:id="37" w:name="_Toc151381431"/>
      <w:r>
        <w:t>Leveringstid computere</w:t>
      </w:r>
      <w:bookmarkEnd w:id="37"/>
    </w:p>
    <w:p w14:paraId="32C0BC64" w14:textId="3AD420E7" w:rsidR="00F64438" w:rsidRDefault="006B7C50" w:rsidP="00F64438">
      <w:r>
        <w:t>Computere leveres med to forskellige leveringstider:</w:t>
      </w:r>
    </w:p>
    <w:p w14:paraId="31ACD141" w14:textId="38B1F21B" w:rsidR="006B7C50" w:rsidRDefault="00827474" w:rsidP="00E30E3D">
      <w:pPr>
        <w:pStyle w:val="Listeafsnit"/>
        <w:numPr>
          <w:ilvl w:val="0"/>
          <w:numId w:val="7"/>
        </w:numPr>
        <w:tabs>
          <w:tab w:val="left" w:pos="284"/>
        </w:tabs>
        <w:spacing w:line="360" w:lineRule="auto"/>
        <w:ind w:left="720" w:hanging="360"/>
      </w:pPr>
      <w:r>
        <w:t xml:space="preserve">Lang leveringstid: 90 arbejdsdage, regnet fra </w:t>
      </w:r>
      <w:r w:rsidR="00D51483">
        <w:t>tidspunktet</w:t>
      </w:r>
      <w:r>
        <w:t xml:space="preserve"> for bestilling</w:t>
      </w:r>
    </w:p>
    <w:p w14:paraId="7FEAF7DE" w14:textId="178D4100" w:rsidR="00E30E3D" w:rsidRDefault="00E30E3D" w:rsidP="00E30E3D">
      <w:pPr>
        <w:pStyle w:val="Listeafsnit"/>
        <w:numPr>
          <w:ilvl w:val="0"/>
          <w:numId w:val="7"/>
        </w:numPr>
        <w:tabs>
          <w:tab w:val="left" w:pos="284"/>
        </w:tabs>
        <w:spacing w:line="360" w:lineRule="auto"/>
        <w:ind w:left="720" w:hanging="360"/>
      </w:pPr>
      <w:r>
        <w:t xml:space="preserve">Kort leveringstid: </w:t>
      </w:r>
      <w:proofErr w:type="spellStart"/>
      <w:r w:rsidR="00ED18E8">
        <w:t>maks</w:t>
      </w:r>
      <w:proofErr w:type="spellEnd"/>
      <w:r w:rsidR="00ED18E8">
        <w:t xml:space="preserve"> </w:t>
      </w:r>
      <w:r>
        <w:t xml:space="preserve">40 </w:t>
      </w:r>
      <w:r w:rsidR="00D51483">
        <w:t>arbejdsdage, regnet fra tidspunktet for bestilling</w:t>
      </w:r>
      <w:r w:rsidR="00C30F20">
        <w:t>. Kort leveringstid er pålagt et miljøgebyr</w:t>
      </w:r>
      <w:r w:rsidR="0067098D">
        <w:t xml:space="preserve"> jf. punkt 3.2.4.1 bilag E leveringskontrakten</w:t>
      </w:r>
    </w:p>
    <w:p w14:paraId="5F0374F7" w14:textId="25301FF0" w:rsidR="003B293C" w:rsidRDefault="003B293C" w:rsidP="003B293C">
      <w:pPr>
        <w:pStyle w:val="Overskrift3"/>
      </w:pPr>
      <w:bookmarkStart w:id="38" w:name="_Toc151381432"/>
      <w:r>
        <w:t>Leveringstid for tilbehør</w:t>
      </w:r>
      <w:bookmarkEnd w:id="38"/>
    </w:p>
    <w:p w14:paraId="34442B95" w14:textId="77777777" w:rsidR="001427DA" w:rsidRDefault="001427DA" w:rsidP="00F64438">
      <w:r>
        <w:t xml:space="preserve">Tilbehør leveres med to forskellige leveringstider: </w:t>
      </w:r>
    </w:p>
    <w:p w14:paraId="79DC54E4" w14:textId="2584B570" w:rsidR="00E30E3D" w:rsidRDefault="00BB5596" w:rsidP="00536819">
      <w:pPr>
        <w:pStyle w:val="Listeafsnit"/>
        <w:numPr>
          <w:ilvl w:val="0"/>
          <w:numId w:val="7"/>
        </w:numPr>
        <w:tabs>
          <w:tab w:val="left" w:pos="284"/>
        </w:tabs>
        <w:spacing w:line="360" w:lineRule="auto"/>
        <w:ind w:left="720" w:hanging="360"/>
      </w:pPr>
      <w:r>
        <w:t xml:space="preserve">Til og med 50 stk. </w:t>
      </w:r>
      <w:r w:rsidR="0090702E">
        <w:t xml:space="preserve">af </w:t>
      </w:r>
      <w:r w:rsidR="00E650CB">
        <w:t>samme varelinje</w:t>
      </w:r>
      <w:r w:rsidR="0090702E">
        <w:t>:</w:t>
      </w:r>
      <w:r w:rsidR="00884CF5">
        <w:t xml:space="preserve"> </w:t>
      </w:r>
      <w:r w:rsidR="00536819">
        <w:t>10 arbejdsdage, regne</w:t>
      </w:r>
      <w:r w:rsidR="0048294D">
        <w:t>t</w:t>
      </w:r>
      <w:r w:rsidR="00536819">
        <w:t xml:space="preserve"> fra tidspunktet for bestilling</w:t>
      </w:r>
    </w:p>
    <w:p w14:paraId="20FBD0EA" w14:textId="2FE367E9" w:rsidR="00536819" w:rsidRDefault="00864AC3" w:rsidP="00536819">
      <w:pPr>
        <w:pStyle w:val="Listeafsnit"/>
        <w:numPr>
          <w:ilvl w:val="0"/>
          <w:numId w:val="7"/>
        </w:numPr>
        <w:tabs>
          <w:tab w:val="left" w:pos="284"/>
        </w:tabs>
        <w:spacing w:line="360" w:lineRule="auto"/>
        <w:ind w:left="720" w:hanging="360"/>
      </w:pPr>
      <w:r>
        <w:t>Over 50 stk.</w:t>
      </w:r>
      <w:r w:rsidR="00536819">
        <w:t xml:space="preserve"> af samme varelinje: </w:t>
      </w:r>
      <w:r w:rsidR="007F1D19">
        <w:t>25</w:t>
      </w:r>
      <w:r w:rsidR="00536819">
        <w:t xml:space="preserve"> arbejdsdage, regne</w:t>
      </w:r>
      <w:r w:rsidR="00E93223">
        <w:t>t</w:t>
      </w:r>
      <w:r w:rsidR="00536819">
        <w:t xml:space="preserve"> fra tidspunktet for bestilling</w:t>
      </w:r>
    </w:p>
    <w:p w14:paraId="52277080" w14:textId="02F6FC38" w:rsidR="00536819" w:rsidRPr="00B23532" w:rsidRDefault="00F64079" w:rsidP="00F64079">
      <w:pPr>
        <w:pStyle w:val="Overskrift3"/>
      </w:pPr>
      <w:bookmarkStart w:id="39" w:name="_Toc151381433"/>
      <w:r w:rsidRPr="00B23532">
        <w:t>Leveringstid ydelser</w:t>
      </w:r>
      <w:bookmarkEnd w:id="39"/>
    </w:p>
    <w:p w14:paraId="1657CF9B" w14:textId="0F5BE765" w:rsidR="00F64079" w:rsidRPr="00F64079" w:rsidRDefault="00C80356" w:rsidP="00F64079">
      <w:r w:rsidRPr="00B23532">
        <w:t>Hvis du bestiller</w:t>
      </w:r>
      <w:r w:rsidR="00880BF1" w:rsidRPr="00B23532">
        <w:t xml:space="preserve"> et eller flere af produkterne med </w:t>
      </w:r>
      <w:r w:rsidR="003414A4" w:rsidRPr="00B23532">
        <w:t>stykbaserede ydelser, forlænges ovenstående leveringsfrister med 10 arbejdsdage.</w:t>
      </w:r>
    </w:p>
    <w:p w14:paraId="583E0B1D" w14:textId="77777777" w:rsidR="00AE2D2B" w:rsidRDefault="00AE2D2B" w:rsidP="00AE2D2B">
      <w:pPr>
        <w:pStyle w:val="Overskrift2"/>
      </w:pPr>
      <w:bookmarkStart w:id="40" w:name="_Toc106190070"/>
      <w:bookmarkStart w:id="41" w:name="_Toc151381434"/>
      <w:r>
        <w:t>Leveringstidspunkt</w:t>
      </w:r>
      <w:bookmarkEnd w:id="40"/>
      <w:bookmarkEnd w:id="41"/>
    </w:p>
    <w:p w14:paraId="16AC76D1" w14:textId="1048FA3B" w:rsidR="00EB4224" w:rsidRDefault="007D76DC" w:rsidP="00EB4224">
      <w:r w:rsidRPr="007D76DC">
        <w:t>Levering skal finde sted mellem kl. 08:00 og 1</w:t>
      </w:r>
      <w:r w:rsidR="005A5F33">
        <w:t>6</w:t>
      </w:r>
      <w:r w:rsidRPr="007D76DC">
        <w:t>:</w:t>
      </w:r>
      <w:r w:rsidR="002C7F5C">
        <w:t>0</w:t>
      </w:r>
      <w:r w:rsidR="005A5F33">
        <w:t>0</w:t>
      </w:r>
      <w:r w:rsidRPr="007D76DC">
        <w:t xml:space="preserve"> medmindre andet er aftalt. Hvis du har oplyst dit telefonnummer, skal leverandøren sende en SMS eller ringe før leveringen inden for rimelig tid med oplysning om et mere præcist leveringstidspunkt.</w:t>
      </w:r>
    </w:p>
    <w:p w14:paraId="3CE40CF1" w14:textId="18F2CB72" w:rsidR="00154AB2" w:rsidRPr="00027E7B" w:rsidRDefault="00154AB2" w:rsidP="00EB4224">
      <w:r w:rsidRPr="00027E7B">
        <w:lastRenderedPageBreak/>
        <w:t xml:space="preserve">Leveringen har fundet sted, når du har modtaget og kvitteret for produkterne inden for leveringstiden på det i bestillingen angivne leveringssted eller du har modtaget en skriftlig meddelelse om, at produkterne er overgivet på det angivne leveringssted.  </w:t>
      </w:r>
    </w:p>
    <w:p w14:paraId="2CC1591F" w14:textId="67C9E328" w:rsidR="00F623B9" w:rsidRDefault="00F623B9" w:rsidP="00EB4224">
      <w:r w:rsidRPr="00027E7B">
        <w:t>Hvis produkterne er overgivet uden for tidsrummet, på et forkert leveringssted, og/eller du hverken har kvitteret eller modtaget skriftlig meddelelse om</w:t>
      </w:r>
      <w:r w:rsidR="00FC5877">
        <w:t>,</w:t>
      </w:r>
      <w:r w:rsidRPr="00027E7B">
        <w:t xml:space="preserve"> at produkterne er overgivet, anses leveringen først for at have fundet sted på den næstkommende arbejds</w:t>
      </w:r>
      <w:r w:rsidRPr="00F623B9">
        <w:t xml:space="preserve">dag </w:t>
      </w:r>
      <w:r w:rsidR="00351006">
        <w:t xml:space="preserve">efter </w:t>
      </w:r>
      <w:r w:rsidRPr="00F623B9">
        <w:t>klokken 8:00</w:t>
      </w:r>
      <w:r w:rsidR="00BD1927">
        <w:t>,</w:t>
      </w:r>
      <w:r w:rsidRPr="00F623B9">
        <w:t xml:space="preserve"> når betingelserne om leveringssted og kvittering/skriftlig meddelelse er opfyldt.</w:t>
      </w:r>
    </w:p>
    <w:p w14:paraId="4E1B110C" w14:textId="79A7F10B" w:rsidR="00F623B9" w:rsidRPr="00EB4224" w:rsidRDefault="00AD7352" w:rsidP="00EB4224">
      <w:r>
        <w:t>Levering af yde</w:t>
      </w:r>
      <w:r w:rsidR="00D50C39">
        <w:t>lser</w:t>
      </w:r>
      <w:r w:rsidR="007247F5">
        <w:t xml:space="preserve"> har fundet sted, når leverandøren har udført </w:t>
      </w:r>
      <w:r w:rsidR="00C53F3A">
        <w:t>ydelserne</w:t>
      </w:r>
      <w:r w:rsidR="007247F5">
        <w:t xml:space="preserve"> </w:t>
      </w:r>
      <w:r w:rsidR="00D55494">
        <w:t>i henhold</w:t>
      </w:r>
      <w:r w:rsidR="00BC43FF">
        <w:t xml:space="preserve"> til rammeaftalen </w:t>
      </w:r>
      <w:r w:rsidR="00BB4938">
        <w:t>og bilag B</w:t>
      </w:r>
      <w:r w:rsidR="002D30DE">
        <w:t>,</w:t>
      </w:r>
      <w:r w:rsidR="00BB4938">
        <w:t xml:space="preserve"> og du har godkend</w:t>
      </w:r>
      <w:r w:rsidR="00385C11">
        <w:t>t ydelserne.</w:t>
      </w:r>
    </w:p>
    <w:p w14:paraId="7D3BABF1" w14:textId="77777777" w:rsidR="008676B8" w:rsidRDefault="008676B8" w:rsidP="008676B8">
      <w:pPr>
        <w:pStyle w:val="Overskrift2"/>
      </w:pPr>
      <w:bookmarkStart w:id="42" w:name="_Toc106190071"/>
      <w:bookmarkStart w:id="43" w:name="_Toc151381435"/>
      <w:r>
        <w:t>Leveringssted</w:t>
      </w:r>
      <w:bookmarkEnd w:id="42"/>
      <w:bookmarkEnd w:id="43"/>
    </w:p>
    <w:p w14:paraId="25A8B010" w14:textId="2832D991" w:rsidR="00652284" w:rsidRDefault="00FE7522" w:rsidP="00652284">
      <w:r w:rsidRPr="00FE7522">
        <w:t>Produkterne leveres på den eller de adresse(r)</w:t>
      </w:r>
      <w:r w:rsidR="00636C8B">
        <w:t xml:space="preserve"> i Danmark</w:t>
      </w:r>
      <w:r w:rsidRPr="00FE7522">
        <w:t>, du har oplyst</w:t>
      </w:r>
      <w:r w:rsidR="008B4D82">
        <w:t xml:space="preserve"> ved bestilling</w:t>
      </w:r>
      <w:r w:rsidRPr="00FE7522">
        <w:t>.</w:t>
      </w:r>
    </w:p>
    <w:p w14:paraId="7234D98E" w14:textId="11B3C315" w:rsidR="008F6827" w:rsidRDefault="001839DA" w:rsidP="00652284">
      <w:r w:rsidRPr="001839DA">
        <w:t>Produkterne skal leveres til hoveddøren</w:t>
      </w:r>
      <w:r w:rsidR="008F6827">
        <w:t xml:space="preserve"> eller </w:t>
      </w:r>
      <w:r w:rsidRPr="001839DA">
        <w:t>receptionen</w:t>
      </w:r>
      <w:r w:rsidR="00AE16CA" w:rsidRPr="00AE16CA">
        <w:t>, medmindre du har anvist en særlig lokation på leveringsstedet.</w:t>
      </w:r>
      <w:r w:rsidR="0036595B" w:rsidRPr="0036595B">
        <w:t xml:space="preserve"> I dette tilfælde skal produkterne leveres på den anviste lokation, herunder kælderrum, på etageniveau mv</w:t>
      </w:r>
      <w:r w:rsidR="00063940">
        <w:t>.</w:t>
      </w:r>
    </w:p>
    <w:p w14:paraId="55F6C8D4" w14:textId="44864BC3" w:rsidR="003630C1" w:rsidRDefault="003630C1" w:rsidP="003630C1">
      <w:r>
        <w:t xml:space="preserve">Levering af produkter skal altid ske et sted, </w:t>
      </w:r>
      <w:r w:rsidR="00442F8E">
        <w:t>hvor leverancen står overdækket af tag i et aflåst rum</w:t>
      </w:r>
      <w:r w:rsidR="00D67E27">
        <w:t>,</w:t>
      </w:r>
      <w:r>
        <w:t xml:space="preserve"> medmindre du eksplicit har aftalt andet med leverandøren. </w:t>
      </w:r>
    </w:p>
    <w:p w14:paraId="722A460E" w14:textId="280EF036" w:rsidR="007B54AC" w:rsidRDefault="00F826E9" w:rsidP="00652284">
      <w:r>
        <w:t>Timebaserede ydelser</w:t>
      </w:r>
      <w:r w:rsidR="005F30A1">
        <w:t xml:space="preserve"> skal </w:t>
      </w:r>
      <w:r w:rsidR="00A44094">
        <w:t xml:space="preserve">gennemføres hos dig eller hos leverandøren </w:t>
      </w:r>
      <w:r w:rsidR="009E7905">
        <w:t>medmindre</w:t>
      </w:r>
      <w:r w:rsidR="00DB70EA">
        <w:t xml:space="preserve"> andet aftales.</w:t>
      </w:r>
    </w:p>
    <w:p w14:paraId="5956B602" w14:textId="7694FCE3" w:rsidR="00652284" w:rsidRDefault="007B54AC" w:rsidP="00652284">
      <w:r>
        <w:t>L</w:t>
      </w:r>
      <w:r w:rsidRPr="007B54AC">
        <w:t xml:space="preserve">evering til Grønland eller Færøerne, sker efter retningslinjerne i </w:t>
      </w:r>
      <w:r w:rsidR="00BF098E">
        <w:t>b</w:t>
      </w:r>
      <w:r w:rsidRPr="007B54AC">
        <w:t>ilag E Leveringskontrakten punkt</w:t>
      </w:r>
      <w:r w:rsidR="00BF098E">
        <w:t xml:space="preserve"> 3.2</w:t>
      </w:r>
      <w:r w:rsidR="00650118">
        <w:t xml:space="preserve">.3. </w:t>
      </w:r>
    </w:p>
    <w:p w14:paraId="317997A8" w14:textId="639A12D9" w:rsidR="00630089" w:rsidRPr="00652284" w:rsidRDefault="00852D84" w:rsidP="00652284">
      <w:r>
        <w:t xml:space="preserve">Hvis </w:t>
      </w:r>
      <w:r w:rsidR="009F595A">
        <w:t>bestilling af en ydelse kræver leverandørens fysiske tilstedeværelse</w:t>
      </w:r>
      <w:r w:rsidR="00D813C0">
        <w:t xml:space="preserve">, </w:t>
      </w:r>
      <w:r w:rsidR="005A3BF8">
        <w:t>er leverandøren ikke forpligtet til at levere ydelsen</w:t>
      </w:r>
      <w:r w:rsidR="0058279F">
        <w:t xml:space="preserve"> på adresser udenfor Danmark.</w:t>
      </w:r>
    </w:p>
    <w:p w14:paraId="4155A4A3" w14:textId="77777777" w:rsidR="005A0542" w:rsidRDefault="005A0542" w:rsidP="005A0542">
      <w:pPr>
        <w:pStyle w:val="Overskrift1"/>
      </w:pPr>
      <w:bookmarkStart w:id="44" w:name="_Toc106190073"/>
      <w:bookmarkStart w:id="45" w:name="_Toc151381436"/>
      <w:r>
        <w:t>Garanti</w:t>
      </w:r>
      <w:bookmarkEnd w:id="44"/>
      <w:bookmarkEnd w:id="45"/>
    </w:p>
    <w:p w14:paraId="2FBFA2BB" w14:textId="015E53CD" w:rsidR="00F43539" w:rsidRDefault="00B25D82" w:rsidP="00F43539">
      <w:r w:rsidRPr="004949D6">
        <w:t>Der er</w:t>
      </w:r>
      <w:r>
        <w:t xml:space="preserve"> 36 måneders </w:t>
      </w:r>
      <w:r w:rsidRPr="004949D6">
        <w:t>garanti på</w:t>
      </w:r>
      <w:r>
        <w:t xml:space="preserve"> alle</w:t>
      </w:r>
      <w:r w:rsidRPr="004949D6">
        <w:t xml:space="preserve"> produkterne</w:t>
      </w:r>
      <w:r w:rsidR="00A059DE">
        <w:t xml:space="preserve"> regnet fra leveringstidspunktet.</w:t>
      </w:r>
      <w:r w:rsidR="00BD0713">
        <w:t xml:space="preserve"> Du har mulighed for at tilkøbe</w:t>
      </w:r>
      <w:r w:rsidR="003C2B76">
        <w:t xml:space="preserve"> yderligere</w:t>
      </w:r>
      <w:r w:rsidR="00BD0713">
        <w:t xml:space="preserve"> 24 måneders</w:t>
      </w:r>
      <w:r w:rsidR="003C2B76">
        <w:t xml:space="preserve"> produktgaranti for computere</w:t>
      </w:r>
      <w:r w:rsidR="00DA4B9E">
        <w:t xml:space="preserve"> jf. bilag B</w:t>
      </w:r>
      <w:r w:rsidR="00C07EE5">
        <w:t xml:space="preserve"> kravspecifikation.</w:t>
      </w:r>
    </w:p>
    <w:p w14:paraId="19C7B530" w14:textId="215AC11B" w:rsidR="0016087F" w:rsidRDefault="0016087F" w:rsidP="00F43539">
      <w:r>
        <w:t>Produktgarantien omfatter vederlagsfri afhjælpning af alle mangler, fabrikationsfejl og funktionsfejl</w:t>
      </w:r>
      <w:r w:rsidR="006014CB">
        <w:t xml:space="preserve"> der </w:t>
      </w:r>
      <w:r w:rsidR="00786EB3">
        <w:t>foreligger ved produktet ved leveringstidspunktet</w:t>
      </w:r>
    </w:p>
    <w:p w14:paraId="746FED55" w14:textId="3A811E51" w:rsidR="007320F5" w:rsidRDefault="007320F5" w:rsidP="00F43539">
      <w:r>
        <w:t xml:space="preserve">Produktgarantien omfatter enten on-site garanti eller en </w:t>
      </w:r>
      <w:proofErr w:type="spellStart"/>
      <w:r>
        <w:t>pick</w:t>
      </w:r>
      <w:proofErr w:type="spellEnd"/>
      <w:r>
        <w:t xml:space="preserve"> up and return garanti.</w:t>
      </w:r>
    </w:p>
    <w:p w14:paraId="4BCB2C52" w14:textId="566DA37B" w:rsidR="005D472C" w:rsidRDefault="00A73470" w:rsidP="00234E5D">
      <w:pPr>
        <w:pStyle w:val="Overskrift3"/>
      </w:pPr>
      <w:bookmarkStart w:id="46" w:name="_Toc151381437"/>
      <w:r>
        <w:t>On</w:t>
      </w:r>
      <w:r w:rsidR="00234E5D">
        <w:t>-site garanti</w:t>
      </w:r>
      <w:bookmarkEnd w:id="46"/>
    </w:p>
    <w:p w14:paraId="1A2A3664" w14:textId="298C4B85" w:rsidR="006B5CD1" w:rsidRDefault="00ED486C" w:rsidP="00F43539">
      <w:r>
        <w:t>Gælder for computere under bilag B</w:t>
      </w:r>
      <w:r w:rsidR="00910562">
        <w:t xml:space="preserve"> kravspecifikation</w:t>
      </w:r>
      <w:r>
        <w:t xml:space="preserve"> punkt. </w:t>
      </w:r>
      <w:r w:rsidR="00E10325">
        <w:t xml:space="preserve">5.1-5.6 og </w:t>
      </w:r>
      <w:r w:rsidR="00910562">
        <w:t>5.10.</w:t>
      </w:r>
    </w:p>
    <w:p w14:paraId="03639753" w14:textId="09E12BDF" w:rsidR="00234E5D" w:rsidRDefault="00E1059E" w:rsidP="00F43539">
      <w:r>
        <w:t xml:space="preserve">Leverandøren </w:t>
      </w:r>
      <w:r w:rsidR="00663B4A">
        <w:t xml:space="preserve">skal </w:t>
      </w:r>
      <w:r w:rsidR="000D6BEE">
        <w:t>afhjælpe</w:t>
      </w:r>
      <w:r w:rsidR="00230EED">
        <w:t xml:space="preserve"> </w:t>
      </w:r>
      <w:r w:rsidR="00672976">
        <w:t xml:space="preserve">de </w:t>
      </w:r>
      <w:r w:rsidR="000D6BEE">
        <w:t>fejlmeldte</w:t>
      </w:r>
      <w:r w:rsidR="00672976">
        <w:t xml:space="preserve"> produkter på din adresse</w:t>
      </w:r>
      <w:r w:rsidR="00EE2A22">
        <w:t xml:space="preserve">. Hvis afhjælpningen ikke </w:t>
      </w:r>
      <w:r w:rsidR="00BA055B">
        <w:t xml:space="preserve">kan foretages på din </w:t>
      </w:r>
      <w:r w:rsidR="005D2B03">
        <w:t>adresse,</w:t>
      </w:r>
      <w:r w:rsidR="00BA055B">
        <w:t xml:space="preserve"> skal du godkende</w:t>
      </w:r>
      <w:r w:rsidR="00627858">
        <w:t>,</w:t>
      </w:r>
      <w:r w:rsidR="00BA055B">
        <w:t xml:space="preserve"> at leverandøren</w:t>
      </w:r>
      <w:r w:rsidR="00172BB4">
        <w:t xml:space="preserve"> afhjælper på en anden adresse.</w:t>
      </w:r>
    </w:p>
    <w:p w14:paraId="64E4DA4C" w14:textId="256C58B3" w:rsidR="00172BB4" w:rsidRDefault="00172BB4" w:rsidP="00F43539">
      <w:r>
        <w:lastRenderedPageBreak/>
        <w:t>Fejlmeldingen</w:t>
      </w:r>
      <w:r w:rsidR="00803FD9">
        <w:t xml:space="preserve"> </w:t>
      </w:r>
      <w:r w:rsidR="00E21809">
        <w:t xml:space="preserve">pr. telefon </w:t>
      </w:r>
      <w:r w:rsidR="00803FD9">
        <w:t>anses for modtaget hos leverandøren på den arbejdsdag</w:t>
      </w:r>
      <w:r w:rsidR="005D2B03">
        <w:t>, hvor du fejlmelder produktet til leverandøren</w:t>
      </w:r>
      <w:r w:rsidR="009E789A">
        <w:t xml:space="preserve">. Hvis du ikke fejlmeddeler pr. telefon og det </w:t>
      </w:r>
      <w:r w:rsidR="00704614">
        <w:t xml:space="preserve">er udenfor leverandørens tekniske supports åbningstid, anses </w:t>
      </w:r>
      <w:r w:rsidR="00F17D35">
        <w:t>fejlmeldingen</w:t>
      </w:r>
      <w:r w:rsidR="00255817">
        <w:t xml:space="preserve"> for modtaget på den næstfølgende arbejdsdag</w:t>
      </w:r>
      <w:r w:rsidR="00F17D35">
        <w:t>.</w:t>
      </w:r>
    </w:p>
    <w:p w14:paraId="7354AC7A" w14:textId="37CA1A1C" w:rsidR="00733C0B" w:rsidRDefault="00F05B2D" w:rsidP="00F43539">
      <w:r>
        <w:t xml:space="preserve">Leverandøren er forpligtet </w:t>
      </w:r>
      <w:r w:rsidR="00253107">
        <w:t xml:space="preserve">til at gennemføre afhjælpning og/eller </w:t>
      </w:r>
      <w:proofErr w:type="spellStart"/>
      <w:r w:rsidR="00253107">
        <w:t>omlevering</w:t>
      </w:r>
      <w:proofErr w:type="spellEnd"/>
      <w:r w:rsidR="00E026E4">
        <w:t xml:space="preserve"> af produktet</w:t>
      </w:r>
      <w:r w:rsidR="004726F9">
        <w:t xml:space="preserve">. Hvis </w:t>
      </w:r>
      <w:r w:rsidR="00EA678C">
        <w:t>leverandøren ikke kan afhjælpe alle fejl i produktet</w:t>
      </w:r>
      <w:r w:rsidR="009E2B0A">
        <w:t xml:space="preserve"> </w:t>
      </w:r>
      <w:r w:rsidR="00EA3234">
        <w:t>omgående,</w:t>
      </w:r>
      <w:r w:rsidR="009E2B0A">
        <w:t xml:space="preserve"> er de forpligtet til senes</w:t>
      </w:r>
      <w:r w:rsidR="0004441C">
        <w:t>t</w:t>
      </w:r>
      <w:r w:rsidR="009E2B0A">
        <w:t xml:space="preserve"> den næstfølgende </w:t>
      </w:r>
      <w:r w:rsidR="00766C09">
        <w:t>arbejdsdag</w:t>
      </w:r>
      <w:r w:rsidR="009E2B0A">
        <w:t xml:space="preserve"> fra fejlmelding </w:t>
      </w:r>
      <w:r w:rsidR="00766C09">
        <w:t xml:space="preserve">at </w:t>
      </w:r>
      <w:r w:rsidR="00C249C4">
        <w:t>diagnosticere</w:t>
      </w:r>
      <w:r w:rsidR="00973C81">
        <w:t xml:space="preserve"> alle fejl i produktet og bestille de nødvendige </w:t>
      </w:r>
      <w:r w:rsidR="00C249C4">
        <w:t>reservedele</w:t>
      </w:r>
      <w:r w:rsidR="00973C81">
        <w:t xml:space="preserve"> for at </w:t>
      </w:r>
      <w:r w:rsidR="00C249C4">
        <w:t>afhjælpe</w:t>
      </w:r>
      <w:r w:rsidR="00973C81">
        <w:t xml:space="preserve"> fejlen</w:t>
      </w:r>
      <w:r w:rsidR="00C249C4">
        <w:t>.</w:t>
      </w:r>
    </w:p>
    <w:p w14:paraId="3A127742" w14:textId="328F8882" w:rsidR="00691FDE" w:rsidRDefault="00691FDE" w:rsidP="00F43539">
      <w:r>
        <w:t xml:space="preserve">Leverandøren skal </w:t>
      </w:r>
      <w:r w:rsidR="008E7F78">
        <w:t xml:space="preserve">afhjælpe alle fejl omfattet af garantien indenfor </w:t>
      </w:r>
      <w:r w:rsidR="00961796">
        <w:t>15 arbejdsdage fra fejlmelding.</w:t>
      </w:r>
    </w:p>
    <w:p w14:paraId="0F12F8B4" w14:textId="69EEE745" w:rsidR="008427D3" w:rsidRDefault="007A2E45" w:rsidP="00F43539">
      <w:r>
        <w:t>Ved adresser udenfor Danmark er l</w:t>
      </w:r>
      <w:r w:rsidR="008427D3">
        <w:t xml:space="preserve">everandøren ikke forpligtet til at </w:t>
      </w:r>
      <w:r w:rsidR="00CF0059">
        <w:t>afhjælpe på din adresse.</w:t>
      </w:r>
    </w:p>
    <w:p w14:paraId="09E9B970" w14:textId="695444B5" w:rsidR="00234E5D" w:rsidRDefault="00234E5D" w:rsidP="000B21A0">
      <w:pPr>
        <w:pStyle w:val="Overskrift3"/>
        <w:rPr>
          <w:lang w:val="en-US"/>
        </w:rPr>
      </w:pPr>
      <w:bookmarkStart w:id="47" w:name="_Toc151381438"/>
      <w:r w:rsidRPr="000B21A0">
        <w:rPr>
          <w:lang w:val="en-US"/>
        </w:rPr>
        <w:t xml:space="preserve">Pick up </w:t>
      </w:r>
      <w:r w:rsidR="000B21A0" w:rsidRPr="000B21A0">
        <w:rPr>
          <w:lang w:val="en-US"/>
        </w:rPr>
        <w:t xml:space="preserve">and return </w:t>
      </w:r>
      <w:proofErr w:type="spellStart"/>
      <w:proofErr w:type="gramStart"/>
      <w:r w:rsidR="000B21A0" w:rsidRPr="000B21A0">
        <w:rPr>
          <w:lang w:val="en-US"/>
        </w:rPr>
        <w:t>g</w:t>
      </w:r>
      <w:r w:rsidR="000B21A0">
        <w:rPr>
          <w:lang w:val="en-US"/>
        </w:rPr>
        <w:t>aranti</w:t>
      </w:r>
      <w:bookmarkEnd w:id="47"/>
      <w:proofErr w:type="spellEnd"/>
      <w:proofErr w:type="gramEnd"/>
    </w:p>
    <w:p w14:paraId="3DB49941" w14:textId="648A32D4" w:rsidR="001266E0" w:rsidRDefault="001266E0" w:rsidP="000B21A0">
      <w:r>
        <w:t xml:space="preserve">Gælder for </w:t>
      </w:r>
      <w:r w:rsidR="00F97CBF">
        <w:t xml:space="preserve">produkterne under bilag B kravspecifikation punkt 5.7-5.9, </w:t>
      </w:r>
      <w:r w:rsidR="007C7BF1">
        <w:t>6.2,</w:t>
      </w:r>
      <w:r w:rsidR="001A6AAD">
        <w:t xml:space="preserve"> </w:t>
      </w:r>
      <w:r w:rsidR="007C7BF1">
        <w:t>6.3,</w:t>
      </w:r>
      <w:r w:rsidR="0000155B">
        <w:t xml:space="preserve"> 6.6 og</w:t>
      </w:r>
      <w:r w:rsidR="004C6339">
        <w:t xml:space="preserve"> </w:t>
      </w:r>
      <w:r w:rsidR="007C7BF1">
        <w:t>6.8</w:t>
      </w:r>
      <w:r w:rsidR="004C6339">
        <w:t>.</w:t>
      </w:r>
    </w:p>
    <w:p w14:paraId="195A3273" w14:textId="1C5B843A" w:rsidR="00026FF5" w:rsidRDefault="007A38EC" w:rsidP="000B21A0">
      <w:r w:rsidRPr="007A38EC">
        <w:t>Fejlmelding af produktet anses f</w:t>
      </w:r>
      <w:r>
        <w:t>or at være modtaget hos leverandøren på arbejdsdagen, hvor</w:t>
      </w:r>
      <w:r w:rsidR="006B5CD1">
        <w:t xml:space="preserve"> leverandøren modtager produktet.</w:t>
      </w:r>
      <w:r w:rsidR="007B1746">
        <w:t xml:space="preserve"> </w:t>
      </w:r>
      <w:r w:rsidR="00E95DFA">
        <w:t xml:space="preserve">Leverandøren er forpligtet til at gennemføre afhjælpning og/eller </w:t>
      </w:r>
      <w:proofErr w:type="spellStart"/>
      <w:r w:rsidR="00E95DFA">
        <w:t>omlevering</w:t>
      </w:r>
      <w:proofErr w:type="spellEnd"/>
      <w:r w:rsidR="00E95DFA">
        <w:t xml:space="preserve"> af produktet.</w:t>
      </w:r>
      <w:r w:rsidR="00EA3234" w:rsidRPr="00EA3234">
        <w:t xml:space="preserve"> </w:t>
      </w:r>
      <w:r w:rsidR="00EA3234">
        <w:t xml:space="preserve">Hvis leverandøren ikke kan afhjælpe alle fejl i produktet </w:t>
      </w:r>
      <w:r w:rsidR="000A17F5">
        <w:t>omgående,</w:t>
      </w:r>
      <w:r w:rsidR="00D03AE9">
        <w:t xml:space="preserve"> skal leverandøren sørge for forsendelse/afhentning af</w:t>
      </w:r>
      <w:r w:rsidR="00F56BD2">
        <w:t xml:space="preserve"> produktet</w:t>
      </w:r>
      <w:r w:rsidR="002073FF">
        <w:t>.</w:t>
      </w:r>
    </w:p>
    <w:p w14:paraId="5DCB6D47" w14:textId="30285973" w:rsidR="000B21A0" w:rsidRDefault="00BF780B" w:rsidP="000B21A0">
      <w:r>
        <w:t xml:space="preserve">Leverandøren skal senest </w:t>
      </w:r>
      <w:r w:rsidR="0040679B">
        <w:t xml:space="preserve">fem </w:t>
      </w:r>
      <w:r>
        <w:t xml:space="preserve">arbejdsdage fra </w:t>
      </w:r>
      <w:r w:rsidR="00D060C2">
        <w:t>fejlmelding</w:t>
      </w:r>
      <w:r>
        <w:t xml:space="preserve"> di</w:t>
      </w:r>
      <w:r w:rsidR="00D060C2">
        <w:t>agnosticere alle fejl og bestille nødvendige reservedele til at afhjælpe dem</w:t>
      </w:r>
      <w:r w:rsidR="00967FB6">
        <w:t xml:space="preserve">. </w:t>
      </w:r>
      <w:r w:rsidR="00276013">
        <w:t>Leverandøren skal afhjælpe alle fejl omfattet af garantien indenfor 15 arbejdsdage fra fejlmelding</w:t>
      </w:r>
      <w:r w:rsidR="00967FB6">
        <w:t>.</w:t>
      </w:r>
      <w:r w:rsidR="0039075E">
        <w:t xml:space="preserve"> Hvis produkterne er på </w:t>
      </w:r>
      <w:r w:rsidR="003A55B6">
        <w:t>adresser</w:t>
      </w:r>
      <w:r w:rsidR="0039075E">
        <w:t xml:space="preserve"> udenfor </w:t>
      </w:r>
      <w:r w:rsidR="00D932E5">
        <w:t>Danmark,</w:t>
      </w:r>
      <w:r w:rsidR="00D31BC3">
        <w:t xml:space="preserve"> udskydes diagnosticerings- og afhjælpningsfristerne med </w:t>
      </w:r>
      <w:r w:rsidR="0040679B">
        <w:t>fem arbejdsdage.</w:t>
      </w:r>
    </w:p>
    <w:p w14:paraId="6771C0C0" w14:textId="77777777" w:rsidR="00F850F5" w:rsidRDefault="00F850F5" w:rsidP="00F850F5">
      <w:pPr>
        <w:pStyle w:val="Overskrift1"/>
      </w:pPr>
      <w:bookmarkStart w:id="48" w:name="_Toc106190074"/>
      <w:bookmarkStart w:id="49" w:name="_Toc151381439"/>
      <w:r>
        <w:t>Forsinkelse</w:t>
      </w:r>
      <w:bookmarkEnd w:id="48"/>
      <w:bookmarkEnd w:id="49"/>
    </w:p>
    <w:p w14:paraId="5F6E773B" w14:textId="5E47DF6E" w:rsidR="003A55B6" w:rsidRDefault="003A55B6" w:rsidP="003A55B6">
      <w:r>
        <w:t>Hvis leverandøren ikke leverer et eller flere produkter</w:t>
      </w:r>
      <w:r w:rsidR="00D932E5">
        <w:t>/ydelser</w:t>
      </w:r>
      <w:r>
        <w:t xml:space="preserve"> indenfor leveringstiden </w:t>
      </w:r>
      <w:r w:rsidR="00D932E5">
        <w:t xml:space="preserve">eller </w:t>
      </w:r>
      <w:r w:rsidR="002913D5">
        <w:t>ikke overholder fristerne for afhjælpning/</w:t>
      </w:r>
      <w:proofErr w:type="spellStart"/>
      <w:r w:rsidR="002913D5">
        <w:t>omlevering</w:t>
      </w:r>
      <w:proofErr w:type="spellEnd"/>
      <w:r w:rsidR="002913D5">
        <w:t xml:space="preserve"> </w:t>
      </w:r>
      <w:r>
        <w:t>foreligger der forsinkelse, medmindre forsinkelsen skyldes forhold hos dig.</w:t>
      </w:r>
    </w:p>
    <w:p w14:paraId="39C4422B" w14:textId="77777777" w:rsidR="00BF7F52" w:rsidRDefault="00BF7F52" w:rsidP="00BF7F52">
      <w:r>
        <w:t xml:space="preserve">Leverandøren skal straks meddele dig skriftligt, hvis en leverance bliver forsinket og oplyse om årsagen, samt hvornår du kan forvente at få produktet leveret.  </w:t>
      </w:r>
    </w:p>
    <w:p w14:paraId="682C1680" w14:textId="392B4AB5" w:rsidR="00EF29D3" w:rsidRDefault="00BF7F52" w:rsidP="00BF7F52">
      <w:r>
        <w:t xml:space="preserve">Leverandøren skal desuden oplyse, hvordan man forsøger at overvinde eller begrænse forsinkelsen.  </w:t>
      </w:r>
    </w:p>
    <w:p w14:paraId="4E60BAAD" w14:textId="77777777" w:rsidR="008C77F9" w:rsidRDefault="008C77F9" w:rsidP="008C77F9">
      <w:r>
        <w:t xml:space="preserve">Ved forsinkelse kan du enten: </w:t>
      </w:r>
    </w:p>
    <w:p w14:paraId="6FE65C35" w14:textId="3C33BEC9" w:rsidR="008C77F9" w:rsidRDefault="008C77F9" w:rsidP="008C77F9">
      <w:pPr>
        <w:pStyle w:val="Listeafsnit"/>
        <w:numPr>
          <w:ilvl w:val="0"/>
          <w:numId w:val="40"/>
        </w:numPr>
        <w:tabs>
          <w:tab w:val="left" w:pos="284"/>
        </w:tabs>
        <w:spacing w:line="276" w:lineRule="auto"/>
        <w:ind w:left="720" w:hanging="360"/>
      </w:pPr>
      <w:r>
        <w:t xml:space="preserve">Fastholde købet og opkræve bod jf. Bilag E ”Leveringskontrakt”. Hvis du er berettiget til at kræve maksimal bod på den pågældende forsinkelse, kan du ophæve købet og foretage dækningskøb. Hvis du ønsker at ophæve købet, skal du meddele leverandøren skriftligt herom senest fem arbejdsdage efter leverandøren er ifaldet maksimal bod. </w:t>
      </w:r>
      <w:r w:rsidR="004E2932">
        <w:t xml:space="preserve">Bods- og dækningskøbsbestemmelserne træder </w:t>
      </w:r>
      <w:r w:rsidR="004E2932">
        <w:lastRenderedPageBreak/>
        <w:t xml:space="preserve">først i kraft for leveringer af produkter og en kombination af produkter og ydelser med leveringsdato efter 1. januar 2025. </w:t>
      </w:r>
    </w:p>
    <w:p w14:paraId="736C4387" w14:textId="77777777" w:rsidR="008C77F9" w:rsidRDefault="008C77F9" w:rsidP="008C77F9">
      <w:r>
        <w:t xml:space="preserve">Eller </w:t>
      </w:r>
    </w:p>
    <w:p w14:paraId="1B679000" w14:textId="168A7E40" w:rsidR="008C77F9" w:rsidRDefault="008C77F9" w:rsidP="008C77F9">
      <w:pPr>
        <w:pStyle w:val="Listeafsnit"/>
        <w:numPr>
          <w:ilvl w:val="0"/>
          <w:numId w:val="40"/>
        </w:numPr>
        <w:tabs>
          <w:tab w:val="left" w:pos="284"/>
        </w:tabs>
        <w:spacing w:line="276" w:lineRule="auto"/>
        <w:ind w:left="720" w:hanging="360"/>
      </w:pPr>
      <w:r>
        <w:t>Ophæve købet med omgående virkning og foretage dækningskøb jf. Bilag E ”Leveringskontrakt”. Du skal give leverandøren skriftlig meddelelse om ophævelse af købet senest fem arbejdsdage efter forsinkelsens indtræden. Hvis ikke du giver leverandøren besked, gælder ovenstående bestemmelse.</w:t>
      </w:r>
      <w:r w:rsidR="004E2932" w:rsidRPr="004E2932">
        <w:t xml:space="preserve"> </w:t>
      </w:r>
      <w:r w:rsidR="004E2932">
        <w:t>Dækningskøbsbestemmelserne træder først i kraft for leveringer af produkter og en kombination af produkter og ydelser med leveringsdato efter 1. januar 2025.</w:t>
      </w:r>
    </w:p>
    <w:p w14:paraId="5063461E" w14:textId="77777777" w:rsidR="002F5427" w:rsidRDefault="002F5427" w:rsidP="002F5427">
      <w:pPr>
        <w:pStyle w:val="Punktlistemedluft"/>
        <w:numPr>
          <w:ilvl w:val="0"/>
          <w:numId w:val="0"/>
        </w:numPr>
      </w:pPr>
      <w:r>
        <w:t>Hvis forsinkelsen kun gælder for en del af dit køb, kan du kun ophæve hele købet, hvis der er begrundet sammenhæng mellem det bestilte. Du er altid berettiget til at ophæve den del af købet, der er forsinket.</w:t>
      </w:r>
    </w:p>
    <w:p w14:paraId="5D188A74" w14:textId="77777777" w:rsidR="004E1DE4" w:rsidRDefault="004E1DE4" w:rsidP="004E1DE4">
      <w:pPr>
        <w:pStyle w:val="Overskrift1"/>
      </w:pPr>
      <w:bookmarkStart w:id="50" w:name="_Toc106190075"/>
      <w:bookmarkStart w:id="51" w:name="_Toc151381440"/>
      <w:r>
        <w:t>Din undersøgelsespligt</w:t>
      </w:r>
      <w:bookmarkEnd w:id="50"/>
      <w:bookmarkEnd w:id="51"/>
    </w:p>
    <w:p w14:paraId="34EE57F2" w14:textId="77777777" w:rsidR="005E7D15" w:rsidRDefault="005E7D15" w:rsidP="005E7D15">
      <w:pPr>
        <w:rPr>
          <w:sz w:val="20"/>
        </w:rPr>
      </w:pPr>
      <w:r>
        <w:t xml:space="preserve">Du skal ved modtagelse af leverancen undersøge: </w:t>
      </w:r>
    </w:p>
    <w:p w14:paraId="36B0BB3A" w14:textId="312AE38F" w:rsidR="005E7D15" w:rsidRDefault="005E7D15" w:rsidP="005E7D15">
      <w:pPr>
        <w:pStyle w:val="Listeafsnit"/>
        <w:numPr>
          <w:ilvl w:val="0"/>
          <w:numId w:val="37"/>
        </w:numPr>
        <w:tabs>
          <w:tab w:val="left" w:pos="284"/>
        </w:tabs>
        <w:ind w:left="720" w:hanging="360"/>
      </w:pPr>
      <w:r>
        <w:t xml:space="preserve">Om de bestilte produkter er </w:t>
      </w:r>
      <w:r w:rsidR="00A30042">
        <w:t xml:space="preserve">leveret </w:t>
      </w:r>
      <w:r>
        <w:t>og i de rette mængder. Dette tjekkes ud fra den medfølgende følgeseddel.</w:t>
      </w:r>
      <w:r>
        <w:br/>
      </w:r>
    </w:p>
    <w:p w14:paraId="350B7185" w14:textId="77777777" w:rsidR="005E7D15" w:rsidRDefault="005E7D15" w:rsidP="005E7D15">
      <w:pPr>
        <w:pStyle w:val="Listeafsnit"/>
        <w:numPr>
          <w:ilvl w:val="0"/>
          <w:numId w:val="37"/>
        </w:numPr>
        <w:tabs>
          <w:tab w:val="left" w:pos="284"/>
        </w:tabs>
        <w:ind w:left="720" w:hanging="360"/>
      </w:pPr>
      <w:r>
        <w:t>Om emballagen åbenlyst er beskadiget</w:t>
      </w:r>
    </w:p>
    <w:p w14:paraId="130EBFCE" w14:textId="77777777" w:rsidR="005E7D15" w:rsidRDefault="005E7D15" w:rsidP="005E7D15">
      <w:r>
        <w:t xml:space="preserve">Du har ikke pligt til at åbne emballagen og foretage en fysisk optælling og kontrollere, om hver enkelt kasse inden i forpakningen er åbenlyst beskadiget. </w:t>
      </w:r>
    </w:p>
    <w:p w14:paraId="4E8B79FA" w14:textId="7FFE9D1A" w:rsidR="00D7644C" w:rsidRPr="008747AF" w:rsidRDefault="00D7644C" w:rsidP="00D7644C">
      <w:r w:rsidRPr="008747AF">
        <w:t>Hvis du ved gennemgang konstaterer, at der mangler produkter, eller emballagen er beskadiget, skal du påtale dette overfor transportøren, fx. ved at notere det på eventuel kvittering for modtagelse af leverancen</w:t>
      </w:r>
      <w:r w:rsidR="00F7597A" w:rsidRPr="008747AF">
        <w:t xml:space="preserve"> eller </w:t>
      </w:r>
      <w:r w:rsidRPr="008747AF">
        <w:t xml:space="preserve">give leverandøren en skriftlig meddelelse senest førstkommende arbejdsdag.  </w:t>
      </w:r>
    </w:p>
    <w:p w14:paraId="4403D4D5" w14:textId="77777777" w:rsidR="00996FFD" w:rsidRDefault="00996FFD" w:rsidP="00996FFD">
      <w:pPr>
        <w:pStyle w:val="Overskrift1"/>
      </w:pPr>
      <w:bookmarkStart w:id="52" w:name="_Toc106190076"/>
      <w:bookmarkStart w:id="53" w:name="_Toc151381441"/>
      <w:r>
        <w:t>Krav til følgeseddel</w:t>
      </w:r>
      <w:bookmarkEnd w:id="52"/>
      <w:bookmarkEnd w:id="53"/>
    </w:p>
    <w:p w14:paraId="4A334D6A" w14:textId="1071C12B" w:rsidR="00EC4E3C" w:rsidRDefault="00B97B0B" w:rsidP="00EC4E3C">
      <w:r>
        <w:t xml:space="preserve">Når du modtager din </w:t>
      </w:r>
      <w:r w:rsidR="00267019">
        <w:t>forsendelse,</w:t>
      </w:r>
      <w:r>
        <w:t xml:space="preserve"> skal </w:t>
      </w:r>
      <w:r w:rsidR="000D4FCA">
        <w:t xml:space="preserve">følgesedlen </w:t>
      </w:r>
      <w:r w:rsidR="00635907">
        <w:t xml:space="preserve">være udenpå </w:t>
      </w:r>
      <w:r w:rsidR="00267019">
        <w:t>forsendelsen og skal som minimum indeholde:</w:t>
      </w:r>
    </w:p>
    <w:p w14:paraId="3166A66E" w14:textId="77777777" w:rsidR="00D14C86" w:rsidRDefault="00D14C86" w:rsidP="00D14C86">
      <w:pPr>
        <w:pStyle w:val="Listeafsnit"/>
        <w:numPr>
          <w:ilvl w:val="0"/>
          <w:numId w:val="37"/>
        </w:numPr>
        <w:tabs>
          <w:tab w:val="left" w:pos="284"/>
        </w:tabs>
        <w:ind w:left="720" w:hanging="360"/>
      </w:pPr>
      <w:r>
        <w:t xml:space="preserve">Jeres navn (organisationen) og EAN-nummer/CVR-nummer </w:t>
      </w:r>
    </w:p>
    <w:p w14:paraId="0025414E" w14:textId="77777777" w:rsidR="00D14C86" w:rsidRDefault="00D14C86" w:rsidP="00D14C86">
      <w:pPr>
        <w:pStyle w:val="Listeafsnit"/>
        <w:numPr>
          <w:ilvl w:val="0"/>
          <w:numId w:val="37"/>
        </w:numPr>
        <w:tabs>
          <w:tab w:val="left" w:pos="284"/>
        </w:tabs>
        <w:ind w:left="720" w:hanging="360"/>
      </w:pPr>
      <w:r>
        <w:t xml:space="preserve">Bestillerens navn  </w:t>
      </w:r>
    </w:p>
    <w:p w14:paraId="12C16088" w14:textId="0D3AB7CD" w:rsidR="00C351E6" w:rsidRDefault="00C351E6" w:rsidP="00D14C86">
      <w:pPr>
        <w:pStyle w:val="Listeafsnit"/>
        <w:numPr>
          <w:ilvl w:val="0"/>
          <w:numId w:val="37"/>
        </w:numPr>
        <w:tabs>
          <w:tab w:val="left" w:pos="284"/>
        </w:tabs>
        <w:ind w:left="720" w:hanging="360"/>
      </w:pPr>
      <w:r>
        <w:t>Leveringsadresse</w:t>
      </w:r>
      <w:r w:rsidR="005E0550">
        <w:t>/sted</w:t>
      </w:r>
      <w:r>
        <w:t xml:space="preserve"> </w:t>
      </w:r>
    </w:p>
    <w:p w14:paraId="22BFF902" w14:textId="4383A055" w:rsidR="00D14C86" w:rsidRDefault="00D14C86" w:rsidP="00D14C86">
      <w:pPr>
        <w:pStyle w:val="Listeafsnit"/>
        <w:numPr>
          <w:ilvl w:val="0"/>
          <w:numId w:val="37"/>
        </w:numPr>
        <w:tabs>
          <w:tab w:val="left" w:pos="284"/>
        </w:tabs>
        <w:ind w:left="720" w:hanging="360"/>
      </w:pPr>
      <w:r>
        <w:t>Ordrenummer</w:t>
      </w:r>
      <w:r w:rsidR="005E0550">
        <w:t>/rekvisitionsnummer</w:t>
      </w:r>
      <w:r>
        <w:t xml:space="preserve">, som sætter dig i stand til at sammenholde følgesedlen med ordrebekræftelsen og fakturaen </w:t>
      </w:r>
    </w:p>
    <w:p w14:paraId="19D43203" w14:textId="77777777" w:rsidR="00F0129E" w:rsidRDefault="00D14C86" w:rsidP="00F0129E">
      <w:pPr>
        <w:pStyle w:val="Listeafsnit"/>
        <w:numPr>
          <w:ilvl w:val="0"/>
          <w:numId w:val="37"/>
        </w:numPr>
        <w:tabs>
          <w:tab w:val="left" w:pos="284"/>
        </w:tabs>
        <w:ind w:left="720" w:hanging="360"/>
      </w:pPr>
      <w:r>
        <w:t xml:space="preserve"> </w:t>
      </w:r>
      <w:r w:rsidR="00F0129E">
        <w:t xml:space="preserve">Leverancens indhold og mængde, herunder:   </w:t>
      </w:r>
    </w:p>
    <w:p w14:paraId="739F54DF" w14:textId="37000944" w:rsidR="00F0129E" w:rsidRDefault="00F0129E">
      <w:pPr>
        <w:pStyle w:val="Listeafsnit"/>
        <w:numPr>
          <w:ilvl w:val="1"/>
          <w:numId w:val="37"/>
        </w:numPr>
        <w:tabs>
          <w:tab w:val="clear" w:pos="567"/>
          <w:tab w:val="left" w:pos="284"/>
        </w:tabs>
        <w:ind w:left="1440" w:hanging="360"/>
      </w:pPr>
      <w:r>
        <w:t>Produkt</w:t>
      </w:r>
      <w:r w:rsidR="0056261D">
        <w:t>ernes</w:t>
      </w:r>
      <w:r>
        <w:t>/ydelse</w:t>
      </w:r>
      <w:r w:rsidR="0056261D">
        <w:t>rnes v</w:t>
      </w:r>
      <w:r>
        <w:t xml:space="preserve">arenummer </w:t>
      </w:r>
    </w:p>
    <w:p w14:paraId="39C092BA" w14:textId="3F5D80D2" w:rsidR="00D14C86" w:rsidRDefault="00F0129E" w:rsidP="00B37CC0">
      <w:pPr>
        <w:pStyle w:val="Listeafsnit"/>
        <w:numPr>
          <w:ilvl w:val="1"/>
          <w:numId w:val="37"/>
        </w:numPr>
        <w:tabs>
          <w:tab w:val="clear" w:pos="567"/>
          <w:tab w:val="left" w:pos="284"/>
        </w:tabs>
        <w:ind w:left="1440" w:hanging="360"/>
      </w:pPr>
      <w:r>
        <w:t xml:space="preserve">Antal/mængde/omfang af produkter/ydelser </w:t>
      </w:r>
    </w:p>
    <w:p w14:paraId="50D4558A" w14:textId="399FCDFC" w:rsidR="00C65EA8" w:rsidRDefault="00D14C86" w:rsidP="00C7645E">
      <w:pPr>
        <w:tabs>
          <w:tab w:val="left" w:pos="284"/>
        </w:tabs>
        <w:rPr>
          <w:rFonts w:asciiTheme="majorHAnsi" w:hAnsiTheme="majorHAnsi"/>
          <w:b/>
          <w:sz w:val="26"/>
        </w:rPr>
      </w:pPr>
      <w:r>
        <w:t>Følgesedlen kan være en kopi af fakturaen.</w:t>
      </w:r>
      <w:r w:rsidR="00C65EA8">
        <w:br w:type="page"/>
      </w:r>
    </w:p>
    <w:p w14:paraId="05874932" w14:textId="2A24621A" w:rsidR="00D14C86" w:rsidRDefault="0006173E" w:rsidP="00D776B2">
      <w:pPr>
        <w:pStyle w:val="Overskrift2"/>
      </w:pPr>
      <w:bookmarkStart w:id="54" w:name="_Toc151381442"/>
      <w:r>
        <w:lastRenderedPageBreak/>
        <w:t>Produktdokumentation</w:t>
      </w:r>
      <w:bookmarkEnd w:id="54"/>
    </w:p>
    <w:p w14:paraId="6B78ABF7" w14:textId="184FC920" w:rsidR="0006173E" w:rsidRDefault="00954B48" w:rsidP="0006173E">
      <w:r>
        <w:t>Leverandøren skal ved samtlige computer</w:t>
      </w:r>
      <w:r w:rsidR="001E0B4E">
        <w:t>- og skærm</w:t>
      </w:r>
      <w:r>
        <w:t xml:space="preserve">leverancer levere </w:t>
      </w:r>
      <w:r w:rsidR="00C03A41">
        <w:t xml:space="preserve">nedenstående </w:t>
      </w:r>
      <w:r>
        <w:t>oplysninger pr. produkt</w:t>
      </w:r>
      <w:r w:rsidR="001E0B4E">
        <w:t xml:space="preserve"> jf. bilag </w:t>
      </w:r>
      <w:r w:rsidR="009919F4">
        <w:t>E leveringskontrakten</w:t>
      </w:r>
      <w:r w:rsidR="003C5BDB">
        <w:t xml:space="preserve"> i det omfang de er tilgængelige og relevante</w:t>
      </w:r>
      <w:r w:rsidR="006578A2">
        <w:t xml:space="preserve"> for produktet.</w:t>
      </w:r>
    </w:p>
    <w:p w14:paraId="7112D90F" w14:textId="18166BC6" w:rsidR="00D776B2" w:rsidRDefault="00D776B2" w:rsidP="0006173E">
      <w:r>
        <w:t>Feltnavn:</w:t>
      </w:r>
    </w:p>
    <w:p w14:paraId="20E7747B" w14:textId="6A6C6361" w:rsidR="00D776B2" w:rsidRDefault="00D776B2" w:rsidP="00D776B2">
      <w:pPr>
        <w:pStyle w:val="Listeafsnit"/>
        <w:numPr>
          <w:ilvl w:val="0"/>
          <w:numId w:val="37"/>
        </w:numPr>
        <w:tabs>
          <w:tab w:val="left" w:pos="284"/>
        </w:tabs>
        <w:ind w:left="720" w:hanging="360"/>
      </w:pPr>
      <w:r>
        <w:t>Produktnavn</w:t>
      </w:r>
    </w:p>
    <w:p w14:paraId="6651F2DA" w14:textId="04E622A7" w:rsidR="000D18AA" w:rsidRDefault="000D18AA" w:rsidP="00D776B2">
      <w:pPr>
        <w:pStyle w:val="Listeafsnit"/>
        <w:numPr>
          <w:ilvl w:val="0"/>
          <w:numId w:val="37"/>
        </w:numPr>
        <w:tabs>
          <w:tab w:val="left" w:pos="284"/>
        </w:tabs>
        <w:ind w:left="720" w:hanging="360"/>
      </w:pPr>
      <w:r>
        <w:t>Produktnummer</w:t>
      </w:r>
    </w:p>
    <w:p w14:paraId="1C4F2946" w14:textId="23EF2ABD" w:rsidR="000D18AA" w:rsidRDefault="000D18AA" w:rsidP="00D776B2">
      <w:pPr>
        <w:pStyle w:val="Listeafsnit"/>
        <w:numPr>
          <w:ilvl w:val="0"/>
          <w:numId w:val="37"/>
        </w:numPr>
        <w:tabs>
          <w:tab w:val="left" w:pos="284"/>
        </w:tabs>
        <w:ind w:left="720" w:hanging="360"/>
      </w:pPr>
      <w:r>
        <w:t>Præinstalleret software</w:t>
      </w:r>
    </w:p>
    <w:p w14:paraId="208644C7" w14:textId="5A0956D7" w:rsidR="000D18AA" w:rsidRDefault="000D18AA" w:rsidP="00D776B2">
      <w:pPr>
        <w:pStyle w:val="Listeafsnit"/>
        <w:numPr>
          <w:ilvl w:val="0"/>
          <w:numId w:val="37"/>
        </w:numPr>
        <w:tabs>
          <w:tab w:val="left" w:pos="284"/>
        </w:tabs>
        <w:ind w:left="720" w:hanging="360"/>
      </w:pPr>
      <w:r>
        <w:t>Serienummer</w:t>
      </w:r>
    </w:p>
    <w:p w14:paraId="02368416" w14:textId="0075F891" w:rsidR="000D18AA" w:rsidRDefault="000D18AA" w:rsidP="00D776B2">
      <w:pPr>
        <w:pStyle w:val="Listeafsnit"/>
        <w:numPr>
          <w:ilvl w:val="0"/>
          <w:numId w:val="37"/>
        </w:numPr>
        <w:tabs>
          <w:tab w:val="left" w:pos="284"/>
        </w:tabs>
        <w:ind w:left="720" w:hanging="360"/>
      </w:pPr>
      <w:r>
        <w:t>Modelnummer</w:t>
      </w:r>
    </w:p>
    <w:p w14:paraId="27A12CD9" w14:textId="6D42543A" w:rsidR="000D18AA" w:rsidRDefault="000D18AA" w:rsidP="00D776B2">
      <w:pPr>
        <w:pStyle w:val="Listeafsnit"/>
        <w:numPr>
          <w:ilvl w:val="0"/>
          <w:numId w:val="37"/>
        </w:numPr>
        <w:tabs>
          <w:tab w:val="left" w:pos="284"/>
        </w:tabs>
        <w:ind w:left="720" w:hanging="360"/>
      </w:pPr>
      <w:r>
        <w:t>UUID</w:t>
      </w:r>
    </w:p>
    <w:p w14:paraId="635F0404" w14:textId="4F2A082F" w:rsidR="000D18AA" w:rsidRDefault="000D18AA" w:rsidP="00D776B2">
      <w:pPr>
        <w:pStyle w:val="Listeafsnit"/>
        <w:numPr>
          <w:ilvl w:val="0"/>
          <w:numId w:val="37"/>
        </w:numPr>
        <w:tabs>
          <w:tab w:val="left" w:pos="284"/>
        </w:tabs>
        <w:ind w:left="720" w:hanging="360"/>
      </w:pPr>
      <w:r>
        <w:t>UUID HR</w:t>
      </w:r>
    </w:p>
    <w:p w14:paraId="2F653D9D" w14:textId="59F9896C" w:rsidR="002D1821" w:rsidRDefault="002D1821" w:rsidP="00D776B2">
      <w:pPr>
        <w:pStyle w:val="Listeafsnit"/>
        <w:numPr>
          <w:ilvl w:val="0"/>
          <w:numId w:val="37"/>
        </w:numPr>
        <w:tabs>
          <w:tab w:val="left" w:pos="284"/>
        </w:tabs>
        <w:ind w:left="720" w:hanging="360"/>
      </w:pPr>
      <w:r>
        <w:t>Windows Autopilot Device Identitet</w:t>
      </w:r>
    </w:p>
    <w:p w14:paraId="4E7B87F1" w14:textId="741AFE31" w:rsidR="002D1821" w:rsidRDefault="002D1821" w:rsidP="00D776B2">
      <w:pPr>
        <w:pStyle w:val="Listeafsnit"/>
        <w:numPr>
          <w:ilvl w:val="0"/>
          <w:numId w:val="37"/>
        </w:numPr>
        <w:tabs>
          <w:tab w:val="left" w:pos="284"/>
        </w:tabs>
        <w:ind w:left="720" w:hanging="360"/>
      </w:pPr>
      <w:r>
        <w:t>MAC-adresse</w:t>
      </w:r>
    </w:p>
    <w:p w14:paraId="6450993A" w14:textId="03132A1B" w:rsidR="002D1821" w:rsidRDefault="002D1821" w:rsidP="00D776B2">
      <w:pPr>
        <w:pStyle w:val="Listeafsnit"/>
        <w:numPr>
          <w:ilvl w:val="0"/>
          <w:numId w:val="37"/>
        </w:numPr>
        <w:tabs>
          <w:tab w:val="left" w:pos="284"/>
        </w:tabs>
        <w:ind w:left="720" w:hanging="360"/>
      </w:pPr>
      <w:r>
        <w:t>Fakturanummer</w:t>
      </w:r>
    </w:p>
    <w:p w14:paraId="4FA2236C" w14:textId="1A35B942" w:rsidR="002D1821" w:rsidRDefault="002D1821" w:rsidP="00D776B2">
      <w:pPr>
        <w:pStyle w:val="Listeafsnit"/>
        <w:numPr>
          <w:ilvl w:val="0"/>
          <w:numId w:val="37"/>
        </w:numPr>
        <w:tabs>
          <w:tab w:val="left" w:pos="284"/>
        </w:tabs>
        <w:ind w:left="720" w:hanging="360"/>
      </w:pPr>
      <w:r>
        <w:t>Leverings-/garantidato</w:t>
      </w:r>
    </w:p>
    <w:p w14:paraId="3DBCF21C" w14:textId="14A0EC0C" w:rsidR="002D1821" w:rsidRDefault="002D1821" w:rsidP="00D776B2">
      <w:pPr>
        <w:pStyle w:val="Listeafsnit"/>
        <w:numPr>
          <w:ilvl w:val="0"/>
          <w:numId w:val="37"/>
        </w:numPr>
        <w:tabs>
          <w:tab w:val="left" w:pos="284"/>
        </w:tabs>
        <w:ind w:left="720" w:hanging="360"/>
      </w:pPr>
      <w:r>
        <w:t>Rekvisitionsnummer</w:t>
      </w:r>
    </w:p>
    <w:p w14:paraId="06F3273B" w14:textId="3934A9FF" w:rsidR="002D1821" w:rsidRDefault="002D1821" w:rsidP="00D776B2">
      <w:pPr>
        <w:pStyle w:val="Listeafsnit"/>
        <w:numPr>
          <w:ilvl w:val="0"/>
          <w:numId w:val="37"/>
        </w:numPr>
        <w:tabs>
          <w:tab w:val="left" w:pos="284"/>
        </w:tabs>
        <w:ind w:left="720" w:hanging="360"/>
      </w:pPr>
      <w:r>
        <w:t>Leveringsadresse(r)</w:t>
      </w:r>
    </w:p>
    <w:p w14:paraId="5E9CCB88" w14:textId="40390D47" w:rsidR="002D1821" w:rsidRDefault="002D1821" w:rsidP="00D776B2">
      <w:pPr>
        <w:pStyle w:val="Listeafsnit"/>
        <w:numPr>
          <w:ilvl w:val="0"/>
          <w:numId w:val="37"/>
        </w:numPr>
        <w:tabs>
          <w:tab w:val="left" w:pos="284"/>
        </w:tabs>
        <w:ind w:left="720" w:hanging="360"/>
      </w:pPr>
      <w:r>
        <w:t>Pris</w:t>
      </w:r>
    </w:p>
    <w:p w14:paraId="152A4791" w14:textId="12084FA2" w:rsidR="002D1821" w:rsidRPr="0006173E" w:rsidRDefault="002D1821" w:rsidP="00D776B2">
      <w:pPr>
        <w:pStyle w:val="Listeafsnit"/>
        <w:numPr>
          <w:ilvl w:val="0"/>
          <w:numId w:val="37"/>
        </w:numPr>
        <w:tabs>
          <w:tab w:val="left" w:pos="284"/>
        </w:tabs>
        <w:ind w:left="720" w:hanging="360"/>
      </w:pPr>
      <w:r>
        <w:t>Kundespecifikt Asset ID</w:t>
      </w:r>
    </w:p>
    <w:p w14:paraId="6CA2BFB7" w14:textId="72A6C97D" w:rsidR="00267019" w:rsidRDefault="002B563C" w:rsidP="00EC4E3C">
      <w:r>
        <w:t xml:space="preserve">Leverandøren skal på din foranledning levere samme oplysninger på </w:t>
      </w:r>
      <w:r w:rsidR="00C03A41">
        <w:t>øvrige sortiment.</w:t>
      </w:r>
    </w:p>
    <w:p w14:paraId="7E470B80" w14:textId="60275203" w:rsidR="006578A2" w:rsidRDefault="00C61123" w:rsidP="00EC4E3C">
      <w:r>
        <w:t>Oplysningerne skal leveres enten i Excel-format</w:t>
      </w:r>
      <w:r w:rsidR="00542CD5">
        <w:t xml:space="preserve"> eller</w:t>
      </w:r>
      <w:r>
        <w:t xml:space="preserve"> </w:t>
      </w:r>
      <w:proofErr w:type="spellStart"/>
      <w:r w:rsidR="00FB7BCB">
        <w:t>csv</w:t>
      </w:r>
      <w:proofErr w:type="spellEnd"/>
      <w:r w:rsidR="00FB7BCB">
        <w:t>-format</w:t>
      </w:r>
      <w:r w:rsidR="00542CD5">
        <w:t xml:space="preserve"> og som et synkro</w:t>
      </w:r>
      <w:r w:rsidR="004F4DD2">
        <w:t>n</w:t>
      </w:r>
      <w:r w:rsidR="00542CD5">
        <w:t>t API-kald</w:t>
      </w:r>
      <w:r w:rsidR="004F4DD2">
        <w:t xml:space="preserve"> og være tilgængelig </w:t>
      </w:r>
      <w:r w:rsidR="00746712">
        <w:t>senest en uge efter leverancen.</w:t>
      </w:r>
    </w:p>
    <w:p w14:paraId="2C1F4ABF" w14:textId="179E2BD2" w:rsidR="00B71B06" w:rsidRDefault="00B71B06" w:rsidP="00B71B06">
      <w:pPr>
        <w:pStyle w:val="Overskrift1"/>
      </w:pPr>
      <w:bookmarkStart w:id="55" w:name="_Toc151381443"/>
      <w:r>
        <w:t>Krav til emballage</w:t>
      </w:r>
      <w:bookmarkEnd w:id="55"/>
    </w:p>
    <w:p w14:paraId="178BE0F8" w14:textId="55AB174B" w:rsidR="003A4403" w:rsidRPr="009F2FA2" w:rsidRDefault="003A4403" w:rsidP="003A4403">
      <w:pPr>
        <w:rPr>
          <w:highlight w:val="yellow"/>
        </w:rPr>
      </w:pPr>
      <w:r w:rsidRPr="001E1D18">
        <w:t>Leverandøren er ansvarlig for, at alle leverancer er forsvarligt og hensigtsmæssigt emballeret.</w:t>
      </w:r>
    </w:p>
    <w:p w14:paraId="4A4FCC56" w14:textId="5568B738" w:rsidR="009F2FA2" w:rsidRDefault="009F2FA2" w:rsidP="009F2FA2">
      <w:r w:rsidRPr="00C4724A">
        <w:t xml:space="preserve">Leverandøren </w:t>
      </w:r>
      <w:r w:rsidR="00A4146B" w:rsidRPr="00C4724A">
        <w:t xml:space="preserve">må ikke anvende unødvendig emballage </w:t>
      </w:r>
      <w:r w:rsidR="00FE5861" w:rsidRPr="00C4724A">
        <w:t xml:space="preserve">og det </w:t>
      </w:r>
      <w:r w:rsidRPr="00C4724A">
        <w:t xml:space="preserve">skal </w:t>
      </w:r>
      <w:r w:rsidR="00FE5861" w:rsidRPr="00C4724A">
        <w:t>være</w:t>
      </w:r>
      <w:r w:rsidRPr="00C4724A">
        <w:t xml:space="preserve"> fri for PVC og anden klorbaseret plast. </w:t>
      </w:r>
      <w:r w:rsidR="00F91E99" w:rsidRPr="00C4724A">
        <w:t>Hvis emballagen indeholder rest</w:t>
      </w:r>
      <w:r w:rsidR="00C4724A" w:rsidRPr="00C4724A">
        <w:t>st</w:t>
      </w:r>
      <w:r w:rsidR="00F91E99" w:rsidRPr="00C4724A">
        <w:t xml:space="preserve">offer der kan medføre afgasning, skal det angives </w:t>
      </w:r>
      <w:r w:rsidR="00C4724A" w:rsidRPr="00C4724A">
        <w:t>synligt på plastemballagen.</w:t>
      </w:r>
    </w:p>
    <w:p w14:paraId="05644895" w14:textId="280EF47A" w:rsidR="007D04DD" w:rsidRPr="00C4724A" w:rsidRDefault="007D04DD" w:rsidP="007D04DD">
      <w:pPr>
        <w:pStyle w:val="Overskrift3"/>
      </w:pPr>
      <w:bookmarkStart w:id="56" w:name="_Toc151381444"/>
      <w:r>
        <w:t>Transportemballage</w:t>
      </w:r>
      <w:bookmarkEnd w:id="56"/>
    </w:p>
    <w:p w14:paraId="725ECF1D" w14:textId="716EC14C" w:rsidR="009F2FA2" w:rsidRDefault="009F2FA2" w:rsidP="009F2FA2">
      <w:r w:rsidRPr="006A27CE">
        <w:t xml:space="preserve">Det skal være muligt at adskille </w:t>
      </w:r>
      <w:r w:rsidR="00D770F3">
        <w:t>e</w:t>
      </w:r>
      <w:r w:rsidRPr="006A27CE">
        <w:t>mballage</w:t>
      </w:r>
      <w:r w:rsidR="00DE6EFB" w:rsidRPr="006A27CE">
        <w:t>n</w:t>
      </w:r>
      <w:r w:rsidRPr="006A27CE">
        <w:t>s forskellige materialedele fra hinanden ved affaldshåndtering (fx dele af pap, papir,</w:t>
      </w:r>
      <w:r w:rsidR="006A27CE">
        <w:t xml:space="preserve"> karton</w:t>
      </w:r>
      <w:r w:rsidR="00526B63">
        <w:t>,</w:t>
      </w:r>
      <w:r w:rsidRPr="006A27CE">
        <w:t xml:space="preserve"> plast</w:t>
      </w:r>
      <w:r w:rsidR="00526B63">
        <w:t xml:space="preserve"> og</w:t>
      </w:r>
      <w:r w:rsidRPr="006A27CE">
        <w:t xml:space="preserve"> metal) uden brug af værktøj.</w:t>
      </w:r>
    </w:p>
    <w:p w14:paraId="61106CA4" w14:textId="2FC35324" w:rsidR="00D770F3" w:rsidRDefault="00F00B96" w:rsidP="009F2FA2">
      <w:r>
        <w:t>P</w:t>
      </w:r>
      <w:r w:rsidR="00BF106C">
        <w:t>l</w:t>
      </w:r>
      <w:r>
        <w:t>astemballage og plastposer skal bestå af minimum 70% genanvendt materiale</w:t>
      </w:r>
    </w:p>
    <w:p w14:paraId="205989D9" w14:textId="260A0CE5" w:rsidR="00BF106C" w:rsidRPr="006A27CE" w:rsidRDefault="00BF106C" w:rsidP="009F2FA2">
      <w:r w:rsidRPr="001E1D18">
        <w:t>Plastemballage skal være produceret i gængse genanvendeligt materiale</w:t>
      </w:r>
    </w:p>
    <w:p w14:paraId="2205B90D" w14:textId="5098F2A6" w:rsidR="00951410" w:rsidRDefault="00D56566" w:rsidP="00951410">
      <w:r>
        <w:t>Papemballage skal enten være fremstillet af</w:t>
      </w:r>
      <w:r w:rsidR="00951410">
        <w:t>:</w:t>
      </w:r>
    </w:p>
    <w:p w14:paraId="4FCFD525" w14:textId="6D1C58F5" w:rsidR="00E70090" w:rsidRDefault="00E70090" w:rsidP="00646BDF">
      <w:pPr>
        <w:pStyle w:val="Listeafsnit"/>
        <w:numPr>
          <w:ilvl w:val="0"/>
          <w:numId w:val="37"/>
        </w:numPr>
        <w:tabs>
          <w:tab w:val="left" w:pos="284"/>
        </w:tabs>
        <w:ind w:left="720" w:hanging="360"/>
      </w:pPr>
      <w:r>
        <w:t>M</w:t>
      </w:r>
      <w:r w:rsidR="00D56566">
        <w:t>inimum 60 % returfiber år 1</w:t>
      </w:r>
      <w:r w:rsidR="003F4366">
        <w:t xml:space="preserve"> og 80 % returfiber år 2 og frem</w:t>
      </w:r>
      <w:r w:rsidR="00D56566">
        <w:t>, hvor den resterende del skal være fremstillet af ”lovligt fældet træ”</w:t>
      </w:r>
    </w:p>
    <w:p w14:paraId="6D2331E7" w14:textId="197F645B" w:rsidR="00D56566" w:rsidRDefault="00E70090" w:rsidP="00646BDF">
      <w:pPr>
        <w:pStyle w:val="Listeafsnit"/>
        <w:numPr>
          <w:ilvl w:val="0"/>
          <w:numId w:val="37"/>
        </w:numPr>
        <w:tabs>
          <w:tab w:val="left" w:pos="284"/>
        </w:tabs>
        <w:ind w:left="720" w:hanging="360"/>
      </w:pPr>
      <w:r>
        <w:t>E</w:t>
      </w:r>
      <w:r w:rsidR="00D56566">
        <w:t>ller af dokumenterbart ”bæredygtigt træ".</w:t>
      </w:r>
    </w:p>
    <w:p w14:paraId="762AE454" w14:textId="73B1D8F1" w:rsidR="00B71B06" w:rsidRDefault="00AA4B8C" w:rsidP="009F2FA2">
      <w:r w:rsidRPr="00AA4B8C">
        <w:lastRenderedPageBreak/>
        <w:t>L</w:t>
      </w:r>
      <w:r w:rsidR="009F2FA2" w:rsidRPr="00AA4B8C">
        <w:t xml:space="preserve">everandøren </w:t>
      </w:r>
      <w:r w:rsidRPr="00AA4B8C">
        <w:t xml:space="preserve">skal </w:t>
      </w:r>
      <w:r w:rsidR="009F2FA2" w:rsidRPr="00AA4B8C">
        <w:t xml:space="preserve">anvende </w:t>
      </w:r>
      <w:r w:rsidRPr="00AA4B8C">
        <w:t xml:space="preserve">køretøjer </w:t>
      </w:r>
      <w:r w:rsidR="009F2FA2" w:rsidRPr="00AA4B8C">
        <w:t>til levering samt øvrig kørsel til og fra din organisation som minimum overholder Euronorm 6.</w:t>
      </w:r>
    </w:p>
    <w:p w14:paraId="1B53D096" w14:textId="77777777" w:rsidR="00234A8A" w:rsidRDefault="00234A8A" w:rsidP="00234A8A">
      <w:pPr>
        <w:pStyle w:val="Overskrift1"/>
      </w:pPr>
      <w:bookmarkStart w:id="57" w:name="_Toc106190079"/>
      <w:bookmarkStart w:id="58" w:name="_Toc151381445"/>
      <w:r>
        <w:t>Returemballage</w:t>
      </w:r>
      <w:bookmarkEnd w:id="57"/>
      <w:bookmarkEnd w:id="58"/>
    </w:p>
    <w:p w14:paraId="20BDA733" w14:textId="48338DFB" w:rsidR="00487419" w:rsidRDefault="00EE6945" w:rsidP="00487419">
      <w:r>
        <w:t xml:space="preserve">Hvis produkterne leveres på </w:t>
      </w:r>
      <w:r w:rsidR="009C4A54">
        <w:t>europaller,</w:t>
      </w:r>
      <w:r w:rsidR="00124978">
        <w:t xml:space="preserve"> kan du frit vælge at:</w:t>
      </w:r>
    </w:p>
    <w:p w14:paraId="2425160F" w14:textId="77777777" w:rsidR="008609E7" w:rsidRDefault="007C0E0D" w:rsidP="008609E7">
      <w:pPr>
        <w:pStyle w:val="Listeafsnit"/>
        <w:numPr>
          <w:ilvl w:val="0"/>
          <w:numId w:val="37"/>
        </w:numPr>
        <w:tabs>
          <w:tab w:val="left" w:pos="284"/>
        </w:tabs>
        <w:ind w:left="720" w:hanging="360"/>
      </w:pPr>
      <w:r>
        <w:t xml:space="preserve">Produkterne aflæsses </w:t>
      </w:r>
      <w:r w:rsidR="00B75D17">
        <w:t xml:space="preserve">ved levering </w:t>
      </w:r>
      <w:r>
        <w:t>og e</w:t>
      </w:r>
      <w:r w:rsidR="00E91CC3">
        <w:t>uropallen/pallerne tages retur med det samme</w:t>
      </w:r>
    </w:p>
    <w:p w14:paraId="05E0A983" w14:textId="77777777" w:rsidR="00442AA0" w:rsidRDefault="001328E6" w:rsidP="008609E7">
      <w:pPr>
        <w:pStyle w:val="Listeafsnit"/>
        <w:numPr>
          <w:ilvl w:val="0"/>
          <w:numId w:val="37"/>
        </w:numPr>
        <w:tabs>
          <w:tab w:val="left" w:pos="284"/>
        </w:tabs>
        <w:ind w:left="720" w:hanging="360"/>
      </w:pPr>
      <w:r>
        <w:t xml:space="preserve">Leverandøren skal </w:t>
      </w:r>
      <w:r w:rsidR="00C858ED">
        <w:t xml:space="preserve">omkostningsfrit ombytte med </w:t>
      </w:r>
      <w:r w:rsidR="008609E7">
        <w:t>europalle</w:t>
      </w:r>
      <w:r w:rsidR="00C858ED">
        <w:t xml:space="preserve">r </w:t>
      </w:r>
      <w:r w:rsidR="002F77EE">
        <w:t>du har på lager</w:t>
      </w:r>
    </w:p>
    <w:p w14:paraId="7424471C" w14:textId="1322DBF5" w:rsidR="008609E7" w:rsidRDefault="00442AA0" w:rsidP="008609E7">
      <w:pPr>
        <w:pStyle w:val="Listeafsnit"/>
        <w:numPr>
          <w:ilvl w:val="0"/>
          <w:numId w:val="37"/>
        </w:numPr>
        <w:tabs>
          <w:tab w:val="left" w:pos="284"/>
        </w:tabs>
        <w:ind w:left="720" w:hanging="360"/>
      </w:pPr>
      <w:r>
        <w:t>Du behol</w:t>
      </w:r>
      <w:r w:rsidR="00B450F1">
        <w:t>d</w:t>
      </w:r>
      <w:r>
        <w:t xml:space="preserve">er </w:t>
      </w:r>
      <w:r w:rsidR="00B450F1">
        <w:t>euro</w:t>
      </w:r>
      <w:r w:rsidR="003366F7">
        <w:t>pa</w:t>
      </w:r>
      <w:r w:rsidR="00B450F1">
        <w:t>lle</w:t>
      </w:r>
      <w:r w:rsidR="0094588D">
        <w:t>n/europallerne mod</w:t>
      </w:r>
      <w:r w:rsidR="00B450F1">
        <w:t xml:space="preserve"> </w:t>
      </w:r>
      <w:r w:rsidR="003366F7">
        <w:t xml:space="preserve">betaling af </w:t>
      </w:r>
      <w:r w:rsidR="00B450F1">
        <w:t>pant p</w:t>
      </w:r>
      <w:r w:rsidR="003366F7">
        <w:t>å</w:t>
      </w:r>
      <w:r w:rsidR="00B450F1">
        <w:t xml:space="preserve"> 50 kr. pr. </w:t>
      </w:r>
      <w:r w:rsidR="009D5098">
        <w:t>europal</w:t>
      </w:r>
      <w:r w:rsidR="00B450F1">
        <w:t xml:space="preserve">le. Beløbet skal krediteres </w:t>
      </w:r>
      <w:r w:rsidR="00C444ED">
        <w:t>ved</w:t>
      </w:r>
      <w:r w:rsidR="00B450F1">
        <w:t xml:space="preserve"> tilbagelevering</w:t>
      </w:r>
      <w:r w:rsidR="00C444ED">
        <w:t xml:space="preserve"> af pallerne</w:t>
      </w:r>
      <w:r w:rsidR="00B450F1">
        <w:t>.</w:t>
      </w:r>
    </w:p>
    <w:p w14:paraId="4D13FAB5" w14:textId="25FDB41B" w:rsidR="00152A29" w:rsidRDefault="004D5730" w:rsidP="004D5730">
      <w:pPr>
        <w:pStyle w:val="Overskrift1"/>
      </w:pPr>
      <w:bookmarkStart w:id="59" w:name="_Toc151381446"/>
      <w:r>
        <w:t>Gensalg, genbrug og bortskaffelse</w:t>
      </w:r>
      <w:bookmarkEnd w:id="59"/>
    </w:p>
    <w:p w14:paraId="1D28EB83" w14:textId="33815467" w:rsidR="00F6571A" w:rsidRDefault="00A06343" w:rsidP="00A06343">
      <w:pPr>
        <w:pStyle w:val="Overskrift2"/>
      </w:pPr>
      <w:bookmarkStart w:id="60" w:name="_Toc151381447"/>
      <w:r>
        <w:t>Gensalg</w:t>
      </w:r>
      <w:bookmarkEnd w:id="60"/>
    </w:p>
    <w:p w14:paraId="0B730AE7" w14:textId="7924DB24" w:rsidR="00F6571A" w:rsidRDefault="00A06343" w:rsidP="00F6571A">
      <w:r>
        <w:t xml:space="preserve">Leverandøren </w:t>
      </w:r>
      <w:r w:rsidR="00A71473">
        <w:t>er for</w:t>
      </w:r>
      <w:r w:rsidR="00CC2BA7">
        <w:t>pligt</w:t>
      </w:r>
      <w:r w:rsidR="00A71473">
        <w:t>et</w:t>
      </w:r>
      <w:r w:rsidR="00CC2BA7">
        <w:t xml:space="preserve"> til at give tilbud på tilbagekøb af pr</w:t>
      </w:r>
      <w:r w:rsidR="002835E2">
        <w:t>od</w:t>
      </w:r>
      <w:r w:rsidR="00CC2BA7">
        <w:t xml:space="preserve">ukter købt </w:t>
      </w:r>
      <w:r w:rsidR="002835E2">
        <w:t xml:space="preserve">på leveringskontrakten. </w:t>
      </w:r>
      <w:r w:rsidR="00A71473">
        <w:t xml:space="preserve">Du er ikke forpligtet til at acceptere </w:t>
      </w:r>
      <w:r w:rsidR="005F42FC">
        <w:t>tilbuddet.</w:t>
      </w:r>
      <w:r w:rsidR="001F4BA6">
        <w:t xml:space="preserve"> Leverandøren skal registrere model og serienummer </w:t>
      </w:r>
      <w:r w:rsidR="008E1F6C">
        <w:t>på produkterne.</w:t>
      </w:r>
    </w:p>
    <w:p w14:paraId="4E00A4A6" w14:textId="48E77D26" w:rsidR="005F42FC" w:rsidRDefault="000E03E4" w:rsidP="000E03E4">
      <w:pPr>
        <w:pStyle w:val="Overskrift2"/>
      </w:pPr>
      <w:bookmarkStart w:id="61" w:name="_Toc151381448"/>
      <w:r>
        <w:t>Bortskaffelse, genbrug og genanvendelse</w:t>
      </w:r>
      <w:bookmarkEnd w:id="61"/>
    </w:p>
    <w:p w14:paraId="1C9C0C70" w14:textId="14476454" w:rsidR="000E03E4" w:rsidRDefault="00B1343D" w:rsidP="00F6571A">
      <w:r>
        <w:t xml:space="preserve">Leverandøren er forpligtet </w:t>
      </w:r>
      <w:r w:rsidR="00A67FBB">
        <w:t>til at tage imod defekte produkter</w:t>
      </w:r>
      <w:r w:rsidR="00BC1131">
        <w:t>,</w:t>
      </w:r>
      <w:r w:rsidR="00C3661E">
        <w:t xml:space="preserve"> anskaffet på leveringskontrakten</w:t>
      </w:r>
      <w:r w:rsidR="00575100">
        <w:t>,</w:t>
      </w:r>
      <w:r w:rsidR="00C3661E">
        <w:t xml:space="preserve"> </w:t>
      </w:r>
      <w:r w:rsidR="00BC1131">
        <w:t>som du ønsker at bortskaffe</w:t>
      </w:r>
      <w:r w:rsidR="00211F86">
        <w:t>,</w:t>
      </w:r>
      <w:r w:rsidR="00575100">
        <w:t xml:space="preserve"> uden</w:t>
      </w:r>
      <w:r w:rsidR="00E807AE">
        <w:t xml:space="preserve"> </w:t>
      </w:r>
      <w:r w:rsidR="00575100">
        <w:t>beregning</w:t>
      </w:r>
      <w:r w:rsidR="00D55355">
        <w:t xml:space="preserve">. </w:t>
      </w:r>
    </w:p>
    <w:p w14:paraId="2077A776" w14:textId="11A5EA43" w:rsidR="00E807AE" w:rsidRDefault="008C1823" w:rsidP="00F6571A">
      <w:r>
        <w:t>Leverandøren</w:t>
      </w:r>
      <w:r w:rsidR="00E807AE">
        <w:t xml:space="preserve"> er desuden forpligtet til at tage </w:t>
      </w:r>
      <w:r>
        <w:t>produkter</w:t>
      </w:r>
      <w:r w:rsidR="00211F86">
        <w:t>ne, anskaffet på leveringskontrakten,</w:t>
      </w:r>
      <w:r>
        <w:t xml:space="preserve"> retur til bortskaffelse og sørge for at materialer herfra </w:t>
      </w:r>
      <w:r w:rsidR="00F239BE">
        <w:t xml:space="preserve">demonteres med henblik </w:t>
      </w:r>
      <w:r w:rsidR="00211947">
        <w:t xml:space="preserve">på genbrug og genanvendelse, hvis du anmoder herom. </w:t>
      </w:r>
    </w:p>
    <w:p w14:paraId="5BEC5282" w14:textId="5C210A80" w:rsidR="008A0FA0" w:rsidRDefault="008A0FA0" w:rsidP="008A0FA0">
      <w:r>
        <w:t>Leverandøren skal registrere model og serienummer på produkterne med mindre de</w:t>
      </w:r>
      <w:r w:rsidR="00BB457A">
        <w:t xml:space="preserve"> ikke kan identificeres pga. skader på produkterne.</w:t>
      </w:r>
    </w:p>
    <w:p w14:paraId="446B1B5A" w14:textId="7B1B3352" w:rsidR="00725547" w:rsidRDefault="00527D3B" w:rsidP="008A0FA0">
      <w:r>
        <w:t xml:space="preserve">Leverandøren skal redegøre </w:t>
      </w:r>
      <w:r w:rsidR="00110920">
        <w:t xml:space="preserve">for og dokumentere, hvordan </w:t>
      </w:r>
      <w:r w:rsidR="00592E56">
        <w:t>produkterne</w:t>
      </w:r>
      <w:r w:rsidR="00110920">
        <w:t xml:space="preserve"> som er taget retur bortskaffes</w:t>
      </w:r>
      <w:r w:rsidR="00592E56">
        <w:t>, genbruges og/eller genanvendes, hvis du anmoder herom.</w:t>
      </w:r>
      <w:r w:rsidR="00666B77">
        <w:t xml:space="preserve"> Det omfatter dokumentation for destruktion og/eller </w:t>
      </w:r>
      <w:r w:rsidR="00D21E45">
        <w:t>sletning af data</w:t>
      </w:r>
      <w:r w:rsidR="006D521C">
        <w:t>bærende komponenter</w:t>
      </w:r>
      <w:r w:rsidR="00C10BDA">
        <w:t>.</w:t>
      </w:r>
    </w:p>
    <w:p w14:paraId="318DC866" w14:textId="7D16DD30" w:rsidR="00C22BEE" w:rsidRDefault="00D62052">
      <w:pPr>
        <w:pStyle w:val="Overskrift1"/>
      </w:pPr>
      <w:bookmarkStart w:id="62" w:name="_Toc151381449"/>
      <w:r>
        <w:t>Priser og p</w:t>
      </w:r>
      <w:r w:rsidR="00C22BEE">
        <w:t>risregulering</w:t>
      </w:r>
      <w:bookmarkEnd w:id="62"/>
    </w:p>
    <w:p w14:paraId="77F89C94" w14:textId="41C0B192" w:rsidR="007A5705" w:rsidRDefault="00A667DB" w:rsidP="009B0675">
      <w:pPr>
        <w:pStyle w:val="Overskrift2"/>
      </w:pPr>
      <w:bookmarkStart w:id="63" w:name="_Toc151381450"/>
      <w:r>
        <w:t>Comp</w:t>
      </w:r>
      <w:r w:rsidR="009B0675">
        <w:t>utere og tilbehør</w:t>
      </w:r>
      <w:bookmarkEnd w:id="63"/>
    </w:p>
    <w:p w14:paraId="338582ED" w14:textId="19366128" w:rsidR="0055512D" w:rsidRDefault="0055512D" w:rsidP="00241D4E">
      <w:r>
        <w:t xml:space="preserve">Priserne for computere og tilbehør </w:t>
      </w:r>
      <w:r w:rsidR="003B721C">
        <w:t xml:space="preserve">fastsættes ud fra en </w:t>
      </w:r>
      <w:proofErr w:type="spellStart"/>
      <w:r w:rsidR="003B721C">
        <w:t>Cost</w:t>
      </w:r>
      <w:proofErr w:type="spellEnd"/>
      <w:r w:rsidR="00D848BC">
        <w:t xml:space="preserve"> </w:t>
      </w:r>
      <w:r w:rsidR="003B721C">
        <w:t>plus model</w:t>
      </w:r>
    </w:p>
    <w:p w14:paraId="64868119" w14:textId="77777777" w:rsidR="007521C9" w:rsidRDefault="003604CF" w:rsidP="007521C9">
      <w:r>
        <w:t xml:space="preserve">Ved </w:t>
      </w:r>
      <w:r w:rsidR="00FA51FB">
        <w:t>rammeaftalens</w:t>
      </w:r>
      <w:r>
        <w:t xml:space="preserve"> </w:t>
      </w:r>
      <w:r w:rsidR="00FA51FB">
        <w:t>ikrafttræden</w:t>
      </w:r>
      <w:r>
        <w:t xml:space="preserve"> kan første p</w:t>
      </w:r>
      <w:r w:rsidR="006C6403">
        <w:t xml:space="preserve">risreguleringen </w:t>
      </w:r>
      <w:r w:rsidR="00866898">
        <w:t>foretage</w:t>
      </w:r>
      <w:r w:rsidR="00241D4E">
        <w:t>s. Efterfølgende kan priserne reguleres én gang pr. måned med virkning den første arbejdsdag i den efterfølgende måned</w:t>
      </w:r>
      <w:r w:rsidR="00D664D5">
        <w:t xml:space="preserve"> efter </w:t>
      </w:r>
      <w:r w:rsidR="00452AAD">
        <w:t>prisreguleringen er godkendt, med undtagelse af januar og august.</w:t>
      </w:r>
      <w:r w:rsidR="007521C9">
        <w:t xml:space="preserve"> SKI skal altid godkende en prisregulering</w:t>
      </w:r>
    </w:p>
    <w:p w14:paraId="7637B7E5" w14:textId="02EA4A7D" w:rsidR="00D62052" w:rsidRDefault="00E43249" w:rsidP="00E43249">
      <w:pPr>
        <w:pStyle w:val="Overskrift2"/>
      </w:pPr>
      <w:bookmarkStart w:id="64" w:name="_Toc151381451"/>
      <w:r>
        <w:lastRenderedPageBreak/>
        <w:t>Tilknyttede ydelser</w:t>
      </w:r>
      <w:bookmarkEnd w:id="64"/>
    </w:p>
    <w:p w14:paraId="71613CE8" w14:textId="5CF2968F" w:rsidR="00AE6866" w:rsidRDefault="00A44180" w:rsidP="00E43249">
      <w:r>
        <w:t xml:space="preserve">Priserne på tilknyttede ydelser kan reguleres </w:t>
      </w:r>
      <w:r w:rsidR="00BF60B1">
        <w:t xml:space="preserve">første gang </w:t>
      </w:r>
      <w:r w:rsidR="00991CAE">
        <w:t>for perioden fra udløb af tilbudsfris</w:t>
      </w:r>
      <w:r w:rsidR="007D3871">
        <w:t xml:space="preserve">ten under udbud af </w:t>
      </w:r>
      <w:r w:rsidR="00FA0F21">
        <w:t>rammeaftalen</w:t>
      </w:r>
      <w:r w:rsidR="007D3871">
        <w:t xml:space="preserve"> </w:t>
      </w:r>
      <w:r w:rsidR="00FA0F21">
        <w:t>til rammeaftalens ikrafttræden</w:t>
      </w:r>
      <w:r w:rsidR="00831A66">
        <w:t xml:space="preserve"> med virkning ved aftalestart</w:t>
      </w:r>
      <w:r w:rsidR="00AE6866">
        <w:t>.</w:t>
      </w:r>
      <w:r w:rsidR="004A5936">
        <w:t xml:space="preserve"> Prisreguleringen sker med 0,125</w:t>
      </w:r>
      <w:r w:rsidR="00974C4A">
        <w:t xml:space="preserve"> % pr. udløben periode på 30 dage.</w:t>
      </w:r>
    </w:p>
    <w:p w14:paraId="1608F240" w14:textId="10665F59" w:rsidR="009B0675" w:rsidRDefault="00AE6866" w:rsidP="009B0675">
      <w:r>
        <w:t>Efter opstar</w:t>
      </w:r>
      <w:r w:rsidR="00A25ED0">
        <w:t xml:space="preserve">ten af aftalen, kan </w:t>
      </w:r>
      <w:r w:rsidR="00BD4CC1">
        <w:t xml:space="preserve">leverandøren prisregulere </w:t>
      </w:r>
      <w:r w:rsidR="00DE3F13">
        <w:t xml:space="preserve">tilknyttede ydelser </w:t>
      </w:r>
      <w:r w:rsidR="0093408E">
        <w:t>m</w:t>
      </w:r>
      <w:r w:rsidR="00DE3F13">
        <w:t xml:space="preserve">ed </w:t>
      </w:r>
      <w:r w:rsidR="00E0776B">
        <w:t xml:space="preserve">2 % </w:t>
      </w:r>
      <w:r w:rsidR="00BD4CC1">
        <w:t>hver 12. måned</w:t>
      </w:r>
      <w:r w:rsidR="00E0776B">
        <w:t>,</w:t>
      </w:r>
      <w:r w:rsidR="00E55FC7">
        <w:t xml:space="preserve"> med virkning den første arbejdsdag i den efterfølgende måned efter prisreguleringen er godkendt, med undtagelse af januar og august.</w:t>
      </w:r>
      <w:r w:rsidR="007521C9">
        <w:t xml:space="preserve"> SKI skal altid godkende en prisregulering</w:t>
      </w:r>
      <w:r w:rsidR="00F6571A">
        <w:t>.</w:t>
      </w:r>
      <w:r w:rsidR="006C6403">
        <w:t xml:space="preserve"> </w:t>
      </w:r>
    </w:p>
    <w:p w14:paraId="44594CF3" w14:textId="6D080717" w:rsidR="00C22BEE" w:rsidRDefault="00C22BEE" w:rsidP="00C22BEE">
      <w:pPr>
        <w:pStyle w:val="Overskrift1"/>
      </w:pPr>
      <w:bookmarkStart w:id="65" w:name="_Toc151381452"/>
      <w:r>
        <w:t>Fakturering</w:t>
      </w:r>
      <w:bookmarkEnd w:id="65"/>
    </w:p>
    <w:p w14:paraId="2DE25917" w14:textId="77777777" w:rsidR="009E529E" w:rsidRDefault="009E529E" w:rsidP="009E529E">
      <w:r>
        <w:t xml:space="preserve">Leverandøren skal sende en elektronisk faktura udarbejdet i det fælles offentlige format OIOUBL. Fakturaen skal fremsendes via en VANS-leverandør til </w:t>
      </w:r>
      <w:proofErr w:type="spellStart"/>
      <w:r>
        <w:t>Nemhandel</w:t>
      </w:r>
      <w:proofErr w:type="spellEnd"/>
      <w:r>
        <w:t xml:space="preserve"> eller via </w:t>
      </w:r>
      <w:proofErr w:type="spellStart"/>
      <w:r>
        <w:t>Nemhandel</w:t>
      </w:r>
      <w:proofErr w:type="spellEnd"/>
      <w:r>
        <w:t xml:space="preserve">-infrastrukturen OIORASP. </w:t>
      </w:r>
    </w:p>
    <w:p w14:paraId="209A5EA1" w14:textId="6330BE4B" w:rsidR="009D61F4" w:rsidRPr="009D61F4" w:rsidRDefault="009E529E" w:rsidP="009E529E">
      <w:r>
        <w:t>Leverandøren afholder alle omkostninger i forbindelse med elektronisk fakturering.</w:t>
      </w:r>
    </w:p>
    <w:p w14:paraId="1A29816D" w14:textId="522C9AA7" w:rsidR="00EB5516" w:rsidRDefault="00EB5516" w:rsidP="00EB5516">
      <w:pPr>
        <w:pStyle w:val="Overskrift1"/>
      </w:pPr>
      <w:bookmarkStart w:id="66" w:name="_Toc151381453"/>
      <w:r>
        <w:t>Betalingsbetingelser</w:t>
      </w:r>
      <w:bookmarkEnd w:id="66"/>
    </w:p>
    <w:p w14:paraId="0C59FE67" w14:textId="77777777" w:rsidR="00021857" w:rsidRDefault="00021857" w:rsidP="00021857">
      <w:pPr>
        <w:rPr>
          <w:sz w:val="20"/>
        </w:rPr>
      </w:pPr>
      <w:r>
        <w:t>Vederlaget forfalder til betaling 30 dage efter kundens modtagelse af fyldestgørende faktura.</w:t>
      </w:r>
    </w:p>
    <w:p w14:paraId="35332DD6" w14:textId="77777777" w:rsidR="008173F1" w:rsidRDefault="008173F1" w:rsidP="008173F1">
      <w:pPr>
        <w:pStyle w:val="Overskrift1"/>
      </w:pPr>
      <w:bookmarkStart w:id="67" w:name="_Toc106190080"/>
      <w:bookmarkStart w:id="68" w:name="_Toc151381454"/>
      <w:r>
        <w:t>Leverandørens vejledningsforpligtelse</w:t>
      </w:r>
      <w:bookmarkEnd w:id="67"/>
      <w:bookmarkEnd w:id="68"/>
    </w:p>
    <w:p w14:paraId="151AE90D" w14:textId="6623D9C8" w:rsidR="003B22D5" w:rsidRDefault="003B22D5" w:rsidP="003B22D5">
      <w:r>
        <w:t>Leverandørens medarbejdere skal have et tilstrækkeligt kendskab til kontrakten til</w:t>
      </w:r>
      <w:r w:rsidR="008C6134">
        <w:t>,</w:t>
      </w:r>
      <w:r>
        <w:t xml:space="preserve"> at de kan vejlede dig om produkterne i aftalens sortiment og deres anvendelse. Vejledningen skal ske uden omkostninger.</w:t>
      </w:r>
    </w:p>
    <w:p w14:paraId="188BDDDC" w14:textId="77777777" w:rsidR="00E03ABB" w:rsidRDefault="00E03ABB" w:rsidP="00E03ABB">
      <w:pPr>
        <w:pStyle w:val="Overskrift1"/>
      </w:pPr>
      <w:bookmarkStart w:id="69" w:name="_Toc106190081"/>
      <w:bookmarkStart w:id="70" w:name="_Toc151381455"/>
      <w:r>
        <w:t>Leverandørens kundesupport</w:t>
      </w:r>
      <w:bookmarkEnd w:id="69"/>
      <w:bookmarkEnd w:id="70"/>
    </w:p>
    <w:p w14:paraId="613E7D13" w14:textId="3EF6E2A1" w:rsidR="004B3C04" w:rsidRPr="005A6DBB" w:rsidRDefault="004B3C04" w:rsidP="004B3C04">
      <w:r w:rsidRPr="005A6DBB">
        <w:t xml:space="preserve">Har du spørgsmål, kan du kontakte leverandørens kundesupport pr. telefon, e-mail eller via hjemmesiden på arbejdsdage mellem kl. 8:00-16:00.  </w:t>
      </w:r>
    </w:p>
    <w:p w14:paraId="35512825" w14:textId="5F72A26F" w:rsidR="004B3C04" w:rsidRPr="000A5E84" w:rsidRDefault="004B3C04" w:rsidP="004B3C04">
      <w:r w:rsidRPr="005A6DBB">
        <w:t xml:space="preserve">Henvender du dig til kundesupporten pr. telefon, må ventetiden ikke være unødvendig </w:t>
      </w:r>
      <w:r w:rsidRPr="000A5E84">
        <w:t xml:space="preserve">lang og må under ingen omstændigheder overskride </w:t>
      </w:r>
      <w:r w:rsidR="005A6DBB" w:rsidRPr="000A5E84">
        <w:t>30</w:t>
      </w:r>
      <w:r w:rsidRPr="000A5E84">
        <w:t xml:space="preserve"> minutter.  </w:t>
      </w:r>
    </w:p>
    <w:p w14:paraId="5CB98D43" w14:textId="42649F77" w:rsidR="00371796" w:rsidRDefault="004B3C04" w:rsidP="004B3C04">
      <w:r w:rsidRPr="000A5E84">
        <w:t>Skriver du en e-mail eller besked via leverandørens hjemmeside, skal leverandøren besvare din henvendelse senest næstkommende arbejdsdag 16:00. Hvis leverandøren ikke kan besvare dit spørgsmål med det samme, skal de informere dig om, hvornår du vil få svar på dit spørgsmål.</w:t>
      </w:r>
    </w:p>
    <w:p w14:paraId="29467DD9" w14:textId="77777777" w:rsidR="006B7D3A" w:rsidRDefault="006B7D3A">
      <w:pPr>
        <w:tabs>
          <w:tab w:val="clear" w:pos="454"/>
        </w:tabs>
        <w:spacing w:after="0" w:line="240" w:lineRule="auto"/>
        <w:rPr>
          <w:rFonts w:asciiTheme="majorHAnsi" w:hAnsiTheme="majorHAnsi"/>
          <w:b/>
          <w:color w:val="54546E" w:themeColor="accent3"/>
          <w:sz w:val="32"/>
          <w:highlight w:val="lightGray"/>
        </w:rPr>
      </w:pPr>
      <w:bookmarkStart w:id="71" w:name="_Toc118198989"/>
      <w:r>
        <w:rPr>
          <w:highlight w:val="lightGray"/>
        </w:rPr>
        <w:br w:type="page"/>
      </w:r>
    </w:p>
    <w:p w14:paraId="06E8BC7B" w14:textId="1056A967" w:rsidR="0034165B" w:rsidRPr="00EA2EA7" w:rsidRDefault="006B7D3A" w:rsidP="006B7D3A">
      <w:pPr>
        <w:pStyle w:val="Overskrift1"/>
        <w:numPr>
          <w:ilvl w:val="0"/>
          <w:numId w:val="0"/>
        </w:numPr>
      </w:pPr>
      <w:r>
        <w:lastRenderedPageBreak/>
        <w:t xml:space="preserve"> </w:t>
      </w:r>
      <w:bookmarkStart w:id="72" w:name="_Toc151381456"/>
      <w:r w:rsidR="0034165B" w:rsidRPr="00EA2EA7">
        <w:t>Teknisk support</w:t>
      </w:r>
      <w:bookmarkEnd w:id="71"/>
      <w:bookmarkEnd w:id="72"/>
    </w:p>
    <w:p w14:paraId="29937CD9" w14:textId="73196BB8" w:rsidR="0034165B" w:rsidRPr="00EA2EA7" w:rsidRDefault="0034165B" w:rsidP="0034165B">
      <w:r w:rsidRPr="00EA2EA7">
        <w:t>Leverandøren skal yde teknisk support i forbindelse med fejlmelding af produkter alle arbejdsdage fra kl. 8.00-16.00 via telefon, e-mail og leverandørens hjemmeside</w:t>
      </w:r>
      <w:r w:rsidR="00EA2EA7" w:rsidRPr="00EA2EA7">
        <w:t>/webportal</w:t>
      </w:r>
      <w:r w:rsidRPr="00EA2EA7">
        <w:t>. Det kan være en selvstændig support eller være en del af kundesupporten.</w:t>
      </w:r>
    </w:p>
    <w:p w14:paraId="3E6A62A3" w14:textId="294672AC" w:rsidR="0034165B" w:rsidRPr="00A52A13" w:rsidRDefault="0034165B" w:rsidP="0034165B">
      <w:r w:rsidRPr="0069550C">
        <w:t xml:space="preserve">Henvender du dig til supporten pr. telefon, må ventetiden ikke være unødvendig </w:t>
      </w:r>
      <w:r w:rsidRPr="00A52A13">
        <w:t xml:space="preserve">lang og må under ingen omstændigheder overskride </w:t>
      </w:r>
      <w:r w:rsidR="0069550C" w:rsidRPr="00A52A13">
        <w:t>30</w:t>
      </w:r>
      <w:r w:rsidRPr="00A52A13">
        <w:t xml:space="preserve"> minutter.  </w:t>
      </w:r>
    </w:p>
    <w:p w14:paraId="1256D225" w14:textId="0EA9ED2E" w:rsidR="0034165B" w:rsidRPr="00F9500D" w:rsidRDefault="0034165B" w:rsidP="0034165B">
      <w:r w:rsidRPr="00A52A13">
        <w:t xml:space="preserve">Skriver du en e-mail eller besked via leverandørens hjemmeside, skal leverandøren senest næstkommende arbejdsdag sende en skriftlig bekræftelse på modtagelse af </w:t>
      </w:r>
      <w:r w:rsidRPr="00F9500D">
        <w:t xml:space="preserve">henvendelsen indeholdende et identifikationsnummer. Dette gælder også, hvis teknisk support ikke kunne løse dit problem under telefonsamtalen. </w:t>
      </w:r>
    </w:p>
    <w:p w14:paraId="52F9C1ED" w14:textId="67AD9767" w:rsidR="00BB1336" w:rsidRPr="00245C0D" w:rsidRDefault="0034165B" w:rsidP="0034165B">
      <w:r w:rsidRPr="00F9500D">
        <w:t xml:space="preserve">Senest tre arbejdsdage efter du har kontaktet teknisk support, skal de enten instruere dig i, hvordan du kan afhjælpe fejlen, hvis supporten vurderer, at du selv kan foretage </w:t>
      </w:r>
      <w:r w:rsidRPr="00245C0D">
        <w:t>afhjælpning af fejlen</w:t>
      </w:r>
      <w:r w:rsidR="00EF662D">
        <w:t>, eller</w:t>
      </w:r>
      <w:r w:rsidR="006B7D3A">
        <w:t xml:space="preserve"> </w:t>
      </w:r>
      <w:r w:rsidRPr="007B7C14">
        <w:t>bede dig indsende det fejlmeddelte produkt til deres tekniske support.</w:t>
      </w:r>
      <w:r w:rsidRPr="00245C0D">
        <w:t xml:space="preserve"> </w:t>
      </w:r>
    </w:p>
    <w:p w14:paraId="27EA3886" w14:textId="77777777" w:rsidR="0034165B" w:rsidRDefault="0034165B" w:rsidP="0034165B">
      <w:r w:rsidRPr="00245C0D">
        <w:t xml:space="preserve">Hvis fejlen er omfattet af garanti eller forsikring, skal teknisk support inden for garantiperioden </w:t>
      </w:r>
      <w:proofErr w:type="spellStart"/>
      <w:r w:rsidRPr="00245C0D">
        <w:t>omlevere</w:t>
      </w:r>
      <w:proofErr w:type="spellEnd"/>
      <w:r w:rsidRPr="00245C0D">
        <w:t xml:space="preserve"> det fejlmeldte produkt jf. bilag E Leveringskontrakt.</w:t>
      </w:r>
    </w:p>
    <w:p w14:paraId="2CF9ED19" w14:textId="2184BB22" w:rsidR="00C51043" w:rsidRDefault="00D04F43" w:rsidP="00C51043">
      <w:r>
        <w:t xml:space="preserve">Hvis produktet </w:t>
      </w:r>
      <w:r w:rsidR="00C045C2">
        <w:t xml:space="preserve">ikke længere er omfattet af </w:t>
      </w:r>
      <w:r w:rsidR="00E1634D">
        <w:t>garanti,</w:t>
      </w:r>
      <w:r w:rsidR="00EC34E1">
        <w:t xml:space="preserve"> skal </w:t>
      </w:r>
      <w:r w:rsidR="006E640E">
        <w:t>leverandøren inden for fem arbejdsdage</w:t>
      </w:r>
      <w:r w:rsidR="00AC57B0">
        <w:t xml:space="preserve"> fra modtagelse af produktet </w:t>
      </w:r>
      <w:r w:rsidR="006851AF">
        <w:t>diagnosticere</w:t>
      </w:r>
      <w:r w:rsidR="004D06E1">
        <w:t xml:space="preserve"> fejlen og give dig skriftlig besked om en maksimal pris for repara</w:t>
      </w:r>
      <w:r w:rsidR="006851AF">
        <w:t>tion.</w:t>
      </w:r>
    </w:p>
    <w:p w14:paraId="6E1E6E3B" w14:textId="3D687E45" w:rsidR="00E1634D" w:rsidRDefault="0059486C" w:rsidP="00C51043">
      <w:r>
        <w:t>Hvis du skriftligt bekræfter</w:t>
      </w:r>
      <w:r w:rsidR="001B335B">
        <w:t>,</w:t>
      </w:r>
      <w:r>
        <w:t xml:space="preserve"> at produktet skal repareres</w:t>
      </w:r>
      <w:r w:rsidR="00E40F65">
        <w:t>, skal leverandøren reparere og sende produktet retur indenfor 10 arbejdsdage.</w:t>
      </w:r>
      <w:r w:rsidR="00411253">
        <w:t xml:space="preserve"> Hvis ikke du ønsker reparation skal leverandøren</w:t>
      </w:r>
      <w:r w:rsidR="00471D64">
        <w:t xml:space="preserve"> straks</w:t>
      </w:r>
      <w:r w:rsidR="00411253">
        <w:t xml:space="preserve"> sende produktet retur</w:t>
      </w:r>
      <w:r w:rsidR="00471D64">
        <w:t>.</w:t>
      </w:r>
    </w:p>
    <w:p w14:paraId="713E4406" w14:textId="33D5359D" w:rsidR="00F87028" w:rsidRDefault="00F87028" w:rsidP="00C51043">
      <w:r>
        <w:t xml:space="preserve">Du </w:t>
      </w:r>
      <w:r w:rsidR="004D65F6">
        <w:t xml:space="preserve">skal selv dække udgifter til </w:t>
      </w:r>
      <w:r w:rsidR="00342FB6">
        <w:t>forsendelse</w:t>
      </w:r>
      <w:r w:rsidR="00E442C8">
        <w:t>.</w:t>
      </w:r>
    </w:p>
    <w:p w14:paraId="0958363B" w14:textId="77777777" w:rsidR="008625F8" w:rsidRDefault="008625F8" w:rsidP="008625F8">
      <w:pPr>
        <w:pStyle w:val="Overskrift1"/>
      </w:pPr>
      <w:bookmarkStart w:id="73" w:name="_Toc106190082"/>
      <w:bookmarkStart w:id="74" w:name="_Toc151381457"/>
      <w:r>
        <w:t>Drifts- og statusmøder</w:t>
      </w:r>
      <w:bookmarkEnd w:id="73"/>
      <w:bookmarkEnd w:id="74"/>
    </w:p>
    <w:p w14:paraId="5EF7223E" w14:textId="77777777" w:rsidR="00380885" w:rsidRDefault="00380885" w:rsidP="00380885">
      <w:r>
        <w:t>Det er muligt for både dig og leverandøren at indkalde til de drifts- og statusmøder, der er behov for. Den indkaldte part er forpligtet til at deltage i møderne</w:t>
      </w:r>
    </w:p>
    <w:p w14:paraId="7B5B1BE6" w14:textId="00E136C0" w:rsidR="009A4E3B" w:rsidRDefault="00380885" w:rsidP="009A4E3B">
      <w:r>
        <w:t>Du skal således være opmærksom på, at leverandøren også har ret til at indkalde til drifts- og statusmøde.</w:t>
      </w:r>
      <w:r w:rsidR="009A4E3B" w:rsidRPr="009A4E3B">
        <w:t xml:space="preserve"> </w:t>
      </w:r>
      <w:r w:rsidR="009A4E3B">
        <w:t>Det er muligt for både dig og leverandøren at indkalde til de drifts- og statusmøder, der er behov for. Den indkaldte part er forpligtet til at deltage i møderne</w:t>
      </w:r>
    </w:p>
    <w:p w14:paraId="714A49AD" w14:textId="77777777" w:rsidR="009A4E3B" w:rsidRDefault="009A4E3B" w:rsidP="009A4E3B">
      <w:r w:rsidRPr="00B82051">
        <w:t>Du skal således være opmærksom på, at leverandøren også har ret til at indkalde til drifts- og statusmøde.</w:t>
      </w:r>
    </w:p>
    <w:p w14:paraId="28EE33D1" w14:textId="77777777" w:rsidR="007B7C14" w:rsidRDefault="007B7C14">
      <w:pPr>
        <w:tabs>
          <w:tab w:val="clear" w:pos="454"/>
        </w:tabs>
        <w:spacing w:after="0" w:line="240" w:lineRule="auto"/>
        <w:rPr>
          <w:rFonts w:asciiTheme="majorHAnsi" w:hAnsiTheme="majorHAnsi"/>
          <w:b/>
          <w:color w:val="54546E" w:themeColor="accent3"/>
          <w:sz w:val="32"/>
        </w:rPr>
      </w:pPr>
      <w:bookmarkStart w:id="75" w:name="_Toc106189971"/>
      <w:r>
        <w:br w:type="page"/>
      </w:r>
    </w:p>
    <w:p w14:paraId="13557C27" w14:textId="5E060B59" w:rsidR="00261005" w:rsidRDefault="00261005" w:rsidP="00261005">
      <w:pPr>
        <w:pStyle w:val="Overskrift1"/>
      </w:pPr>
      <w:bookmarkStart w:id="76" w:name="_Toc151381458"/>
      <w:r>
        <w:lastRenderedPageBreak/>
        <w:t>Hvordan køber jeg grønt ind på aftalen?</w:t>
      </w:r>
      <w:bookmarkEnd w:id="75"/>
      <w:bookmarkEnd w:id="76"/>
    </w:p>
    <w:p w14:paraId="02420971" w14:textId="77C4A315" w:rsidR="001065B9" w:rsidRDefault="001065B9" w:rsidP="001065B9">
      <w:r>
        <w:t>Når du køber ind på 02.02</w:t>
      </w:r>
      <w:r w:rsidR="00B0426A">
        <w:t xml:space="preserve"> </w:t>
      </w:r>
      <w:r>
        <w:t xml:space="preserve">Computere, har SKI allerede stillet en række mindstekrav til blandt andet produkternes energiforbrug, levetid og kemikalieindhold. For eksempel skal alle computere efterleve Energistyrelsens indkøbsanbefalinger, og LCD-skærme må ikke indeholde kviksølv. </w:t>
      </w:r>
    </w:p>
    <w:p w14:paraId="3A70E069" w14:textId="77777777" w:rsidR="001065B9" w:rsidRDefault="001065B9" w:rsidP="001065B9">
      <w:r>
        <w:t>Selvom der allerede er sat et højt ambitionsniveau på rammeaftalen, er der fortsat en række tiltag, din organisation kan tilvælge for at udnytte aftalens miljø- og klimapotentiale i endnu højere grad. Vi har inddelt mulighederne i tre trin; dem, der er lige til at tage fat i, dem, der kræver – og måske også koster lidt mere og til sidst dem, der rækker ud over selve indkøbet og ser på produkternes livscyklus samt jeres strategiske muligheder.</w:t>
      </w:r>
    </w:p>
    <w:p w14:paraId="21A8EE46" w14:textId="77777777" w:rsidR="001065B9" w:rsidRDefault="001065B9" w:rsidP="001065B9">
      <w:r>
        <w:t>De tre trin skal ikke følges kronologisk, og du kan kombinere tiltagene, som de giver mening i din organisation.</w:t>
      </w:r>
    </w:p>
    <w:p w14:paraId="1F636088" w14:textId="155AC3AA" w:rsidR="001065B9" w:rsidRPr="001065B9" w:rsidRDefault="003160EB" w:rsidP="001065B9">
      <w:pPr>
        <w:pStyle w:val="Overskrift2"/>
      </w:pPr>
      <w:bookmarkStart w:id="77" w:name="_Toc151381459"/>
      <w:r w:rsidRPr="00D618F1">
        <w:t>Godt begyndt – gratis tiltag klar til implementering</w:t>
      </w:r>
      <w:bookmarkEnd w:id="77"/>
      <w:r w:rsidR="001065B9">
        <w:br/>
      </w:r>
    </w:p>
    <w:p w14:paraId="460B70B3" w14:textId="3B8369B4" w:rsidR="001065B9" w:rsidRPr="001065B9" w:rsidRDefault="001065B9" w:rsidP="001065B9">
      <w:r w:rsidRPr="001065B9">
        <w:t>Undgå ”brug og smid væk”-kulturen</w:t>
      </w:r>
    </w:p>
    <w:p w14:paraId="3FEF4B09" w14:textId="77777777" w:rsidR="001065B9" w:rsidRPr="001065B9" w:rsidRDefault="001065B9" w:rsidP="001065B9">
      <w:pPr>
        <w:pStyle w:val="Listeafsnit"/>
        <w:numPr>
          <w:ilvl w:val="0"/>
          <w:numId w:val="37"/>
        </w:numPr>
        <w:tabs>
          <w:tab w:val="left" w:pos="284"/>
        </w:tabs>
        <w:ind w:left="720" w:hanging="360"/>
      </w:pPr>
      <w:r w:rsidRPr="001065B9">
        <w:t>Brug muligheden for at tilbagesælge din enhed til leverandøren, hvis den ikke længere er i brug. Dette er med til at sikre, at den lever længere og dermed nedsættes ressourceforbruget.</w:t>
      </w:r>
    </w:p>
    <w:p w14:paraId="5A1E6119" w14:textId="77777777" w:rsidR="001065B9" w:rsidRPr="001065B9" w:rsidRDefault="001065B9" w:rsidP="001065B9">
      <w:pPr>
        <w:pStyle w:val="Listeafsnit"/>
        <w:numPr>
          <w:ilvl w:val="0"/>
          <w:numId w:val="37"/>
        </w:numPr>
        <w:tabs>
          <w:tab w:val="left" w:pos="284"/>
        </w:tabs>
        <w:ind w:left="720" w:hanging="360"/>
      </w:pPr>
      <w:r w:rsidRPr="001065B9">
        <w:t>Bortskaf produkterne efter mulighederne i leveringskontrakten.</w:t>
      </w:r>
    </w:p>
    <w:p w14:paraId="5A7FEB33" w14:textId="77777777" w:rsidR="001065B9" w:rsidRPr="001065B9" w:rsidRDefault="001065B9" w:rsidP="001065B9">
      <w:pPr>
        <w:pStyle w:val="Listeafsnit"/>
        <w:numPr>
          <w:ilvl w:val="0"/>
          <w:numId w:val="37"/>
        </w:numPr>
        <w:tabs>
          <w:tab w:val="left" w:pos="284"/>
        </w:tabs>
        <w:ind w:left="720" w:hanging="360"/>
      </w:pPr>
      <w:r w:rsidRPr="001065B9">
        <w:t xml:space="preserve">Gør brug af produktgarantien og reparationsmuligheder. Der er en generel produktgaranti på 36 måneder, som dækker reparation og udskiftning af defekte komponenter. Brugen af produktgarantien og muligheden for reparation kan være med til at forlænge produktets levetid. </w:t>
      </w:r>
    </w:p>
    <w:p w14:paraId="786EEBAD" w14:textId="77777777" w:rsidR="001065B9" w:rsidRPr="001065B9" w:rsidRDefault="001065B9" w:rsidP="001065B9">
      <w:r w:rsidRPr="001065B9">
        <w:t>Planlæg indkøb til en billigere pris</w:t>
      </w:r>
    </w:p>
    <w:p w14:paraId="5254381E" w14:textId="77777777" w:rsidR="001065B9" w:rsidRPr="001065B9" w:rsidRDefault="001065B9" w:rsidP="001065B9">
      <w:pPr>
        <w:pStyle w:val="Listeafsnit"/>
        <w:numPr>
          <w:ilvl w:val="0"/>
          <w:numId w:val="37"/>
        </w:numPr>
        <w:tabs>
          <w:tab w:val="left" w:pos="284"/>
        </w:tabs>
        <w:ind w:left="720" w:hanging="360"/>
      </w:pPr>
      <w:r w:rsidRPr="001065B9">
        <w:t>Planlæg dine indkøb i god tid og saml dem. På bestillinger til en værdi under 500 kr. eller levering til en privat adresse er der et leveringsgebyr på 75kr. Ved bestillinger med kort leveringstid (</w:t>
      </w:r>
      <w:proofErr w:type="spellStart"/>
      <w:r w:rsidRPr="001065B9">
        <w:t>maks</w:t>
      </w:r>
      <w:proofErr w:type="spellEnd"/>
      <w:r w:rsidRPr="001065B9">
        <w:t xml:space="preserve"> 40 dage) på computere opkræves et miljøgebyr, hvis leverandøren har modtaget din bestilling med fly. Derfor giver det mening at bestille i god tid og i større ordrer, som både er billigere og er med til at nedsætte leveringsfrekvensen. </w:t>
      </w:r>
    </w:p>
    <w:p w14:paraId="00E94CFC" w14:textId="77777777" w:rsidR="003160EB" w:rsidRDefault="003160EB" w:rsidP="001065B9">
      <w:pPr>
        <w:pStyle w:val="Overskrift2"/>
      </w:pPr>
      <w:bookmarkStart w:id="78" w:name="_Toc151381460"/>
      <w:r>
        <w:t>Godt i gang – køb fra den grønne hylde</w:t>
      </w:r>
      <w:bookmarkEnd w:id="78"/>
    </w:p>
    <w:p w14:paraId="4A308814" w14:textId="77777777" w:rsidR="001065B9" w:rsidRPr="006964E7" w:rsidRDefault="001065B9" w:rsidP="001065B9">
      <w:pPr>
        <w:rPr>
          <w:sz w:val="24"/>
          <w:szCs w:val="24"/>
        </w:rPr>
      </w:pPr>
      <w:r>
        <w:br/>
      </w:r>
      <w:r w:rsidRPr="001065B9">
        <w:t>Orienter dig efter mærkerne og CO2-data</w:t>
      </w:r>
    </w:p>
    <w:p w14:paraId="42E14621" w14:textId="77777777" w:rsidR="001065B9" w:rsidRPr="001065B9" w:rsidRDefault="001065B9" w:rsidP="001065B9">
      <w:pPr>
        <w:pStyle w:val="Listeafsnit"/>
        <w:numPr>
          <w:ilvl w:val="0"/>
          <w:numId w:val="37"/>
        </w:numPr>
        <w:tabs>
          <w:tab w:val="left" w:pos="284"/>
        </w:tabs>
        <w:ind w:left="720" w:hanging="360"/>
      </w:pPr>
      <w:r w:rsidRPr="001065B9">
        <w:t>På aftalen er det muligt at købe produkter med type-1 miljømærke samt høj energiklasse.</w:t>
      </w:r>
    </w:p>
    <w:p w14:paraId="574C28D1" w14:textId="77777777" w:rsidR="001065B9" w:rsidRPr="001065B9" w:rsidRDefault="001065B9" w:rsidP="001065B9">
      <w:pPr>
        <w:pStyle w:val="Listeafsnit"/>
        <w:numPr>
          <w:ilvl w:val="0"/>
          <w:numId w:val="37"/>
        </w:numPr>
        <w:tabs>
          <w:tab w:val="left" w:pos="284"/>
        </w:tabs>
        <w:ind w:left="720" w:hanging="360"/>
      </w:pPr>
      <w:r w:rsidRPr="001065B9">
        <w:t xml:space="preserve">På aftalen oplyses CO2-aftrykket for en række af produkterne – fokusér på produkter med det laveste CO2-aftryk inden for samme producent. </w:t>
      </w:r>
    </w:p>
    <w:p w14:paraId="6950843D" w14:textId="77777777" w:rsidR="00135B2F" w:rsidRDefault="00135B2F" w:rsidP="001065B9"/>
    <w:p w14:paraId="54EDCA36" w14:textId="77777777" w:rsidR="00135B2F" w:rsidRDefault="00135B2F" w:rsidP="001065B9"/>
    <w:p w14:paraId="1FC6C90C" w14:textId="50EDFC1D" w:rsidR="001065B9" w:rsidRPr="001065B9" w:rsidRDefault="001065B9" w:rsidP="001065B9">
      <w:r w:rsidRPr="001065B9">
        <w:lastRenderedPageBreak/>
        <w:t>Forlæng produkters levetid</w:t>
      </w:r>
    </w:p>
    <w:p w14:paraId="281B9326" w14:textId="77777777" w:rsidR="001065B9" w:rsidRPr="001065B9" w:rsidRDefault="001065B9" w:rsidP="001065B9">
      <w:pPr>
        <w:pStyle w:val="Listeafsnit"/>
        <w:numPr>
          <w:ilvl w:val="0"/>
          <w:numId w:val="37"/>
        </w:numPr>
        <w:tabs>
          <w:tab w:val="left" w:pos="284"/>
        </w:tabs>
        <w:ind w:left="720" w:hanging="360"/>
      </w:pPr>
      <w:r w:rsidRPr="001065B9">
        <w:t>På aftalen er det muligt at forlænge produktgarantien med yderligere 24 måneder ved tilkøb. Dette vil gøre det muligt at forlænge produkternes levetid.</w:t>
      </w:r>
    </w:p>
    <w:p w14:paraId="44E8DEB6" w14:textId="77777777" w:rsidR="001065B9" w:rsidRPr="001065B9" w:rsidRDefault="001065B9" w:rsidP="001065B9">
      <w:r w:rsidRPr="001065B9">
        <w:t>Stil yderligere grønne krav</w:t>
      </w:r>
    </w:p>
    <w:p w14:paraId="02988D2F" w14:textId="5037D01B" w:rsidR="001065B9" w:rsidRDefault="001065B9" w:rsidP="001065B9">
      <w:pPr>
        <w:pStyle w:val="Listeafsnit"/>
        <w:numPr>
          <w:ilvl w:val="0"/>
          <w:numId w:val="37"/>
        </w:numPr>
        <w:tabs>
          <w:tab w:val="left" w:pos="284"/>
        </w:tabs>
        <w:ind w:left="720" w:hanging="360"/>
      </w:pPr>
      <w:r w:rsidRPr="001065B9">
        <w:t xml:space="preserve">På aftalen er der mulighed for at lave miniudbud. Her er det oplagt at stille strengere krav til for eksempel strømforbrug, holdbarhed, og garanti. </w:t>
      </w:r>
    </w:p>
    <w:p w14:paraId="43C39AAE" w14:textId="7E93AE74" w:rsidR="003160EB" w:rsidRDefault="003160EB" w:rsidP="001065B9">
      <w:pPr>
        <w:pStyle w:val="Overskrift2"/>
      </w:pPr>
      <w:bookmarkStart w:id="79" w:name="_Toc151381461"/>
      <w:r>
        <w:t>Godt i mål – genbrug, genanvend og sæt konkrete mål</w:t>
      </w:r>
      <w:bookmarkEnd w:id="79"/>
    </w:p>
    <w:p w14:paraId="4D91A949" w14:textId="77777777" w:rsidR="001065B9" w:rsidRPr="006964E7" w:rsidRDefault="001065B9" w:rsidP="001065B9">
      <w:pPr>
        <w:rPr>
          <w:sz w:val="24"/>
          <w:szCs w:val="24"/>
        </w:rPr>
      </w:pPr>
      <w:r>
        <w:br/>
      </w:r>
      <w:bookmarkStart w:id="80" w:name="_Toc106190083"/>
      <w:r w:rsidRPr="001065B9">
        <w:t>Bidrag til genbrugskultur og den cirkulære økonomi</w:t>
      </w:r>
    </w:p>
    <w:p w14:paraId="681821F2" w14:textId="77777777" w:rsidR="001065B9" w:rsidRPr="001065B9" w:rsidRDefault="001065B9" w:rsidP="001065B9">
      <w:pPr>
        <w:pStyle w:val="Listeafsnit"/>
        <w:numPr>
          <w:ilvl w:val="0"/>
          <w:numId w:val="37"/>
        </w:numPr>
        <w:tabs>
          <w:tab w:val="left" w:pos="284"/>
        </w:tabs>
        <w:ind w:left="720" w:hanging="360"/>
      </w:pPr>
      <w:r w:rsidRPr="001065B9">
        <w:t>Opret en intern ’byttebørs’ for brugte, men funktionsdygtige produkter, som andre i organisationen måske kan bruge i stedet for at købe nye. Det kan både være en decideret portal for brugte produkter, eller en mere simpel løsning via intranettet. Tiltaget vil rette fokus på det faktiske indkøbsbehov og minimere unødigt (over)forbrug.</w:t>
      </w:r>
    </w:p>
    <w:p w14:paraId="00DB253F" w14:textId="77777777" w:rsidR="001065B9" w:rsidRPr="001065B9" w:rsidRDefault="001065B9" w:rsidP="001065B9">
      <w:pPr>
        <w:pStyle w:val="Listeafsnit"/>
        <w:numPr>
          <w:ilvl w:val="0"/>
          <w:numId w:val="37"/>
        </w:numPr>
        <w:tabs>
          <w:tab w:val="left" w:pos="284"/>
        </w:tabs>
        <w:ind w:left="720" w:hanging="360"/>
      </w:pPr>
      <w:r w:rsidRPr="001065B9">
        <w:t>Anmod leverandøren om at tilbagekøbe jeres udtjente produkter - leverandøren har pligt til at afgive tilbud, men det er valgfrit for jer, om I vil acceptere buddet.</w:t>
      </w:r>
    </w:p>
    <w:p w14:paraId="72309DAD" w14:textId="77777777" w:rsidR="001065B9" w:rsidRPr="001065B9" w:rsidRDefault="001065B9" w:rsidP="001065B9">
      <w:pPr>
        <w:pStyle w:val="Listeafsnit"/>
        <w:numPr>
          <w:ilvl w:val="0"/>
          <w:numId w:val="37"/>
        </w:numPr>
        <w:tabs>
          <w:tab w:val="left" w:pos="284"/>
        </w:tabs>
        <w:ind w:left="720" w:hanging="360"/>
      </w:pPr>
      <w:r w:rsidRPr="001065B9">
        <w:t>Udarbejd en strategi for miljø- og klimavenligt indkøb, brug og bortskaffelse af it-produkter, fx ved fokus og måltal på køb af miljømærkede produkter med lang levetid</w:t>
      </w:r>
    </w:p>
    <w:p w14:paraId="2B570F00" w14:textId="4E1DF41A" w:rsidR="000E4377" w:rsidRDefault="000E4377" w:rsidP="001065B9">
      <w:pPr>
        <w:pStyle w:val="Overskrift1"/>
      </w:pPr>
      <w:bookmarkStart w:id="81" w:name="_Toc151381462"/>
      <w:r>
        <w:t>Oftest stillede spørgsmål</w:t>
      </w:r>
      <w:bookmarkEnd w:id="80"/>
      <w:bookmarkEnd w:id="81"/>
      <w:r>
        <w:t xml:space="preserve"> </w:t>
      </w:r>
    </w:p>
    <w:p w14:paraId="259B3F36" w14:textId="56068050" w:rsidR="001C2D10" w:rsidRDefault="001C2D10" w:rsidP="001C2D10">
      <w:pPr>
        <w:pStyle w:val="Overskrift2"/>
      </w:pPr>
      <w:bookmarkStart w:id="82" w:name="_Toc151381463"/>
      <w:r>
        <w:t>Hvornår er der tale om en mangel i forbindelse med leverancen?</w:t>
      </w:r>
      <w:bookmarkEnd w:id="82"/>
      <w:r>
        <w:t xml:space="preserve"> </w:t>
      </w:r>
    </w:p>
    <w:p w14:paraId="4FD4C266" w14:textId="5130D78B" w:rsidR="001C2D10" w:rsidRDefault="001C2D10" w:rsidP="001C2D10">
      <w:r>
        <w:t>Der er tale om en mangel, når de leverede produkter</w:t>
      </w:r>
      <w:r w:rsidR="00462DD8">
        <w:t xml:space="preserve"> og ydelser</w:t>
      </w:r>
      <w:r>
        <w:t xml:space="preserve"> ikke </w:t>
      </w:r>
      <w:r w:rsidR="002062C5">
        <w:t>lever op til</w:t>
      </w:r>
      <w:r>
        <w:t xml:space="preserve"> rammeaftalen</w:t>
      </w:r>
      <w:r w:rsidR="00230FF7">
        <w:t xml:space="preserve"> med</w:t>
      </w:r>
      <w:r w:rsidR="00462DD8">
        <w:t xml:space="preserve"> tilhørendes bilag</w:t>
      </w:r>
      <w:r>
        <w:t xml:space="preserve"> jf. </w:t>
      </w:r>
      <w:r w:rsidR="00501B7C">
        <w:t xml:space="preserve">punkt 9.2 </w:t>
      </w:r>
      <w:r w:rsidR="00905A18">
        <w:t>b</w:t>
      </w:r>
      <w:r>
        <w:t xml:space="preserve">ilag E leveringskontakten.  </w:t>
      </w:r>
    </w:p>
    <w:p w14:paraId="30329D58" w14:textId="77777777" w:rsidR="001C2D10" w:rsidRDefault="001C2D10" w:rsidP="001C2D10">
      <w:r>
        <w:t xml:space="preserve">Det er f.eks., hvis du kan konstatere, at din leverance: </w:t>
      </w:r>
    </w:p>
    <w:p w14:paraId="20CB0E17" w14:textId="62BDD408" w:rsidR="001C2D10" w:rsidRDefault="001C2D10" w:rsidP="007108BC">
      <w:pPr>
        <w:pStyle w:val="Listeafsnit"/>
        <w:numPr>
          <w:ilvl w:val="0"/>
          <w:numId w:val="37"/>
        </w:numPr>
        <w:tabs>
          <w:tab w:val="left" w:pos="284"/>
        </w:tabs>
        <w:ind w:left="720" w:hanging="360"/>
      </w:pPr>
      <w:r>
        <w:t xml:space="preserve">Ikke lever op til, hvad der måtteforventes i forhold til beskrivelserne i kravspecifikationen </w:t>
      </w:r>
    </w:p>
    <w:p w14:paraId="28E84905" w14:textId="038F21F5" w:rsidR="001C2D10" w:rsidRDefault="00407FFE" w:rsidP="007108BC">
      <w:pPr>
        <w:pStyle w:val="Listeafsnit"/>
        <w:numPr>
          <w:ilvl w:val="0"/>
          <w:numId w:val="37"/>
        </w:numPr>
        <w:tabs>
          <w:tab w:val="left" w:pos="284"/>
        </w:tabs>
        <w:ind w:left="720" w:hanging="360"/>
      </w:pPr>
      <w:r>
        <w:t>P</w:t>
      </w:r>
      <w:r w:rsidR="00973D14">
        <w:t>rodukter</w:t>
      </w:r>
      <w:r w:rsidR="003867AA">
        <w:t xml:space="preserve"> og/eller ydelser i</w:t>
      </w:r>
      <w:r w:rsidR="001C2D10">
        <w:t xml:space="preserve">kke lever op til leverandørens angivelser i produktdatablade, tekniske tegninger, markedsføringsmateriale, eller kvaliteten ikke er svarende til god skik i branchen. </w:t>
      </w:r>
    </w:p>
    <w:p w14:paraId="3EE3080E" w14:textId="719C55FE" w:rsidR="00C5223C" w:rsidRDefault="002D7144" w:rsidP="001C2D10">
      <w:r w:rsidRPr="002D7144">
        <w:t>Hvis du konstaterer en mangel og ønsker at gøre brug af misligholdelsesbeføjelserne, skal du skriftligt meddele leverandøren om det inden for rimelig tid efter levering</w:t>
      </w:r>
      <w:r w:rsidR="00CD48FC">
        <w:t xml:space="preserve"> jf. </w:t>
      </w:r>
      <w:r w:rsidR="007D5E5C">
        <w:t>punkt</w:t>
      </w:r>
      <w:r w:rsidR="00905A18">
        <w:t xml:space="preserve"> </w:t>
      </w:r>
      <w:r w:rsidR="008A121D">
        <w:t>7</w:t>
      </w:r>
      <w:r w:rsidR="00905A18">
        <w:t xml:space="preserve"> </w:t>
      </w:r>
      <w:r w:rsidR="00CD48FC">
        <w:t xml:space="preserve">bilag </w:t>
      </w:r>
      <w:r w:rsidR="007D5E5C">
        <w:t>E Leveringskontrakten</w:t>
      </w:r>
      <w:r w:rsidR="008A121D">
        <w:t>.</w:t>
      </w:r>
    </w:p>
    <w:p w14:paraId="617FB5FE" w14:textId="59D164D7" w:rsidR="00B80C0C" w:rsidRDefault="00B80C0C" w:rsidP="00B80C0C">
      <w:pPr>
        <w:pStyle w:val="Overskrift2"/>
      </w:pPr>
      <w:bookmarkStart w:id="83" w:name="_Toc151381464"/>
      <w:r w:rsidRPr="00B80C0C">
        <w:t>Hvad er mine muligheder for dækningskøb?</w:t>
      </w:r>
      <w:bookmarkEnd w:id="83"/>
    </w:p>
    <w:p w14:paraId="2804971C" w14:textId="0CC6ACB9" w:rsidR="0008561F" w:rsidRDefault="00BF4E5B" w:rsidP="0008561F">
      <w:r>
        <w:t xml:space="preserve">Muligheden for dækningskøb træder </w:t>
      </w:r>
      <w:r w:rsidR="0008561F">
        <w:t xml:space="preserve">i kraft </w:t>
      </w:r>
      <w:r w:rsidR="001F2EC0">
        <w:t>for</w:t>
      </w:r>
      <w:r w:rsidR="0008561F">
        <w:t xml:space="preserve"> leveringer med leveringsdato efter den 1.</w:t>
      </w:r>
      <w:r w:rsidR="00EF2C01">
        <w:t xml:space="preserve"> januar 2025</w:t>
      </w:r>
      <w:r w:rsidR="0040057E">
        <w:t xml:space="preserve"> jf. punkt 9.4 bilag E Leveringskontrakten. </w:t>
      </w:r>
    </w:p>
    <w:p w14:paraId="02AC09AE" w14:textId="7DB1DE83" w:rsidR="0040057E" w:rsidRDefault="0040057E" w:rsidP="0008561F">
      <w:r>
        <w:t xml:space="preserve">Du </w:t>
      </w:r>
      <w:r w:rsidR="0062192E">
        <w:t xml:space="preserve">er berettiget </w:t>
      </w:r>
      <w:r w:rsidR="00D07C07">
        <w:t>til at foretage dækning</w:t>
      </w:r>
      <w:r w:rsidR="00616807">
        <w:t>s</w:t>
      </w:r>
      <w:r w:rsidR="00D07C07">
        <w:t>køb, hvis du ophæver et køb helt eller delvist</w:t>
      </w:r>
      <w:r w:rsidR="0014756F">
        <w:t>.</w:t>
      </w:r>
    </w:p>
    <w:p w14:paraId="1DC0482E" w14:textId="1C9D5798" w:rsidR="0014756F" w:rsidRDefault="0014756F" w:rsidP="0014756F">
      <w:r>
        <w:lastRenderedPageBreak/>
        <w:t>Du kan kræve</w:t>
      </w:r>
      <w:r w:rsidR="006B7336">
        <w:t>,</w:t>
      </w:r>
      <w:r>
        <w:t xml:space="preserve"> at leverandøren betaler for dine eventuelle meromkostninger ved dækningskøbet (forskellen mellem den fakturerede pris for dækningskøbet og prisen for leverandørens produkt</w:t>
      </w:r>
      <w:r w:rsidR="008B5899">
        <w:t>er/ydelser</w:t>
      </w:r>
      <w:r>
        <w:t>, ved korrekt levering).</w:t>
      </w:r>
    </w:p>
    <w:p w14:paraId="4EEE83E0" w14:textId="64638BC7" w:rsidR="00CA602F" w:rsidRDefault="00CA602F" w:rsidP="00CA602F">
      <w:r>
        <w:t>Du skal kunne dokumentere overfor leverandøren, at de produkter</w:t>
      </w:r>
      <w:r w:rsidR="00991E15">
        <w:t>/ydelser</w:t>
      </w:r>
      <w:r>
        <w:t>, som du har anskaffet i forbindelse med dækningskøbet i art, omfang og kvalitet, svarer til de produkter</w:t>
      </w:r>
      <w:r w:rsidR="000445D1">
        <w:t>/ydelser</w:t>
      </w:r>
      <w:r>
        <w:t xml:space="preserve"> som leverandøren skulle have leveret.</w:t>
      </w:r>
    </w:p>
    <w:p w14:paraId="57A2CA2C" w14:textId="7C500C71" w:rsidR="00DC21BA" w:rsidRDefault="00DC21BA" w:rsidP="00DC21BA">
      <w:r>
        <w:t xml:space="preserve">Du skal </w:t>
      </w:r>
      <w:r w:rsidR="00A44772">
        <w:t>senest</w:t>
      </w:r>
      <w:r>
        <w:t xml:space="preserve"> seks måneder efter</w:t>
      </w:r>
      <w:r w:rsidR="00E92A2F">
        <w:t>,</w:t>
      </w:r>
      <w:r>
        <w:t xml:space="preserve"> du har foretaget dækningskøbet, gøre skriftligt krav til leverandøren om betaling/modregning af meromkostningen, ellers bortfalder din ret til at få omkostningerne dækket.</w:t>
      </w:r>
    </w:p>
    <w:p w14:paraId="556B3060" w14:textId="77777777" w:rsidR="00871584" w:rsidRPr="00871584" w:rsidRDefault="00871584" w:rsidP="00871584">
      <w:pPr>
        <w:pStyle w:val="Overskrift2"/>
      </w:pPr>
      <w:bookmarkStart w:id="84" w:name="_Toc118198999"/>
      <w:bookmarkStart w:id="85" w:name="_Toc151381465"/>
      <w:r>
        <w:t>Hvornår og hvordan opkræver jeg bod?</w:t>
      </w:r>
      <w:bookmarkEnd w:id="84"/>
      <w:bookmarkEnd w:id="85"/>
    </w:p>
    <w:p w14:paraId="29255EBF" w14:textId="77688F06" w:rsidR="009F3EF1" w:rsidRDefault="006B7DE0" w:rsidP="00DB2E19">
      <w:r w:rsidRPr="006B7DE0">
        <w:t xml:space="preserve">Bodsbestemmelser fremgår af rammeaftalen punkt 12.3 og Bilag E leveringskontrakten punkt </w:t>
      </w:r>
      <w:r w:rsidR="006E2DAE">
        <w:t>9</w:t>
      </w:r>
      <w:r w:rsidRPr="006B7DE0">
        <w:t>.3. Du har mulighed for at gøre brug af følgende bodsbestemmelser:</w:t>
      </w:r>
    </w:p>
    <w:p w14:paraId="6440BE7D" w14:textId="741A93B7" w:rsidR="007E2117" w:rsidRDefault="009B267D" w:rsidP="007108BC">
      <w:pPr>
        <w:pStyle w:val="Listeafsnit"/>
        <w:numPr>
          <w:ilvl w:val="0"/>
          <w:numId w:val="37"/>
        </w:numPr>
        <w:tabs>
          <w:tab w:val="left" w:pos="284"/>
        </w:tabs>
        <w:ind w:left="720" w:hanging="360"/>
      </w:pPr>
      <w:r>
        <w:t>Punkt 9.3.1 Forsinkelse ved levering</w:t>
      </w:r>
    </w:p>
    <w:p w14:paraId="3C9F72D4" w14:textId="34D3872A" w:rsidR="007108BC" w:rsidRDefault="007108BC" w:rsidP="007108BC">
      <w:pPr>
        <w:pStyle w:val="Listeafsnit"/>
        <w:numPr>
          <w:ilvl w:val="0"/>
          <w:numId w:val="37"/>
        </w:numPr>
        <w:tabs>
          <w:tab w:val="left" w:pos="284"/>
        </w:tabs>
        <w:ind w:left="720" w:hanging="360"/>
      </w:pPr>
      <w:r>
        <w:t>Punkt</w:t>
      </w:r>
      <w:r w:rsidR="00017A90">
        <w:t xml:space="preserve"> 9.3.2 Overfakturering</w:t>
      </w:r>
    </w:p>
    <w:p w14:paraId="0A0C45CB" w14:textId="5604E7EE" w:rsidR="00546ED8" w:rsidRDefault="0058625C" w:rsidP="007108BC">
      <w:pPr>
        <w:pStyle w:val="Listeafsnit"/>
        <w:numPr>
          <w:ilvl w:val="0"/>
          <w:numId w:val="37"/>
        </w:numPr>
        <w:tabs>
          <w:tab w:val="left" w:pos="284"/>
        </w:tabs>
        <w:ind w:left="720" w:hanging="360"/>
      </w:pPr>
      <w:r>
        <w:t>Punkt 9.3.3 Fejlbehæftede fakturaer</w:t>
      </w:r>
    </w:p>
    <w:p w14:paraId="1C753173" w14:textId="05E7EF7B" w:rsidR="00EF2C01" w:rsidRDefault="0058625C">
      <w:pPr>
        <w:pStyle w:val="Listeafsnit"/>
        <w:numPr>
          <w:ilvl w:val="0"/>
          <w:numId w:val="37"/>
        </w:numPr>
        <w:tabs>
          <w:tab w:val="left" w:pos="284"/>
        </w:tabs>
        <w:ind w:left="720" w:hanging="360"/>
      </w:pPr>
      <w:r>
        <w:t xml:space="preserve">Punkt 9.3.4 </w:t>
      </w:r>
      <w:r w:rsidR="000307C0">
        <w:t>Mislighold</w:t>
      </w:r>
      <w:r>
        <w:t>elsesbeføje</w:t>
      </w:r>
      <w:r w:rsidR="000307C0">
        <w:t>lser ved on-site garanti</w:t>
      </w:r>
      <w:r w:rsidR="006530AD">
        <w:t xml:space="preserve"> – træder i</w:t>
      </w:r>
      <w:r w:rsidR="002C6B9B">
        <w:t xml:space="preserve"> </w:t>
      </w:r>
      <w:r w:rsidR="006530AD">
        <w:t>kr</w:t>
      </w:r>
      <w:r w:rsidR="002C6B9B">
        <w:t>a</w:t>
      </w:r>
      <w:r w:rsidR="006530AD">
        <w:t xml:space="preserve">ft </w:t>
      </w:r>
      <w:r w:rsidR="001F2EC0">
        <w:t>for</w:t>
      </w:r>
      <w:r w:rsidR="002C6B9B">
        <w:t xml:space="preserve"> </w:t>
      </w:r>
      <w:r w:rsidR="00F94FCF">
        <w:t xml:space="preserve">leveringer med </w:t>
      </w:r>
      <w:r w:rsidR="002C6B9B">
        <w:t xml:space="preserve">leveringsdato efter den </w:t>
      </w:r>
      <w:r w:rsidR="00EF2C01">
        <w:t>1. januar 2025</w:t>
      </w:r>
    </w:p>
    <w:p w14:paraId="381E5EC8" w14:textId="42C50C49" w:rsidR="00177E2F" w:rsidRDefault="00177E2F">
      <w:pPr>
        <w:pStyle w:val="Listeafsnit"/>
        <w:numPr>
          <w:ilvl w:val="0"/>
          <w:numId w:val="37"/>
        </w:numPr>
        <w:tabs>
          <w:tab w:val="left" w:pos="284"/>
        </w:tabs>
        <w:ind w:left="720" w:hanging="360"/>
      </w:pPr>
      <w:r>
        <w:t>Punkt 9.3.5 Sikkerhedsgodkendelse</w:t>
      </w:r>
    </w:p>
    <w:p w14:paraId="77B1ED1F" w14:textId="42DEFCAC" w:rsidR="00A409B3" w:rsidRDefault="008D4613" w:rsidP="007108BC">
      <w:pPr>
        <w:pStyle w:val="Listeafsnit"/>
        <w:numPr>
          <w:ilvl w:val="0"/>
          <w:numId w:val="37"/>
        </w:numPr>
        <w:tabs>
          <w:tab w:val="left" w:pos="284"/>
        </w:tabs>
        <w:ind w:left="720" w:hanging="360"/>
      </w:pPr>
      <w:r>
        <w:t>Punkt 9.</w:t>
      </w:r>
      <w:r w:rsidR="00741089">
        <w:t>3.6 Dokumentation for arbejdsklausul</w:t>
      </w:r>
    </w:p>
    <w:p w14:paraId="312549C8" w14:textId="66B6EC56" w:rsidR="00321264" w:rsidRDefault="009F3EF1" w:rsidP="009B33AC">
      <w:pPr>
        <w:pStyle w:val="Overskrift2"/>
      </w:pPr>
      <w:bookmarkStart w:id="86" w:name="_Toc151381466"/>
      <w:r w:rsidRPr="009F3EF1">
        <w:t>Hvordan substitueres varer?</w:t>
      </w:r>
      <w:bookmarkEnd w:id="86"/>
    </w:p>
    <w:p w14:paraId="58A1555F" w14:textId="77777777" w:rsidR="00084079" w:rsidRDefault="00084079" w:rsidP="00084079">
      <w:r>
        <w:t xml:space="preserve">Leverandøren skal substituere et produkt, hvis de holder op med at sælge produktet i Danmark (også kaldet ”end of sale”) eller hvis et produkt ikke længere kan produceres/importere/sælges i Danmark (også kaldet ”end of </w:t>
      </w:r>
      <w:proofErr w:type="spellStart"/>
      <w:r>
        <w:t>life</w:t>
      </w:r>
      <w:proofErr w:type="spellEnd"/>
      <w:r>
        <w:t>”).</w:t>
      </w:r>
    </w:p>
    <w:p w14:paraId="65C16AC4" w14:textId="7FBBBFC0" w:rsidR="00582E4D" w:rsidRDefault="00582E4D" w:rsidP="00582E4D">
      <w:r>
        <w:t xml:space="preserve">Det </w:t>
      </w:r>
      <w:r w:rsidR="00377BEB">
        <w:t xml:space="preserve">nye </w:t>
      </w:r>
      <w:r>
        <w:t xml:space="preserve">produkt, leverandøren ønsker ind i sortimentet i stedet for det tidligere produkt, skal </w:t>
      </w:r>
      <w:r w:rsidR="00F3383A">
        <w:t xml:space="preserve">opfylde </w:t>
      </w:r>
      <w:r w:rsidR="00D322A5">
        <w:t>tilsvarende</w:t>
      </w:r>
      <w:r w:rsidR="00F3383A">
        <w:t xml:space="preserve"> krav i </w:t>
      </w:r>
      <w:r w:rsidR="00D322A5">
        <w:t>kravspecifikationen</w:t>
      </w:r>
      <w:r w:rsidR="00F3383A">
        <w:t xml:space="preserve">, </w:t>
      </w:r>
      <w:r w:rsidR="006F23C7">
        <w:t>være bestykket med CPU</w:t>
      </w:r>
      <w:r w:rsidR="008379BB">
        <w:t xml:space="preserve">, hvis det udgående produkt er </w:t>
      </w:r>
      <w:r w:rsidR="00087364">
        <w:t xml:space="preserve">omfattet af krav til CPU, </w:t>
      </w:r>
      <w:r>
        <w:t xml:space="preserve">have samme </w:t>
      </w:r>
      <w:r w:rsidR="005D2B81">
        <w:t>funktionalitet</w:t>
      </w:r>
      <w:r>
        <w:t xml:space="preserve">, være af samme kvalitet, høre under samme CPV- og UNSPSC-kode, og tilbydes til maksimalt samme pris. </w:t>
      </w:r>
    </w:p>
    <w:p w14:paraId="1AEB5121" w14:textId="77777777" w:rsidR="00191E7C" w:rsidRDefault="00191E7C" w:rsidP="00191E7C">
      <w:pPr>
        <w:pStyle w:val="Overskrift2"/>
      </w:pPr>
      <w:bookmarkStart w:id="87" w:name="_Toc106190089"/>
      <w:bookmarkStart w:id="88" w:name="_Toc151381467"/>
      <w:r>
        <w:t>Kan leverandøren tilføje nye produkter?</w:t>
      </w:r>
      <w:bookmarkEnd w:id="87"/>
      <w:bookmarkEnd w:id="88"/>
    </w:p>
    <w:p w14:paraId="6CB0E86B" w14:textId="12B75D3B" w:rsidR="001B53B6" w:rsidRDefault="00714AE8" w:rsidP="001B6CE4">
      <w:bookmarkStart w:id="89" w:name="_Toc106190091"/>
      <w:r w:rsidRPr="00714AE8">
        <w:t xml:space="preserve">Produkttilgang kan ske som følge af ændringer i branchestandarder, standarder eller normer, teknologisk udvikling eller nye generationer/modeller/versioner/varianter af </w:t>
      </w:r>
      <w:r>
        <w:t>p</w:t>
      </w:r>
      <w:r w:rsidRPr="00714AE8">
        <w:t xml:space="preserve">rodukterne, hvis </w:t>
      </w:r>
      <w:r w:rsidR="00397623">
        <w:t>l</w:t>
      </w:r>
      <w:r w:rsidRPr="00714AE8">
        <w:t xml:space="preserve">everandøren sælger/markedsfører en ny udgave af et </w:t>
      </w:r>
      <w:r>
        <w:t>p</w:t>
      </w:r>
      <w:r w:rsidRPr="00714AE8">
        <w:t xml:space="preserve">rodukt, der findes i </w:t>
      </w:r>
      <w:r>
        <w:t>r</w:t>
      </w:r>
      <w:r w:rsidRPr="00714AE8">
        <w:t>ammeaftalens sortiment</w:t>
      </w:r>
      <w:r w:rsidR="00FA5B6D">
        <w:t>.</w:t>
      </w:r>
    </w:p>
    <w:p w14:paraId="4E340AA8" w14:textId="277C18D7" w:rsidR="00124763" w:rsidRPr="005A309A" w:rsidRDefault="00124763" w:rsidP="001B6CE4">
      <w:r w:rsidRPr="005A309A">
        <w:t xml:space="preserve">Produkterne kan tilføjes til aftalens sortiment én gang pr. </w:t>
      </w:r>
      <w:r w:rsidR="005A309A" w:rsidRPr="005A309A">
        <w:t>kalender</w:t>
      </w:r>
      <w:r w:rsidRPr="005A309A">
        <w:t>måned</w:t>
      </w:r>
      <w:r w:rsidR="005A309A">
        <w:t xml:space="preserve"> jf. punkt </w:t>
      </w:r>
      <w:r w:rsidR="002A2C05">
        <w:t>3.2 bilag E leveringskontrakten</w:t>
      </w:r>
      <w:r w:rsidR="00B6280A">
        <w:t>. H</w:t>
      </w:r>
      <w:r w:rsidR="00485F56">
        <w:t xml:space="preserve">er fremgår </w:t>
      </w:r>
      <w:r w:rsidR="009F7D44">
        <w:t>der</w:t>
      </w:r>
      <w:r w:rsidR="002C6F2F">
        <w:t xml:space="preserve"> desuden</w:t>
      </w:r>
      <w:r w:rsidR="009F7D44">
        <w:t xml:space="preserve"> en procentsats for den maksimale produkttilgang </w:t>
      </w:r>
      <w:r w:rsidR="002C6F2F">
        <w:t>pr. hovedgruppe</w:t>
      </w:r>
    </w:p>
    <w:p w14:paraId="692E7C31" w14:textId="77777777" w:rsidR="001B6CE4" w:rsidRDefault="001B6CE4" w:rsidP="001B6CE4">
      <w:r w:rsidRPr="00A27B55">
        <w:t>SKI skal godkende nye varer, før de kan indgå i aftalens sortiment.</w:t>
      </w:r>
    </w:p>
    <w:p w14:paraId="2CE21D9A" w14:textId="1F9E49F9" w:rsidR="00A27B55" w:rsidRDefault="005B68A0" w:rsidP="001B6CE4">
      <w:r>
        <w:t xml:space="preserve">Produkttilgang som følge af kundevalgt konfiguration </w:t>
      </w:r>
      <w:r w:rsidR="004F458A">
        <w:t>anses ikke som nyt produkt</w:t>
      </w:r>
      <w:r w:rsidR="00291790">
        <w:t>.</w:t>
      </w:r>
    </w:p>
    <w:p w14:paraId="7986E4AE" w14:textId="77777777" w:rsidR="001065B9" w:rsidRDefault="001065B9" w:rsidP="001B6CE4"/>
    <w:p w14:paraId="6CF6EC90" w14:textId="77777777" w:rsidR="009B33AC" w:rsidRDefault="009B33AC" w:rsidP="009B33AC">
      <w:pPr>
        <w:pStyle w:val="Overskrift2"/>
      </w:pPr>
      <w:bookmarkStart w:id="90" w:name="_Toc151381468"/>
      <w:r>
        <w:lastRenderedPageBreak/>
        <w:t>Hvem skal jeg kontakte, hvis der er problemer?</w:t>
      </w:r>
      <w:bookmarkEnd w:id="89"/>
      <w:bookmarkEnd w:id="90"/>
    </w:p>
    <w:p w14:paraId="016FD580" w14:textId="77777777" w:rsidR="00CD62AD" w:rsidRDefault="00CD62AD" w:rsidP="00EB163E"/>
    <w:p w14:paraId="6391B5D8" w14:textId="4F2623DE" w:rsidR="009B33AC" w:rsidRPr="00FA1151" w:rsidRDefault="00CD62AD" w:rsidP="00FA1151">
      <w:r w:rsidRPr="00CD62AD">
        <w:t>[INDSÆT EGEN KONTAKTPERSON I ORGANISATIONEN].</w:t>
      </w:r>
    </w:p>
    <w:sdt>
      <w:sdtPr>
        <w:rPr>
          <w:sz w:val="2"/>
          <w:szCs w:val="2"/>
        </w:rPr>
        <w:id w:val="-220059478"/>
        <w:lock w:val="contentLocked"/>
        <w:placeholder>
          <w:docPart w:val="C842E3034A2E45A9AEBFB410AA7F2078"/>
        </w:placeholder>
        <w:group/>
      </w:sdtPr>
      <w:sdtEndPr/>
      <w:sdtContent>
        <w:p w14:paraId="798F69E0" w14:textId="77777777" w:rsidR="00DB2E19" w:rsidRPr="008A77E6" w:rsidRDefault="00DB2E19" w:rsidP="007F07B2">
          <w:pPr>
            <w:pStyle w:val="Normaludenafstand"/>
            <w:spacing w:line="20" w:lineRule="exact"/>
            <w:rPr>
              <w:sz w:val="2"/>
              <w:szCs w:val="2"/>
            </w:rPr>
          </w:pPr>
        </w:p>
        <w:p w14:paraId="0DDDB708" w14:textId="77777777" w:rsidR="00DB2E19" w:rsidRPr="008A77E6" w:rsidRDefault="00E908A6" w:rsidP="007F07B2">
          <w:pPr>
            <w:pStyle w:val="Normaludenafstand"/>
            <w:spacing w:line="20" w:lineRule="exact"/>
            <w:rPr>
              <w:sz w:val="2"/>
              <w:szCs w:val="2"/>
            </w:rPr>
            <w:sectPr w:rsidR="00DB2E19" w:rsidRPr="008A77E6" w:rsidSect="007F07B2">
              <w:headerReference w:type="default" r:id="rId19"/>
              <w:footerReference w:type="default" r:id="rId20"/>
              <w:headerReference w:type="first" r:id="rId21"/>
              <w:footerReference w:type="first" r:id="rId22"/>
              <w:pgSz w:w="11907" w:h="16840" w:code="9"/>
              <w:pgMar w:top="1673" w:right="1701" w:bottom="1701" w:left="1701" w:header="567" w:footer="1134" w:gutter="0"/>
              <w:cols w:space="708"/>
              <w:titlePg/>
              <w:docGrid w:linePitch="326"/>
            </w:sectPr>
          </w:pPr>
        </w:p>
      </w:sdtContent>
    </w:sdt>
    <w:p w14:paraId="0DC35CBD" w14:textId="77777777" w:rsidR="00DB2E19" w:rsidRDefault="00DB2E19" w:rsidP="00A37D4B">
      <w:pPr>
        <w:tabs>
          <w:tab w:val="left" w:pos="6603"/>
        </w:tabs>
        <w:spacing w:after="0"/>
        <w:ind w:left="851"/>
      </w:pPr>
      <w:r>
        <w:rPr>
          <w:noProof/>
        </w:rPr>
        <w:lastRenderedPageBreak/>
        <mc:AlternateContent>
          <mc:Choice Requires="wps">
            <w:drawing>
              <wp:inline distT="0" distB="0" distL="0" distR="0" wp14:anchorId="2098E089" wp14:editId="0A9E02A0">
                <wp:extent cx="2880000" cy="2160000"/>
                <wp:effectExtent l="0" t="0" r="0" b="0"/>
                <wp:docPr id="12" name="Tekstfelt 12"/>
                <wp:cNvGraphicFramePr/>
                <a:graphic xmlns:a="http://schemas.openxmlformats.org/drawingml/2006/main">
                  <a:graphicData uri="http://schemas.microsoft.com/office/word/2010/wordprocessingShape">
                    <wps:wsp>
                      <wps:cNvSpPr txBox="1"/>
                      <wps:spPr>
                        <a:xfrm>
                          <a:off x="0" y="0"/>
                          <a:ext cx="2880000" cy="2160000"/>
                        </a:xfrm>
                        <a:prstGeom prst="rect">
                          <a:avLst/>
                        </a:prstGeom>
                        <a:solidFill>
                          <a:schemeClr val="accent3"/>
                        </a:solidFill>
                        <a:ln w="6350">
                          <a:noFill/>
                        </a:ln>
                      </wps:spPr>
                      <wps:txbx>
                        <w:txbxContent>
                          <w:tbl>
                            <w:tblPr>
                              <w:tblW w:w="3912" w:type="dxa"/>
                              <w:tblBorders>
                                <w:left w:val="single" w:sz="36" w:space="0" w:color="FFFFFF"/>
                              </w:tblBorders>
                              <w:tblLayout w:type="fixed"/>
                              <w:tblCellMar>
                                <w:left w:w="227" w:type="dxa"/>
                                <w:right w:w="0" w:type="dxa"/>
                              </w:tblCellMar>
                              <w:tblLook w:val="0000" w:firstRow="0" w:lastRow="0" w:firstColumn="0" w:lastColumn="0" w:noHBand="0" w:noVBand="0"/>
                            </w:tblPr>
                            <w:tblGrid>
                              <w:gridCol w:w="3912"/>
                            </w:tblGrid>
                            <w:tr w:rsidR="00DB2E19" w14:paraId="4EC59EC7" w14:textId="77777777" w:rsidTr="007F07B2">
                              <w:tc>
                                <w:tcPr>
                                  <w:tcW w:w="3912" w:type="dxa"/>
                                </w:tcPr>
                                <w:p w14:paraId="4CFC71A4" w14:textId="77777777" w:rsidR="00CF0B2D" w:rsidRDefault="00CF0B2D" w:rsidP="00CF0B2D">
                                  <w:pPr>
                                    <w:pStyle w:val="Bagsidetekst"/>
                                    <w:rPr>
                                      <w:sz w:val="26"/>
                                      <w:szCs w:val="26"/>
                                    </w:rPr>
                                  </w:pPr>
                                  <w:r>
                                    <w:rPr>
                                      <w:sz w:val="26"/>
                                      <w:szCs w:val="26"/>
                                    </w:rPr>
                                    <w:t>Mere information</w:t>
                                  </w:r>
                                </w:p>
                                <w:p w14:paraId="0BA07780" w14:textId="77777777" w:rsidR="00CF0B2D" w:rsidRDefault="00CF0B2D" w:rsidP="00CF0B2D">
                                  <w:pPr>
                                    <w:pStyle w:val="Bagsidetekst"/>
                                  </w:pPr>
                                </w:p>
                                <w:p w14:paraId="5EE211F9" w14:textId="77777777" w:rsidR="002D242A" w:rsidRDefault="00CF0B2D" w:rsidP="00CF0B2D">
                                  <w:pPr>
                                    <w:pStyle w:val="Bagsidetekst"/>
                                    <w:rPr>
                                      <w:b w:val="0"/>
                                      <w:bCs/>
                                      <w:szCs w:val="22"/>
                                    </w:rPr>
                                  </w:pPr>
                                  <w:r>
                                    <w:rPr>
                                      <w:b w:val="0"/>
                                      <w:bCs/>
                                      <w:szCs w:val="22"/>
                                    </w:rPr>
                                    <w:t xml:space="preserve">Du kan finde mere information om </w:t>
                                  </w:r>
                                </w:p>
                                <w:p w14:paraId="26151197" w14:textId="45F4E42B" w:rsidR="00CF0B2D" w:rsidRDefault="00CF0B2D" w:rsidP="00CF0B2D">
                                  <w:pPr>
                                    <w:pStyle w:val="Bagsidetekst"/>
                                    <w:rPr>
                                      <w:b w:val="0"/>
                                      <w:bCs/>
                                      <w:szCs w:val="22"/>
                                    </w:rPr>
                                  </w:pPr>
                                  <w:r>
                                    <w:rPr>
                                      <w:b w:val="0"/>
                                      <w:bCs/>
                                      <w:szCs w:val="22"/>
                                    </w:rPr>
                                    <w:t xml:space="preserve">aftalen på ski.dk. Her finder du blandt andet øvrige dokumenter, der kan hjælpe dig med at bruge aftalen. </w:t>
                                  </w:r>
                                </w:p>
                                <w:p w14:paraId="11508827" w14:textId="77777777" w:rsidR="00CF0B2D" w:rsidRDefault="00CF0B2D" w:rsidP="00CF0B2D">
                                  <w:pPr>
                                    <w:pStyle w:val="Bagsidetekst"/>
                                    <w:rPr>
                                      <w:b w:val="0"/>
                                      <w:bCs/>
                                      <w:szCs w:val="22"/>
                                    </w:rPr>
                                  </w:pPr>
                                </w:p>
                                <w:p w14:paraId="5983FFC8" w14:textId="77777777" w:rsidR="00CF0B2D" w:rsidRDefault="00CF0B2D" w:rsidP="00CF0B2D">
                                  <w:pPr>
                                    <w:pStyle w:val="Bagsidetekst"/>
                                    <w:rPr>
                                      <w:b w:val="0"/>
                                      <w:bCs/>
                                      <w:szCs w:val="22"/>
                                    </w:rPr>
                                  </w:pPr>
                                  <w:r>
                                    <w:rPr>
                                      <w:b w:val="0"/>
                                      <w:bCs/>
                                      <w:szCs w:val="22"/>
                                    </w:rPr>
                                    <w:t xml:space="preserve">Du er altid velkommen til at kontakte </w:t>
                                  </w:r>
                                  <w:proofErr w:type="spellStart"/>
                                  <w:r>
                                    <w:rPr>
                                      <w:b w:val="0"/>
                                      <w:bCs/>
                                      <w:szCs w:val="22"/>
                                    </w:rPr>
                                    <w:t>SKI’s</w:t>
                                  </w:r>
                                  <w:proofErr w:type="spellEnd"/>
                                  <w:r>
                                    <w:rPr>
                                      <w:b w:val="0"/>
                                      <w:bCs/>
                                      <w:szCs w:val="22"/>
                                    </w:rPr>
                                    <w:t xml:space="preserve"> kundeservice på telefon 33 42 70 00, hvis du har spørgsmål til </w:t>
                                  </w:r>
                                  <w:r>
                                    <w:rPr>
                                      <w:b w:val="0"/>
                                      <w:bCs/>
                                      <w:szCs w:val="22"/>
                                    </w:rPr>
                                    <w:br/>
                                    <w:t>aftalen.</w:t>
                                  </w:r>
                                </w:p>
                                <w:p w14:paraId="10314F8D" w14:textId="66808E65" w:rsidR="00DB2E19" w:rsidRDefault="00DB2E19" w:rsidP="007F07B2">
                                  <w:pPr>
                                    <w:pStyle w:val="Bagsidetekst"/>
                                  </w:pPr>
                                </w:p>
                              </w:tc>
                            </w:tr>
                          </w:tbl>
                          <w:p w14:paraId="0E6907DF" w14:textId="77777777" w:rsidR="00DB2E19" w:rsidRPr="008A77E6" w:rsidRDefault="00DB2E19" w:rsidP="00DB2E19">
                            <w:pPr>
                              <w:pStyle w:val="Normaludenafstand"/>
                              <w:spacing w:line="20" w:lineRule="exact"/>
                              <w:rPr>
                                <w:sz w:val="2"/>
                                <w:szCs w:val="2"/>
                              </w:rPr>
                            </w:pPr>
                          </w:p>
                        </w:txbxContent>
                      </wps:txbx>
                      <wps:bodyPr rot="0" spcFirstLastPara="0" vertOverflow="overflow" horzOverflow="overflow" vert="horz" wrap="square" lIns="180000" tIns="180000" rIns="180000" bIns="144000" numCol="1" spcCol="0" rtlCol="0" fromWordArt="0" anchor="t" anchorCtr="0" forceAA="0" compatLnSpc="1">
                        <a:prstTxWarp prst="textNoShape">
                          <a:avLst/>
                        </a:prstTxWarp>
                        <a:noAutofit/>
                      </wps:bodyPr>
                    </wps:wsp>
                  </a:graphicData>
                </a:graphic>
              </wp:inline>
            </w:drawing>
          </mc:Choice>
          <mc:Fallback>
            <w:pict>
              <v:shape w14:anchorId="2098E089" id="Tekstfelt 12" o:spid="_x0000_s1027" type="#_x0000_t202" style="width:226.75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" fillcolor="#54546e [3206]" stroked="f" strokeweight=".5pt">
                <v:textbox inset="5mm,5mm,5mm,4mm">
                  <w:txbxContent>
                    <w:tbl>
                      <w:tblPr>
                        <w:tblW w:w="3912" w:type="dxa"/>
                        <w:tblBorders>
                          <w:left w:val="single" w:sz="36" w:space="0" w:color="FFFFFF"/>
                        </w:tblBorders>
                        <w:tblLayout w:type="fixed"/>
                        <w:tblCellMar>
                          <w:left w:w="227" w:type="dxa"/>
                          <w:right w:w="0" w:type="dxa"/>
                        </w:tblCellMar>
                        <w:tblLook w:val="0000" w:firstRow="0" w:lastRow="0" w:firstColumn="0" w:lastColumn="0" w:noHBand="0" w:noVBand="0"/>
                      </w:tblPr>
                      <w:tblGrid>
                        <w:gridCol w:w="3912"/>
                      </w:tblGrid>
                      <w:tr w:rsidR="00DB2E19" w14:paraId="4EC59EC7" w14:textId="77777777" w:rsidTr="007F07B2">
                        <w:tc>
                          <w:tcPr>
                            <w:tcW w:w="3912" w:type="dxa"/>
                          </w:tcPr>
                          <w:p w14:paraId="4CFC71A4" w14:textId="77777777" w:rsidR="00CF0B2D" w:rsidRDefault="00CF0B2D" w:rsidP="00CF0B2D">
                            <w:pPr>
                              <w:pStyle w:val="Bagsidetekst"/>
                              <w:rPr>
                                <w:sz w:val="26"/>
                                <w:szCs w:val="26"/>
                              </w:rPr>
                            </w:pPr>
                            <w:r>
                              <w:rPr>
                                <w:sz w:val="26"/>
                                <w:szCs w:val="26"/>
                              </w:rPr>
                              <w:t>Mere information</w:t>
                            </w:r>
                          </w:p>
                          <w:p w14:paraId="0BA07780" w14:textId="77777777" w:rsidR="00CF0B2D" w:rsidRDefault="00CF0B2D" w:rsidP="00CF0B2D">
                            <w:pPr>
                              <w:pStyle w:val="Bagsidetekst"/>
                            </w:pPr>
                          </w:p>
                          <w:p w14:paraId="5EE211F9" w14:textId="77777777" w:rsidR="002D242A" w:rsidRDefault="00CF0B2D" w:rsidP="00CF0B2D">
                            <w:pPr>
                              <w:pStyle w:val="Bagsidetekst"/>
                              <w:rPr>
                                <w:b w:val="0"/>
                                <w:bCs/>
                                <w:szCs w:val="22"/>
                              </w:rPr>
                            </w:pPr>
                            <w:r>
                              <w:rPr>
                                <w:b w:val="0"/>
                                <w:bCs/>
                                <w:szCs w:val="22"/>
                              </w:rPr>
                              <w:t xml:space="preserve">Du kan finde mere information om </w:t>
                            </w:r>
                          </w:p>
                          <w:p w14:paraId="26151197" w14:textId="45F4E42B" w:rsidR="00CF0B2D" w:rsidRDefault="00CF0B2D" w:rsidP="00CF0B2D">
                            <w:pPr>
                              <w:pStyle w:val="Bagsidetekst"/>
                              <w:rPr>
                                <w:b w:val="0"/>
                                <w:bCs/>
                                <w:szCs w:val="22"/>
                              </w:rPr>
                            </w:pPr>
                            <w:r>
                              <w:rPr>
                                <w:b w:val="0"/>
                                <w:bCs/>
                                <w:szCs w:val="22"/>
                              </w:rPr>
                              <w:t xml:space="preserve">aftalen på ski.dk. Her finder du blandt andet øvrige dokumenter, der kan hjælpe dig med at bruge aftalen. </w:t>
                            </w:r>
                          </w:p>
                          <w:p w14:paraId="11508827" w14:textId="77777777" w:rsidR="00CF0B2D" w:rsidRDefault="00CF0B2D" w:rsidP="00CF0B2D">
                            <w:pPr>
                              <w:pStyle w:val="Bagsidetekst"/>
                              <w:rPr>
                                <w:b w:val="0"/>
                                <w:bCs/>
                                <w:szCs w:val="22"/>
                              </w:rPr>
                            </w:pPr>
                          </w:p>
                          <w:p w14:paraId="5983FFC8" w14:textId="77777777" w:rsidR="00CF0B2D" w:rsidRDefault="00CF0B2D" w:rsidP="00CF0B2D">
                            <w:pPr>
                              <w:pStyle w:val="Bagsidetekst"/>
                              <w:rPr>
                                <w:b w:val="0"/>
                                <w:bCs/>
                                <w:szCs w:val="22"/>
                              </w:rPr>
                            </w:pPr>
                            <w:r>
                              <w:rPr>
                                <w:b w:val="0"/>
                                <w:bCs/>
                                <w:szCs w:val="22"/>
                              </w:rPr>
                              <w:t xml:space="preserve">Du er altid velkommen til at kontakte </w:t>
                            </w:r>
                            <w:proofErr w:type="spellStart"/>
                            <w:r>
                              <w:rPr>
                                <w:b w:val="0"/>
                                <w:bCs/>
                                <w:szCs w:val="22"/>
                              </w:rPr>
                              <w:t>SKI’s</w:t>
                            </w:r>
                            <w:proofErr w:type="spellEnd"/>
                            <w:r>
                              <w:rPr>
                                <w:b w:val="0"/>
                                <w:bCs/>
                                <w:szCs w:val="22"/>
                              </w:rPr>
                              <w:t xml:space="preserve"> kundeservice på telefon 33 42 70 00, hvis du har spørgsmål til </w:t>
                            </w:r>
                            <w:r>
                              <w:rPr>
                                <w:b w:val="0"/>
                                <w:bCs/>
                                <w:szCs w:val="22"/>
                              </w:rPr>
                              <w:br/>
                              <w:t>aftalen.</w:t>
                            </w:r>
                          </w:p>
                          <w:p w14:paraId="10314F8D" w14:textId="66808E65" w:rsidR="00DB2E19" w:rsidRDefault="00DB2E19" w:rsidP="007F07B2">
                            <w:pPr>
                              <w:pStyle w:val="Bagsidetekst"/>
                            </w:pPr>
                          </w:p>
                        </w:tc>
                      </w:tr>
                    </w:tbl>
                    <w:p w14:paraId="0E6907DF" w14:textId="77777777" w:rsidR="00DB2E19" w:rsidRPr="008A77E6" w:rsidRDefault="00DB2E19" w:rsidP="00DB2E19">
                      <w:pPr>
                        <w:pStyle w:val="Normaludenafstand"/>
                        <w:spacing w:line="20" w:lineRule="exact"/>
                        <w:rPr>
                          <w:sz w:val="2"/>
                          <w:szCs w:val="2"/>
                        </w:rPr>
                      </w:pPr>
                    </w:p>
                  </w:txbxContent>
                </v:textbox>
                <w10:anchorlock/>
              </v:shape>
            </w:pict>
          </mc:Fallback>
        </mc:AlternateContent>
      </w:r>
      <w:r w:rsidR="00A37D4B">
        <w:tab/>
      </w:r>
    </w:p>
    <w:p w14:paraId="1AC9864B" w14:textId="77777777" w:rsidR="00DB2E19" w:rsidRDefault="00DB2E19" w:rsidP="007F07B2"/>
    <w:p w14:paraId="4031B799" w14:textId="77777777" w:rsidR="00F401D6" w:rsidRPr="00DB2E19" w:rsidRDefault="00F401D6" w:rsidP="00DB2E19"/>
    <w:sectPr w:rsidR="00F401D6" w:rsidRPr="00DB2E19" w:rsidSect="003E3EF1">
      <w:headerReference w:type="default" r:id="rId23"/>
      <w:footerReference w:type="default" r:id="rId24"/>
      <w:pgSz w:w="11907" w:h="16840" w:code="9"/>
      <w:pgMar w:top="6804" w:right="567" w:bottom="1701" w:left="567"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B8C74" w14:textId="77777777" w:rsidR="00BC7DB1" w:rsidRDefault="00BC7DB1">
      <w:pPr>
        <w:spacing w:after="0" w:line="240" w:lineRule="auto"/>
      </w:pPr>
      <w:r>
        <w:separator/>
      </w:r>
    </w:p>
  </w:endnote>
  <w:endnote w:type="continuationSeparator" w:id="0">
    <w:p w14:paraId="18756538" w14:textId="77777777" w:rsidR="00BC7DB1" w:rsidRDefault="00BC7DB1">
      <w:pPr>
        <w:spacing w:after="0" w:line="240" w:lineRule="auto"/>
      </w:pPr>
      <w:r>
        <w:continuationSeparator/>
      </w:r>
    </w:p>
  </w:endnote>
  <w:endnote w:type="continuationNotice" w:id="1">
    <w:p w14:paraId="4FAEFE6F" w14:textId="77777777" w:rsidR="00BC7DB1" w:rsidRDefault="00BC7D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19" w:type="dxa"/>
      <w:tblInd w:w="854" w:type="dxa"/>
      <w:tblLayout w:type="fixed"/>
      <w:tblCellMar>
        <w:left w:w="0" w:type="dxa"/>
        <w:right w:w="0" w:type="dxa"/>
      </w:tblCellMar>
      <w:tblLook w:val="0000" w:firstRow="0" w:lastRow="0" w:firstColumn="0" w:lastColumn="0" w:noHBand="0" w:noVBand="0"/>
    </w:tblPr>
    <w:tblGrid>
      <w:gridCol w:w="4532"/>
      <w:gridCol w:w="5387"/>
    </w:tblGrid>
    <w:tr w:rsidR="007F07B2" w14:paraId="288F82DE" w14:textId="77777777" w:rsidTr="007F07B2">
      <w:tc>
        <w:tcPr>
          <w:tcW w:w="4532" w:type="dxa"/>
          <w:vAlign w:val="bottom"/>
        </w:tcPr>
        <w:p w14:paraId="26E1DE3F" w14:textId="77777777" w:rsidR="007F07B2" w:rsidRDefault="003E3EF1" w:rsidP="007F07B2">
          <w:pPr>
            <w:pStyle w:val="Sidefod"/>
          </w:pPr>
          <w:r>
            <w:fldChar w:fldCharType="begin"/>
          </w:r>
          <w:r>
            <w:instrText xml:space="preserve"> createdate \@ "ddMMyyyy </w:instrText>
          </w:r>
          <w:r>
            <w:fldChar w:fldCharType="separate"/>
          </w:r>
          <w:r w:rsidR="00DB0C63">
            <w:rPr>
              <w:noProof/>
            </w:rPr>
            <w:t xml:space="preserve">13102023 </w:t>
          </w:r>
          <w:r>
            <w:fldChar w:fldCharType="end"/>
          </w:r>
        </w:p>
      </w:tc>
      <w:tc>
        <w:tcPr>
          <w:tcW w:w="5387" w:type="dxa"/>
          <w:vAlign w:val="bottom"/>
        </w:tcPr>
        <w:p w14:paraId="4217DD3F" w14:textId="77777777" w:rsidR="007F07B2" w:rsidRDefault="003E3EF1" w:rsidP="007F07B2">
          <w:pPr>
            <w:pStyle w:val="Billedfelt"/>
            <w:jc w:val="right"/>
          </w:pPr>
          <w:r>
            <w:rPr>
              <w:noProof/>
            </w:rPr>
            <w:drawing>
              <wp:inline distT="0" distB="0" distL="0" distR="0" wp14:anchorId="4BC757AA" wp14:editId="3037F323">
                <wp:extent cx="1438275" cy="619125"/>
                <wp:effectExtent l="0" t="0" r="9525" b="9525"/>
                <wp:docPr id="1477640800" name="Billede 1477640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40800" name="Billede 147764080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19125"/>
                        </a:xfrm>
                        <a:prstGeom prst="rect">
                          <a:avLst/>
                        </a:prstGeom>
                        <a:noFill/>
                        <a:ln>
                          <a:noFill/>
                        </a:ln>
                      </pic:spPr>
                    </pic:pic>
                  </a:graphicData>
                </a:graphic>
              </wp:inline>
            </w:drawing>
          </w:r>
        </w:p>
      </w:tc>
    </w:tr>
  </w:tbl>
  <w:p w14:paraId="249C5558" w14:textId="77777777" w:rsidR="007F07B2" w:rsidRPr="00895C41" w:rsidRDefault="007F07B2" w:rsidP="007F07B2">
    <w:pPr>
      <w:pStyle w:val="Sidefod"/>
      <w:spacing w:line="20" w:lineRule="exac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8240" w14:textId="77777777" w:rsidR="007F07B2" w:rsidRDefault="003E3EF1" w:rsidP="007F07B2">
    <w:pPr>
      <w:pStyle w:val="Sidenr"/>
    </w:pPr>
    <w:r>
      <w:fldChar w:fldCharType="begin"/>
    </w:r>
    <w:r>
      <w:instrText xml:space="preserve"> Page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B7FBB" w14:textId="77777777" w:rsidR="007F07B2" w:rsidRDefault="007F07B2">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11" w:type="dxa"/>
      <w:tblLayout w:type="fixed"/>
      <w:tblCellMar>
        <w:left w:w="0" w:type="dxa"/>
        <w:right w:w="0" w:type="dxa"/>
      </w:tblCellMar>
      <w:tblLook w:val="0000" w:firstRow="0" w:lastRow="0" w:firstColumn="0" w:lastColumn="0" w:noHBand="0" w:noVBand="0"/>
    </w:tblPr>
    <w:tblGrid>
      <w:gridCol w:w="9911"/>
    </w:tblGrid>
    <w:tr w:rsidR="007F07B2" w14:paraId="23DA0402" w14:textId="77777777" w:rsidTr="007F07B2">
      <w:trPr>
        <w:trHeight w:val="1191"/>
      </w:trPr>
      <w:tc>
        <w:tcPr>
          <w:tcW w:w="9911" w:type="dxa"/>
          <w:tcMar>
            <w:left w:w="851" w:type="dxa"/>
          </w:tcMar>
        </w:tcPr>
        <w:p w14:paraId="5DB5D5DA" w14:textId="77777777" w:rsidR="007F07B2" w:rsidRDefault="003E3EF1" w:rsidP="007F07B2">
          <w:pPr>
            <w:pStyle w:val="Billedfelt"/>
          </w:pPr>
          <w:r>
            <w:rPr>
              <w:noProof/>
            </w:rPr>
            <w:drawing>
              <wp:inline distT="0" distB="0" distL="0" distR="0" wp14:anchorId="688085B6" wp14:editId="684F665F">
                <wp:extent cx="1438275" cy="619125"/>
                <wp:effectExtent l="0" t="0" r="9525" b="9525"/>
                <wp:docPr id="13" name="Billed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19125"/>
                        </a:xfrm>
                        <a:prstGeom prst="rect">
                          <a:avLst/>
                        </a:prstGeom>
                        <a:noFill/>
                        <a:ln>
                          <a:noFill/>
                        </a:ln>
                      </pic:spPr>
                    </pic:pic>
                  </a:graphicData>
                </a:graphic>
              </wp:inline>
            </w:drawing>
          </w:r>
        </w:p>
      </w:tc>
    </w:tr>
    <w:tr w:rsidR="007F07B2" w14:paraId="71CE12F4" w14:textId="77777777" w:rsidTr="007F07B2">
      <w:tc>
        <w:tcPr>
          <w:tcW w:w="9911" w:type="dxa"/>
          <w:tcMar>
            <w:left w:w="851" w:type="dxa"/>
          </w:tcMar>
        </w:tcPr>
        <w:p w14:paraId="7DD88535" w14:textId="77777777" w:rsidR="007F07B2" w:rsidRPr="008A77E6" w:rsidRDefault="003E3EF1" w:rsidP="007F07B2">
          <w:pPr>
            <w:pStyle w:val="Normaludenafstand"/>
            <w:rPr>
              <w:b/>
              <w:bCs/>
            </w:rPr>
          </w:pPr>
          <w:r w:rsidRPr="008A77E6">
            <w:rPr>
              <w:b/>
              <w:bCs/>
            </w:rPr>
            <w:t>Staten og Kommunernes Indkøbsservice</w:t>
          </w:r>
        </w:p>
        <w:p w14:paraId="767B4334" w14:textId="77777777" w:rsidR="007F07B2" w:rsidRDefault="003E3EF1" w:rsidP="007F07B2">
          <w:pPr>
            <w:pStyle w:val="Normaludenafstand"/>
          </w:pPr>
          <w:r>
            <w:t>Montagehallen ▪ Pakkerivej 6 ▪ 2500 Valby ▪ Telefon +45 33 42 70 00</w:t>
          </w:r>
        </w:p>
      </w:tc>
    </w:tr>
  </w:tbl>
  <w:p w14:paraId="09BA1E98" w14:textId="77777777" w:rsidR="007F07B2" w:rsidRPr="008A77E6" w:rsidRDefault="007F07B2" w:rsidP="007F07B2">
    <w:pPr>
      <w:pStyle w:val="Sidefod"/>
      <w:spacing w:line="20" w:lineRule="exac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3F647" w14:textId="77777777" w:rsidR="00BC7DB1" w:rsidRDefault="00BC7DB1">
      <w:pPr>
        <w:spacing w:after="0" w:line="240" w:lineRule="auto"/>
      </w:pPr>
      <w:r>
        <w:separator/>
      </w:r>
    </w:p>
  </w:footnote>
  <w:footnote w:type="continuationSeparator" w:id="0">
    <w:p w14:paraId="17951C7E" w14:textId="77777777" w:rsidR="00BC7DB1" w:rsidRDefault="00BC7DB1">
      <w:pPr>
        <w:spacing w:after="0" w:line="240" w:lineRule="auto"/>
      </w:pPr>
      <w:r>
        <w:continuationSeparator/>
      </w:r>
    </w:p>
  </w:footnote>
  <w:footnote w:type="continuationNotice" w:id="1">
    <w:p w14:paraId="26AB408C" w14:textId="77777777" w:rsidR="00BC7DB1" w:rsidRDefault="00BC7D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00468" w14:textId="77777777" w:rsidR="007F07B2" w:rsidRDefault="003E3EF1">
    <w:pPr>
      <w:pStyle w:val="Sidehoved"/>
    </w:pPr>
    <w:r>
      <w:rPr>
        <w:noProof/>
      </w:rPr>
      <mc:AlternateContent>
        <mc:Choice Requires="wps">
          <w:drawing>
            <wp:anchor distT="0" distB="0" distL="114300" distR="114300" simplePos="0" relativeHeight="251658240" behindDoc="1" locked="0" layoutInCell="1" allowOverlap="1" wp14:anchorId="3EFE95D9" wp14:editId="47C781B2">
              <wp:simplePos x="0" y="0"/>
              <wp:positionH relativeFrom="column">
                <wp:posOffset>1905</wp:posOffset>
              </wp:positionH>
              <wp:positionV relativeFrom="paragraph">
                <wp:posOffset>30480</wp:posOffset>
              </wp:positionV>
              <wp:extent cx="6840000" cy="5040000"/>
              <wp:effectExtent l="0" t="0" r="0" b="8255"/>
              <wp:wrapNone/>
              <wp:docPr id="3" name="Tekstfelt 3"/>
              <wp:cNvGraphicFramePr/>
              <a:graphic xmlns:a="http://schemas.openxmlformats.org/drawingml/2006/main">
                <a:graphicData uri="http://schemas.microsoft.com/office/word/2010/wordprocessingShape">
                  <wps:wsp>
                    <wps:cNvSpPr txBox="1"/>
                    <wps:spPr>
                      <a:xfrm>
                        <a:off x="0" y="0"/>
                        <a:ext cx="6840000" cy="5040000"/>
                      </a:xfrm>
                      <a:prstGeom prst="rect">
                        <a:avLst/>
                      </a:prstGeom>
                      <a:solidFill>
                        <a:schemeClr val="lt1"/>
                      </a:solidFill>
                      <a:ln w="6350">
                        <a:noFill/>
                      </a:ln>
                    </wps:spPr>
                    <wps:txbx>
                      <w:txbxContent>
                        <w:tbl>
                          <w:tblPr>
                            <w:tblW w:w="10773" w:type="dxa"/>
                            <w:tblLayout w:type="fixed"/>
                            <w:tblCellMar>
                              <w:left w:w="0" w:type="dxa"/>
                              <w:right w:w="0" w:type="dxa"/>
                            </w:tblCellMar>
                            <w:tblLook w:val="0000" w:firstRow="0" w:lastRow="0" w:firstColumn="0" w:lastColumn="0" w:noHBand="0" w:noVBand="0"/>
                          </w:tblPr>
                          <w:tblGrid>
                            <w:gridCol w:w="10773"/>
                          </w:tblGrid>
                          <w:tr w:rsidR="007F07B2" w14:paraId="239488E8" w14:textId="77777777" w:rsidTr="007F07B2">
                            <w:trPr>
                              <w:trHeight w:hRule="exact" w:val="7938"/>
                            </w:trPr>
                            <w:tc>
                              <w:tcPr>
                                <w:tcW w:w="10776" w:type="dxa"/>
                              </w:tcPr>
                              <w:p w14:paraId="7A943A7B" w14:textId="59587465" w:rsidR="007F07B2" w:rsidRDefault="004E3DEA" w:rsidP="007F07B2">
                                <w:pPr>
                                  <w:pStyle w:val="Billedfelt"/>
                                </w:pPr>
                                <w:r w:rsidRPr="004E3DEA">
                                  <w:rPr>
                                    <w:noProof/>
                                  </w:rPr>
                                  <w:drawing>
                                    <wp:inline distT="0" distB="0" distL="0" distR="0" wp14:anchorId="642FD415" wp14:editId="155DECAA">
                                      <wp:extent cx="6840000" cy="5040000"/>
                                      <wp:effectExtent l="0" t="0" r="0" b="8255"/>
                                      <wp:docPr id="1864520564" name="Billede 1864520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4520564" name="Billede 186452056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000" cy="5040000"/>
                                              </a:xfrm>
                                              <a:prstGeom prst="rect">
                                                <a:avLst/>
                                              </a:prstGeom>
                                              <a:noFill/>
                                              <a:ln>
                                                <a:noFill/>
                                              </a:ln>
                                            </pic:spPr>
                                          </pic:pic>
                                        </a:graphicData>
                                      </a:graphic>
                                    </wp:inline>
                                  </w:drawing>
                                </w:r>
                                <w:r w:rsidR="003E3EF1">
                                  <w:fldChar w:fldCharType="begin"/>
                                </w:r>
                                <w:r w:rsidR="003E3EF1">
                                  <w:instrText xml:space="preserve"> macrobutton "" [Åbn sidehoved og indsæt billede her, med dimensionerne H: 14 cm x B: 19 cm] </w:instrText>
                                </w:r>
                                <w:r w:rsidR="003E3EF1">
                                  <w:fldChar w:fldCharType="end"/>
                                </w:r>
                              </w:p>
                            </w:tc>
                          </w:tr>
                        </w:tbl>
                        <w:p w14:paraId="1454E874" w14:textId="77777777" w:rsidR="007F07B2" w:rsidRDefault="007F07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E95D9" id="_x0000_t202" coordsize="21600,21600" o:spt="202" path="m,l,21600r21600,l21600,xe">
              <v:stroke joinstyle="miter"/>
              <v:path gradientshapeok="t" o:connecttype="rect"/>
            </v:shapetype>
            <v:shape id="Tekstfelt 3" o:spid="_x0000_s1028" type="#_x0000_t202" style="position:absolute;margin-left:.15pt;margin-top:2.4pt;width:538.6pt;height:39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" fillcolor="white [3201]" stroked="f" strokeweight=".5pt">
              <v:textbox inset="0,0,0,0">
                <w:txbxContent>
                  <w:tbl>
                    <w:tblPr>
                      <w:tblW w:w="10773" w:type="dxa"/>
                      <w:tblLayout w:type="fixed"/>
                      <w:tblCellMar>
                        <w:left w:w="0" w:type="dxa"/>
                        <w:right w:w="0" w:type="dxa"/>
                      </w:tblCellMar>
                      <w:tblLook w:val="0000" w:firstRow="0" w:lastRow="0" w:firstColumn="0" w:lastColumn="0" w:noHBand="0" w:noVBand="0"/>
                    </w:tblPr>
                    <w:tblGrid>
                      <w:gridCol w:w="10773"/>
                    </w:tblGrid>
                    <w:tr w:rsidR="007F07B2" w14:paraId="239488E8" w14:textId="77777777" w:rsidTr="007F07B2">
                      <w:trPr>
                        <w:trHeight w:hRule="exact" w:val="7938"/>
                      </w:trPr>
                      <w:tc>
                        <w:tcPr>
                          <w:tcW w:w="10776" w:type="dxa"/>
                        </w:tcPr>
                        <w:p w14:paraId="7A943A7B" w14:textId="59587465" w:rsidR="007F07B2" w:rsidRDefault="004E3DEA" w:rsidP="007F07B2">
                          <w:pPr>
                            <w:pStyle w:val="Billedfelt"/>
                          </w:pPr>
                          <w:r w:rsidRPr="004E3DEA">
                            <w:rPr>
                              <w:noProof/>
                            </w:rPr>
                            <w:drawing>
                              <wp:inline distT="0" distB="0" distL="0" distR="0" wp14:anchorId="642FD415" wp14:editId="155DECAA">
                                <wp:extent cx="6840000" cy="5040000"/>
                                <wp:effectExtent l="0" t="0" r="0" b="8255"/>
                                <wp:docPr id="1864520564" name="Billede 1864520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4520564" name="Billede 186452056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000" cy="5040000"/>
                                        </a:xfrm>
                                        <a:prstGeom prst="rect">
                                          <a:avLst/>
                                        </a:prstGeom>
                                        <a:noFill/>
                                        <a:ln>
                                          <a:noFill/>
                                        </a:ln>
                                      </pic:spPr>
                                    </pic:pic>
                                  </a:graphicData>
                                </a:graphic>
                              </wp:inline>
                            </w:drawing>
                          </w:r>
                          <w:r w:rsidR="003E3EF1">
                            <w:fldChar w:fldCharType="begin"/>
                          </w:r>
                          <w:r w:rsidR="003E3EF1">
                            <w:instrText xml:space="preserve"> macrobutton "" [Åbn sidehoved og indsæt billede her, med dimensionerne H: 14 cm x B: 19 cm] </w:instrText>
                          </w:r>
                          <w:r w:rsidR="003E3EF1">
                            <w:fldChar w:fldCharType="end"/>
                          </w:r>
                        </w:p>
                      </w:tc>
                    </w:tr>
                  </w:tbl>
                  <w:p w14:paraId="1454E874" w14:textId="77777777" w:rsidR="007F07B2" w:rsidRDefault="007F07B2"/>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FF09C" w14:textId="77777777" w:rsidR="007F07B2" w:rsidRPr="00EE6335" w:rsidRDefault="007F07B2" w:rsidP="007F07B2">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95D6" w14:textId="77777777" w:rsidR="007F07B2" w:rsidRDefault="007F07B2">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9A580" w14:textId="77777777" w:rsidR="007F07B2" w:rsidRPr="00EE6335" w:rsidRDefault="003E3EF1" w:rsidP="007F07B2">
    <w:pPr>
      <w:pStyle w:val="Sidehoved"/>
    </w:pPr>
    <w:r>
      <w:rPr>
        <w:noProof/>
      </w:rPr>
      <mc:AlternateContent>
        <mc:Choice Requires="wps">
          <w:drawing>
            <wp:anchor distT="0" distB="0" distL="114300" distR="114300" simplePos="0" relativeHeight="251658241" behindDoc="1" locked="0" layoutInCell="1" allowOverlap="1" wp14:anchorId="3CA18F6F" wp14:editId="1D087516">
              <wp:simplePos x="0" y="0"/>
              <wp:positionH relativeFrom="column">
                <wp:posOffset>0</wp:posOffset>
              </wp:positionH>
              <wp:positionV relativeFrom="paragraph">
                <wp:posOffset>0</wp:posOffset>
              </wp:positionV>
              <wp:extent cx="6840000" cy="5040000"/>
              <wp:effectExtent l="0" t="0" r="0" b="8255"/>
              <wp:wrapNone/>
              <wp:docPr id="11" name="Tekstfelt 11"/>
              <wp:cNvGraphicFramePr/>
              <a:graphic xmlns:a="http://schemas.openxmlformats.org/drawingml/2006/main">
                <a:graphicData uri="http://schemas.microsoft.com/office/word/2010/wordprocessingShape">
                  <wps:wsp>
                    <wps:cNvSpPr txBox="1"/>
                    <wps:spPr>
                      <a:xfrm>
                        <a:off x="0" y="0"/>
                        <a:ext cx="6840000" cy="5040000"/>
                      </a:xfrm>
                      <a:prstGeom prst="rect">
                        <a:avLst/>
                      </a:prstGeom>
                      <a:solidFill>
                        <a:schemeClr val="lt1"/>
                      </a:solidFill>
                      <a:ln w="6350">
                        <a:noFill/>
                      </a:ln>
                    </wps:spPr>
                    <wps:txbx>
                      <w:txbxContent>
                        <w:tbl>
                          <w:tblPr>
                            <w:tblW w:w="10773" w:type="dxa"/>
                            <w:tblLayout w:type="fixed"/>
                            <w:tblCellMar>
                              <w:left w:w="0" w:type="dxa"/>
                              <w:right w:w="0" w:type="dxa"/>
                            </w:tblCellMar>
                            <w:tblLook w:val="0000" w:firstRow="0" w:lastRow="0" w:firstColumn="0" w:lastColumn="0" w:noHBand="0" w:noVBand="0"/>
                          </w:tblPr>
                          <w:tblGrid>
                            <w:gridCol w:w="10773"/>
                          </w:tblGrid>
                          <w:tr w:rsidR="007F07B2" w14:paraId="0E1F81EA" w14:textId="77777777" w:rsidTr="007F07B2">
                            <w:trPr>
                              <w:trHeight w:hRule="exact" w:val="7938"/>
                            </w:trPr>
                            <w:tc>
                              <w:tcPr>
                                <w:tcW w:w="10776" w:type="dxa"/>
                              </w:tcPr>
                              <w:p w14:paraId="29507183" w14:textId="0A8E138F" w:rsidR="007F07B2" w:rsidRDefault="00B66CF4" w:rsidP="007F07B2">
                                <w:pPr>
                                  <w:pStyle w:val="Billedfelt"/>
                                </w:pPr>
                                <w:r>
                                  <w:rPr>
                                    <w:noProof/>
                                  </w:rPr>
                                  <w:drawing>
                                    <wp:inline distT="0" distB="0" distL="0" distR="0" wp14:anchorId="07911A1D" wp14:editId="7A892A8E">
                                      <wp:extent cx="6838950" cy="5038725"/>
                                      <wp:effectExtent l="0" t="0" r="0" b="9525"/>
                                      <wp:docPr id="4" name="Bille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38950" cy="5038725"/>
                                              </a:xfrm>
                                              <a:prstGeom prst="rect">
                                                <a:avLst/>
                                              </a:prstGeom>
                                            </pic:spPr>
                                          </pic:pic>
                                        </a:graphicData>
                                      </a:graphic>
                                    </wp:inline>
                                  </w:drawing>
                                </w:r>
                              </w:p>
                            </w:tc>
                          </w:tr>
                        </w:tbl>
                        <w:p w14:paraId="69C7A0E2" w14:textId="77777777" w:rsidR="007F07B2" w:rsidRDefault="007F07B2" w:rsidP="007F07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18F6F" id="_x0000_t202" coordsize="21600,21600" o:spt="202" path="m,l,21600r21600,l21600,xe">
              <v:stroke joinstyle="miter"/>
              <v:path gradientshapeok="t" o:connecttype="rect"/>
            </v:shapetype>
            <v:shape id="Tekstfelt 11" o:spid="_x0000_s1029" type="#_x0000_t202" style="position:absolute;margin-left:0;margin-top:0;width:538.6pt;height:396.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" fillcolor="white [3201]" stroked="f" strokeweight=".5pt">
              <v:textbox inset="0,0,0,0">
                <w:txbxContent>
                  <w:tbl>
                    <w:tblPr>
                      <w:tblW w:w="10773" w:type="dxa"/>
                      <w:tblLayout w:type="fixed"/>
                      <w:tblCellMar>
                        <w:left w:w="0" w:type="dxa"/>
                        <w:right w:w="0" w:type="dxa"/>
                      </w:tblCellMar>
                      <w:tblLook w:val="0000" w:firstRow="0" w:lastRow="0" w:firstColumn="0" w:lastColumn="0" w:noHBand="0" w:noVBand="0"/>
                    </w:tblPr>
                    <w:tblGrid>
                      <w:gridCol w:w="10773"/>
                    </w:tblGrid>
                    <w:tr w:rsidR="007F07B2" w14:paraId="0E1F81EA" w14:textId="77777777" w:rsidTr="007F07B2">
                      <w:trPr>
                        <w:trHeight w:hRule="exact" w:val="7938"/>
                      </w:trPr>
                      <w:tc>
                        <w:tcPr>
                          <w:tcW w:w="10776" w:type="dxa"/>
                        </w:tcPr>
                        <w:p w14:paraId="29507183" w14:textId="0A8E138F" w:rsidR="007F07B2" w:rsidRDefault="00B66CF4" w:rsidP="007F07B2">
                          <w:pPr>
                            <w:pStyle w:val="Billedfelt"/>
                          </w:pPr>
                          <w:r>
                            <w:rPr>
                              <w:noProof/>
                            </w:rPr>
                            <w:drawing>
                              <wp:inline distT="0" distB="0" distL="0" distR="0" wp14:anchorId="07911A1D" wp14:editId="7A892A8E">
                                <wp:extent cx="6838950" cy="5038725"/>
                                <wp:effectExtent l="0" t="0" r="0" b="9525"/>
                                <wp:docPr id="4" name="Bille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38950" cy="5038725"/>
                                        </a:xfrm>
                                        <a:prstGeom prst="rect">
                                          <a:avLst/>
                                        </a:prstGeom>
                                      </pic:spPr>
                                    </pic:pic>
                                  </a:graphicData>
                                </a:graphic>
                              </wp:inline>
                            </w:drawing>
                          </w:r>
                        </w:p>
                      </w:tc>
                    </w:tr>
                  </w:tbl>
                  <w:p w14:paraId="69C7A0E2" w14:textId="77777777" w:rsidR="007F07B2" w:rsidRDefault="007F07B2" w:rsidP="007F07B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7B346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983EF07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FEED74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922983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4F0779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C009BC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208572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5D6DB66"/>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EB6773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31430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DD2411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1" w15:restartNumberingAfterBreak="0">
    <w:nsid w:val="09D27CCD"/>
    <w:multiLevelType w:val="hybridMultilevel"/>
    <w:tmpl w:val="A9A820CE"/>
    <w:lvl w:ilvl="0" w:tplc="B6403848">
      <w:start w:val="1"/>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F6F4A4A"/>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3531B9A"/>
    <w:multiLevelType w:val="hybridMultilevel"/>
    <w:tmpl w:val="2EF845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8977EF2"/>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193B2C00"/>
    <w:multiLevelType w:val="multilevel"/>
    <w:tmpl w:val="04060023"/>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EF7394E"/>
    <w:multiLevelType w:val="hybridMultilevel"/>
    <w:tmpl w:val="F58A35B8"/>
    <w:lvl w:ilvl="0" w:tplc="66AEBCD2">
      <w:start w:val="1"/>
      <w:numFmt w:val="bullet"/>
      <w:lvlText w:val=""/>
      <w:lvlJc w:val="left"/>
      <w:pPr>
        <w:ind w:left="720" w:hanging="360"/>
      </w:pPr>
      <w:rPr>
        <w:rFonts w:ascii="Symbol" w:hAnsi="Symbol" w:hint="default"/>
      </w:rPr>
    </w:lvl>
    <w:lvl w:ilvl="1" w:tplc="5B6EF696">
      <w:start w:val="1"/>
      <w:numFmt w:val="bullet"/>
      <w:lvlText w:val="o"/>
      <w:lvlJc w:val="left"/>
      <w:pPr>
        <w:ind w:left="1440" w:hanging="360"/>
      </w:pPr>
      <w:rPr>
        <w:rFonts w:ascii="Courier New" w:hAnsi="Courier New" w:hint="default"/>
      </w:rPr>
    </w:lvl>
    <w:lvl w:ilvl="2" w:tplc="60C01CBC">
      <w:start w:val="1"/>
      <w:numFmt w:val="bullet"/>
      <w:lvlText w:val=""/>
      <w:lvlJc w:val="left"/>
      <w:pPr>
        <w:ind w:left="2160" w:hanging="360"/>
      </w:pPr>
      <w:rPr>
        <w:rFonts w:ascii="Wingdings" w:hAnsi="Wingdings" w:hint="default"/>
      </w:rPr>
    </w:lvl>
    <w:lvl w:ilvl="3" w:tplc="BB683E02">
      <w:start w:val="1"/>
      <w:numFmt w:val="bullet"/>
      <w:lvlText w:val=""/>
      <w:lvlJc w:val="left"/>
      <w:pPr>
        <w:ind w:left="2880" w:hanging="360"/>
      </w:pPr>
      <w:rPr>
        <w:rFonts w:ascii="Symbol" w:hAnsi="Symbol" w:hint="default"/>
      </w:rPr>
    </w:lvl>
    <w:lvl w:ilvl="4" w:tplc="22149DE6">
      <w:start w:val="1"/>
      <w:numFmt w:val="bullet"/>
      <w:lvlText w:val="o"/>
      <w:lvlJc w:val="left"/>
      <w:pPr>
        <w:ind w:left="3600" w:hanging="360"/>
      </w:pPr>
      <w:rPr>
        <w:rFonts w:ascii="Courier New" w:hAnsi="Courier New" w:hint="default"/>
      </w:rPr>
    </w:lvl>
    <w:lvl w:ilvl="5" w:tplc="EFBC8062">
      <w:start w:val="1"/>
      <w:numFmt w:val="bullet"/>
      <w:lvlText w:val=""/>
      <w:lvlJc w:val="left"/>
      <w:pPr>
        <w:ind w:left="4320" w:hanging="360"/>
      </w:pPr>
      <w:rPr>
        <w:rFonts w:ascii="Wingdings" w:hAnsi="Wingdings" w:hint="default"/>
      </w:rPr>
    </w:lvl>
    <w:lvl w:ilvl="6" w:tplc="D35649F4">
      <w:start w:val="1"/>
      <w:numFmt w:val="bullet"/>
      <w:lvlText w:val=""/>
      <w:lvlJc w:val="left"/>
      <w:pPr>
        <w:ind w:left="5040" w:hanging="360"/>
      </w:pPr>
      <w:rPr>
        <w:rFonts w:ascii="Symbol" w:hAnsi="Symbol" w:hint="default"/>
      </w:rPr>
    </w:lvl>
    <w:lvl w:ilvl="7" w:tplc="8EDC277C">
      <w:start w:val="1"/>
      <w:numFmt w:val="bullet"/>
      <w:lvlText w:val="o"/>
      <w:lvlJc w:val="left"/>
      <w:pPr>
        <w:ind w:left="5760" w:hanging="360"/>
      </w:pPr>
      <w:rPr>
        <w:rFonts w:ascii="Courier New" w:hAnsi="Courier New" w:hint="default"/>
      </w:rPr>
    </w:lvl>
    <w:lvl w:ilvl="8" w:tplc="10F87BFE">
      <w:start w:val="1"/>
      <w:numFmt w:val="bullet"/>
      <w:lvlText w:val=""/>
      <w:lvlJc w:val="left"/>
      <w:pPr>
        <w:ind w:left="6480" w:hanging="360"/>
      </w:pPr>
      <w:rPr>
        <w:rFonts w:ascii="Wingdings" w:hAnsi="Wingdings" w:hint="default"/>
      </w:rPr>
    </w:lvl>
  </w:abstractNum>
  <w:abstractNum w:abstractNumId="17" w15:restartNumberingAfterBreak="0">
    <w:nsid w:val="2E9A0364"/>
    <w:multiLevelType w:val="hybridMultilevel"/>
    <w:tmpl w:val="9F2246B2"/>
    <w:lvl w:ilvl="0" w:tplc="9B463BE8">
      <w:start w:val="1"/>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EBA5717"/>
    <w:multiLevelType w:val="multilevel"/>
    <w:tmpl w:val="04060023"/>
    <w:styleLink w:val="ArtikelSektion"/>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AE21DA9"/>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33B720A"/>
    <w:multiLevelType w:val="hybridMultilevel"/>
    <w:tmpl w:val="6562F752"/>
    <w:lvl w:ilvl="0" w:tplc="04060001">
      <w:start w:val="1"/>
      <w:numFmt w:val="bullet"/>
      <w:lvlText w:val=""/>
      <w:lvlJc w:val="left"/>
      <w:pPr>
        <w:ind w:left="783" w:hanging="360"/>
      </w:pPr>
      <w:rPr>
        <w:rFonts w:ascii="Symbol" w:hAnsi="Symbol" w:hint="default"/>
      </w:rPr>
    </w:lvl>
    <w:lvl w:ilvl="1" w:tplc="04060003">
      <w:start w:val="1"/>
      <w:numFmt w:val="bullet"/>
      <w:lvlText w:val="o"/>
      <w:lvlJc w:val="left"/>
      <w:pPr>
        <w:ind w:left="1503" w:hanging="360"/>
      </w:pPr>
      <w:rPr>
        <w:rFonts w:ascii="Courier New" w:hAnsi="Courier New" w:cs="Courier New" w:hint="default"/>
      </w:rPr>
    </w:lvl>
    <w:lvl w:ilvl="2" w:tplc="04060005">
      <w:start w:val="1"/>
      <w:numFmt w:val="bullet"/>
      <w:lvlText w:val=""/>
      <w:lvlJc w:val="left"/>
      <w:pPr>
        <w:ind w:left="2223" w:hanging="360"/>
      </w:pPr>
      <w:rPr>
        <w:rFonts w:ascii="Wingdings" w:hAnsi="Wingdings" w:hint="default"/>
      </w:rPr>
    </w:lvl>
    <w:lvl w:ilvl="3" w:tplc="04060001">
      <w:start w:val="1"/>
      <w:numFmt w:val="bullet"/>
      <w:lvlText w:val=""/>
      <w:lvlJc w:val="left"/>
      <w:pPr>
        <w:ind w:left="2943" w:hanging="360"/>
      </w:pPr>
      <w:rPr>
        <w:rFonts w:ascii="Symbol" w:hAnsi="Symbol" w:hint="default"/>
      </w:rPr>
    </w:lvl>
    <w:lvl w:ilvl="4" w:tplc="04060003">
      <w:start w:val="1"/>
      <w:numFmt w:val="bullet"/>
      <w:lvlText w:val="o"/>
      <w:lvlJc w:val="left"/>
      <w:pPr>
        <w:ind w:left="3663" w:hanging="360"/>
      </w:pPr>
      <w:rPr>
        <w:rFonts w:ascii="Courier New" w:hAnsi="Courier New" w:cs="Courier New" w:hint="default"/>
      </w:rPr>
    </w:lvl>
    <w:lvl w:ilvl="5" w:tplc="04060005">
      <w:start w:val="1"/>
      <w:numFmt w:val="bullet"/>
      <w:lvlText w:val=""/>
      <w:lvlJc w:val="left"/>
      <w:pPr>
        <w:ind w:left="4383" w:hanging="360"/>
      </w:pPr>
      <w:rPr>
        <w:rFonts w:ascii="Wingdings" w:hAnsi="Wingdings" w:hint="default"/>
      </w:rPr>
    </w:lvl>
    <w:lvl w:ilvl="6" w:tplc="04060001">
      <w:start w:val="1"/>
      <w:numFmt w:val="bullet"/>
      <w:lvlText w:val=""/>
      <w:lvlJc w:val="left"/>
      <w:pPr>
        <w:ind w:left="5103" w:hanging="360"/>
      </w:pPr>
      <w:rPr>
        <w:rFonts w:ascii="Symbol" w:hAnsi="Symbol" w:hint="default"/>
      </w:rPr>
    </w:lvl>
    <w:lvl w:ilvl="7" w:tplc="04060003">
      <w:start w:val="1"/>
      <w:numFmt w:val="bullet"/>
      <w:lvlText w:val="o"/>
      <w:lvlJc w:val="left"/>
      <w:pPr>
        <w:ind w:left="5823" w:hanging="360"/>
      </w:pPr>
      <w:rPr>
        <w:rFonts w:ascii="Courier New" w:hAnsi="Courier New" w:cs="Courier New" w:hint="default"/>
      </w:rPr>
    </w:lvl>
    <w:lvl w:ilvl="8" w:tplc="04060005">
      <w:start w:val="1"/>
      <w:numFmt w:val="bullet"/>
      <w:lvlText w:val=""/>
      <w:lvlJc w:val="left"/>
      <w:pPr>
        <w:ind w:left="6543" w:hanging="360"/>
      </w:pPr>
      <w:rPr>
        <w:rFonts w:ascii="Wingdings" w:hAnsi="Wingdings" w:hint="default"/>
      </w:rPr>
    </w:lvl>
  </w:abstractNum>
  <w:abstractNum w:abstractNumId="21" w15:restartNumberingAfterBreak="0">
    <w:nsid w:val="50F9179F"/>
    <w:multiLevelType w:val="multilevel"/>
    <w:tmpl w:val="040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5DB069C"/>
    <w:multiLevelType w:val="multilevel"/>
    <w:tmpl w:val="09BCB674"/>
    <w:lvl w:ilvl="0">
      <w:start w:val="1"/>
      <w:numFmt w:val="bullet"/>
      <w:pStyle w:val="Punktlistemedluft"/>
      <w:lvlText w:val=""/>
      <w:lvlJc w:val="left"/>
      <w:pPr>
        <w:tabs>
          <w:tab w:val="num" w:pos="284"/>
        </w:tabs>
        <w:ind w:left="284" w:hanging="284"/>
      </w:pPr>
      <w:rPr>
        <w:rFonts w:ascii="Symbol" w:hAnsi="Symbol" w:hint="default"/>
        <w:color w:val="802F49" w:themeColor="background2"/>
      </w:rPr>
    </w:lvl>
    <w:lvl w:ilvl="1">
      <w:start w:val="1"/>
      <w:numFmt w:val="bullet"/>
      <w:pStyle w:val="Punktlisteniv2"/>
      <w:lvlText w:val="o"/>
      <w:lvlJc w:val="left"/>
      <w:pPr>
        <w:tabs>
          <w:tab w:val="num" w:pos="567"/>
        </w:tabs>
        <w:ind w:left="567" w:hanging="283"/>
      </w:pPr>
      <w:rPr>
        <w:rFonts w:ascii="Courier New" w:hAnsi="Courier New" w:hint="default"/>
        <w:color w:val="802F49" w:themeColor="background2"/>
        <w:position w:val="3"/>
        <w:sz w:val="20"/>
        <w:szCs w:val="20"/>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5B204F"/>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09A3CB6"/>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A32B87D"/>
    <w:multiLevelType w:val="hybridMultilevel"/>
    <w:tmpl w:val="7812F008"/>
    <w:lvl w:ilvl="0" w:tplc="E14E1FBC">
      <w:start w:val="1"/>
      <w:numFmt w:val="bullet"/>
      <w:lvlText w:val=""/>
      <w:lvlJc w:val="left"/>
      <w:pPr>
        <w:ind w:left="720" w:hanging="360"/>
      </w:pPr>
      <w:rPr>
        <w:rFonts w:ascii="Symbol" w:hAnsi="Symbol" w:hint="default"/>
      </w:rPr>
    </w:lvl>
    <w:lvl w:ilvl="1" w:tplc="C866ACA8">
      <w:start w:val="1"/>
      <w:numFmt w:val="bullet"/>
      <w:lvlText w:val="o"/>
      <w:lvlJc w:val="left"/>
      <w:pPr>
        <w:ind w:left="1440" w:hanging="360"/>
      </w:pPr>
      <w:rPr>
        <w:rFonts w:ascii="Courier New" w:hAnsi="Courier New" w:hint="default"/>
      </w:rPr>
    </w:lvl>
    <w:lvl w:ilvl="2" w:tplc="3768E8F2">
      <w:start w:val="1"/>
      <w:numFmt w:val="bullet"/>
      <w:lvlText w:val=""/>
      <w:lvlJc w:val="left"/>
      <w:pPr>
        <w:ind w:left="2160" w:hanging="360"/>
      </w:pPr>
      <w:rPr>
        <w:rFonts w:ascii="Wingdings" w:hAnsi="Wingdings" w:hint="default"/>
      </w:rPr>
    </w:lvl>
    <w:lvl w:ilvl="3" w:tplc="3AE020C8">
      <w:start w:val="1"/>
      <w:numFmt w:val="bullet"/>
      <w:lvlText w:val=""/>
      <w:lvlJc w:val="left"/>
      <w:pPr>
        <w:ind w:left="2880" w:hanging="360"/>
      </w:pPr>
      <w:rPr>
        <w:rFonts w:ascii="Symbol" w:hAnsi="Symbol" w:hint="default"/>
      </w:rPr>
    </w:lvl>
    <w:lvl w:ilvl="4" w:tplc="EA7C5986">
      <w:start w:val="1"/>
      <w:numFmt w:val="bullet"/>
      <w:lvlText w:val="o"/>
      <w:lvlJc w:val="left"/>
      <w:pPr>
        <w:ind w:left="3600" w:hanging="360"/>
      </w:pPr>
      <w:rPr>
        <w:rFonts w:ascii="Courier New" w:hAnsi="Courier New" w:hint="default"/>
      </w:rPr>
    </w:lvl>
    <w:lvl w:ilvl="5" w:tplc="C7DE4E1C">
      <w:start w:val="1"/>
      <w:numFmt w:val="bullet"/>
      <w:lvlText w:val=""/>
      <w:lvlJc w:val="left"/>
      <w:pPr>
        <w:ind w:left="4320" w:hanging="360"/>
      </w:pPr>
      <w:rPr>
        <w:rFonts w:ascii="Wingdings" w:hAnsi="Wingdings" w:hint="default"/>
      </w:rPr>
    </w:lvl>
    <w:lvl w:ilvl="6" w:tplc="F4FE6F72">
      <w:start w:val="1"/>
      <w:numFmt w:val="bullet"/>
      <w:lvlText w:val=""/>
      <w:lvlJc w:val="left"/>
      <w:pPr>
        <w:ind w:left="5040" w:hanging="360"/>
      </w:pPr>
      <w:rPr>
        <w:rFonts w:ascii="Symbol" w:hAnsi="Symbol" w:hint="default"/>
      </w:rPr>
    </w:lvl>
    <w:lvl w:ilvl="7" w:tplc="D7E86766">
      <w:start w:val="1"/>
      <w:numFmt w:val="bullet"/>
      <w:lvlText w:val="o"/>
      <w:lvlJc w:val="left"/>
      <w:pPr>
        <w:ind w:left="5760" w:hanging="360"/>
      </w:pPr>
      <w:rPr>
        <w:rFonts w:ascii="Courier New" w:hAnsi="Courier New" w:hint="default"/>
      </w:rPr>
    </w:lvl>
    <w:lvl w:ilvl="8" w:tplc="3F0618A2">
      <w:start w:val="1"/>
      <w:numFmt w:val="bullet"/>
      <w:lvlText w:val=""/>
      <w:lvlJc w:val="left"/>
      <w:pPr>
        <w:ind w:left="6480" w:hanging="360"/>
      </w:pPr>
      <w:rPr>
        <w:rFonts w:ascii="Wingdings" w:hAnsi="Wingdings" w:hint="default"/>
      </w:rPr>
    </w:lvl>
  </w:abstractNum>
  <w:abstractNum w:abstractNumId="26" w15:restartNumberingAfterBreak="0">
    <w:nsid w:val="7B3A38D8"/>
    <w:multiLevelType w:val="multilevel"/>
    <w:tmpl w:val="847897E6"/>
    <w:lvl w:ilvl="0">
      <w:start w:val="1"/>
      <w:numFmt w:val="bullet"/>
      <w:pStyle w:val="Punktlisteudenluft"/>
      <w:lvlText w:val=""/>
      <w:lvlJc w:val="left"/>
      <w:pPr>
        <w:tabs>
          <w:tab w:val="num" w:pos="284"/>
        </w:tabs>
        <w:ind w:left="284" w:hanging="284"/>
      </w:pPr>
      <w:rPr>
        <w:rFonts w:ascii="Symbol" w:hAnsi="Symbol" w:hint="default"/>
        <w:color w:val="802F49" w:themeColor="background2"/>
      </w:rPr>
    </w:lvl>
    <w:lvl w:ilvl="1">
      <w:start w:val="1"/>
      <w:numFmt w:val="bullet"/>
      <w:pStyle w:val="Punktlisteniv2udenluft"/>
      <w:lvlText w:val="o"/>
      <w:lvlJc w:val="left"/>
      <w:pPr>
        <w:tabs>
          <w:tab w:val="num" w:pos="567"/>
        </w:tabs>
        <w:ind w:left="567" w:hanging="283"/>
      </w:pPr>
      <w:rPr>
        <w:rFonts w:ascii="Courier New" w:hAnsi="Courier New" w:hint="default"/>
        <w:color w:val="802F49" w:themeColor="background2"/>
        <w:position w:val="3"/>
        <w:sz w:val="20"/>
        <w:szCs w:val="20"/>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35169260">
    <w:abstractNumId w:val="12"/>
  </w:num>
  <w:num w:numId="2" w16cid:durableId="2128767000">
    <w:abstractNumId w:val="24"/>
  </w:num>
  <w:num w:numId="3" w16cid:durableId="775713550">
    <w:abstractNumId w:val="19"/>
  </w:num>
  <w:num w:numId="4" w16cid:durableId="1319769398">
    <w:abstractNumId w:val="23"/>
  </w:num>
  <w:num w:numId="5" w16cid:durableId="1222981392">
    <w:abstractNumId w:val="15"/>
  </w:num>
  <w:num w:numId="6" w16cid:durableId="1907643383">
    <w:abstractNumId w:val="18"/>
  </w:num>
  <w:num w:numId="7" w16cid:durableId="272977782">
    <w:abstractNumId w:val="22"/>
  </w:num>
  <w:num w:numId="8" w16cid:durableId="1952861673">
    <w:abstractNumId w:val="10"/>
  </w:num>
  <w:num w:numId="9" w16cid:durableId="1196624549">
    <w:abstractNumId w:val="10"/>
  </w:num>
  <w:num w:numId="10" w16cid:durableId="1219247567">
    <w:abstractNumId w:val="8"/>
  </w:num>
  <w:num w:numId="11" w16cid:durableId="1885094543">
    <w:abstractNumId w:val="8"/>
  </w:num>
  <w:num w:numId="12" w16cid:durableId="1511066842">
    <w:abstractNumId w:val="7"/>
  </w:num>
  <w:num w:numId="13" w16cid:durableId="517931155">
    <w:abstractNumId w:val="7"/>
  </w:num>
  <w:num w:numId="14" w16cid:durableId="321544167">
    <w:abstractNumId w:val="6"/>
  </w:num>
  <w:num w:numId="15" w16cid:durableId="860974164">
    <w:abstractNumId w:val="6"/>
  </w:num>
  <w:num w:numId="16" w16cid:durableId="1337342322">
    <w:abstractNumId w:val="5"/>
  </w:num>
  <w:num w:numId="17" w16cid:durableId="1193230949">
    <w:abstractNumId w:val="9"/>
  </w:num>
  <w:num w:numId="18" w16cid:durableId="409621520">
    <w:abstractNumId w:val="4"/>
  </w:num>
  <w:num w:numId="19" w16cid:durableId="1292516133">
    <w:abstractNumId w:val="3"/>
  </w:num>
  <w:num w:numId="20" w16cid:durableId="773134619">
    <w:abstractNumId w:val="2"/>
  </w:num>
  <w:num w:numId="21" w16cid:durableId="857739768">
    <w:abstractNumId w:val="1"/>
  </w:num>
  <w:num w:numId="22" w16cid:durableId="2140956433">
    <w:abstractNumId w:val="22"/>
  </w:num>
  <w:num w:numId="23" w16cid:durableId="931082943">
    <w:abstractNumId w:val="22"/>
  </w:num>
  <w:num w:numId="24" w16cid:durableId="2087652042">
    <w:abstractNumId w:val="22"/>
    <w:lvlOverride w:ilvl="0">
      <w:startOverride w:val="1"/>
    </w:lvlOverride>
  </w:num>
  <w:num w:numId="25" w16cid:durableId="283388522">
    <w:abstractNumId w:val="22"/>
  </w:num>
  <w:num w:numId="26" w16cid:durableId="1861889815">
    <w:abstractNumId w:val="22"/>
  </w:num>
  <w:num w:numId="27" w16cid:durableId="259990612">
    <w:abstractNumId w:val="22"/>
  </w:num>
  <w:num w:numId="28" w16cid:durableId="973947714">
    <w:abstractNumId w:val="26"/>
  </w:num>
  <w:num w:numId="29" w16cid:durableId="925384945">
    <w:abstractNumId w:val="22"/>
  </w:num>
  <w:num w:numId="30" w16cid:durableId="1186094112">
    <w:abstractNumId w:val="26"/>
  </w:num>
  <w:num w:numId="31" w16cid:durableId="2091613028">
    <w:abstractNumId w:val="22"/>
  </w:num>
  <w:num w:numId="32" w16cid:durableId="720179461">
    <w:abstractNumId w:val="14"/>
  </w:num>
  <w:num w:numId="33" w16cid:durableId="14001286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22065914">
    <w:abstractNumId w:val="11"/>
  </w:num>
  <w:num w:numId="35" w16cid:durableId="1943537808">
    <w:abstractNumId w:val="0"/>
  </w:num>
  <w:num w:numId="36" w16cid:durableId="303511254">
    <w:abstractNumId w:val="14"/>
  </w:num>
  <w:num w:numId="37" w16cid:durableId="1659310388">
    <w:abstractNumId w:val="22"/>
  </w:num>
  <w:num w:numId="38" w16cid:durableId="1339847606">
    <w:abstractNumId w:val="17"/>
  </w:num>
  <w:num w:numId="39" w16cid:durableId="1624727067">
    <w:abstractNumId w:val="21"/>
  </w:num>
  <w:num w:numId="40" w16cid:durableId="22681397">
    <w:abstractNumId w:val="22"/>
    <w:lvlOverride w:ilvl="0"/>
    <w:lvlOverride w:ilvl="1"/>
    <w:lvlOverride w:ilvl="2">
      <w:startOverride w:val="1"/>
    </w:lvlOverride>
    <w:lvlOverride w:ilvl="3">
      <w:startOverride w:val="1"/>
    </w:lvlOverride>
    <w:lvlOverride w:ilvl="4"/>
    <w:lvlOverride w:ilvl="5"/>
    <w:lvlOverride w:ilvl="6"/>
    <w:lvlOverride w:ilvl="7"/>
    <w:lvlOverride w:ilvl="8"/>
  </w:num>
  <w:num w:numId="41" w16cid:durableId="1582522422">
    <w:abstractNumId w:val="14"/>
  </w:num>
  <w:num w:numId="42" w16cid:durableId="546530327">
    <w:abstractNumId w:val="14"/>
  </w:num>
  <w:num w:numId="43" w16cid:durableId="5628381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19787563">
    <w:abstractNumId w:val="14"/>
  </w:num>
  <w:num w:numId="45" w16cid:durableId="178088682">
    <w:abstractNumId w:val="14"/>
  </w:num>
  <w:num w:numId="46" w16cid:durableId="1938977913">
    <w:abstractNumId w:val="20"/>
  </w:num>
  <w:num w:numId="47" w16cid:durableId="879778989">
    <w:abstractNumId w:val="25"/>
  </w:num>
  <w:num w:numId="48" w16cid:durableId="1304042871">
    <w:abstractNumId w:val="13"/>
  </w:num>
  <w:num w:numId="49" w16cid:durableId="12634176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RAFTER_VERSION" w:val="3.40"/>
    <w:docVar w:name="DOCDRAFTERREINDEX" w:val="NO"/>
    <w:docVar w:name="DOCDRAFTERTASKPANE" w:val="8aa6c6ec-dd4a-47ef-9107-54b09ac93b11"/>
    <w:docVar w:name="VERSIONDETAIL" w:val="0"/>
  </w:docVars>
  <w:rsids>
    <w:rsidRoot w:val="00DB0C63"/>
    <w:rsid w:val="000003E0"/>
    <w:rsid w:val="00000495"/>
    <w:rsid w:val="000010FE"/>
    <w:rsid w:val="00001281"/>
    <w:rsid w:val="000012D7"/>
    <w:rsid w:val="0000155B"/>
    <w:rsid w:val="00002AF2"/>
    <w:rsid w:val="000055F0"/>
    <w:rsid w:val="00006447"/>
    <w:rsid w:val="00006C93"/>
    <w:rsid w:val="000075D7"/>
    <w:rsid w:val="0001130F"/>
    <w:rsid w:val="000174B3"/>
    <w:rsid w:val="00017A90"/>
    <w:rsid w:val="000211C2"/>
    <w:rsid w:val="00021857"/>
    <w:rsid w:val="00026A43"/>
    <w:rsid w:val="00026FF5"/>
    <w:rsid w:val="000274C4"/>
    <w:rsid w:val="00027A53"/>
    <w:rsid w:val="00027E2D"/>
    <w:rsid w:val="00027E7B"/>
    <w:rsid w:val="0003050E"/>
    <w:rsid w:val="000307C0"/>
    <w:rsid w:val="00030FE4"/>
    <w:rsid w:val="000310BE"/>
    <w:rsid w:val="0003146A"/>
    <w:rsid w:val="00032372"/>
    <w:rsid w:val="0003314A"/>
    <w:rsid w:val="00035FC8"/>
    <w:rsid w:val="00037B1F"/>
    <w:rsid w:val="000412B3"/>
    <w:rsid w:val="00041ACA"/>
    <w:rsid w:val="0004441C"/>
    <w:rsid w:val="000445D1"/>
    <w:rsid w:val="00046141"/>
    <w:rsid w:val="000475F2"/>
    <w:rsid w:val="00047D30"/>
    <w:rsid w:val="00050BF4"/>
    <w:rsid w:val="00050D8D"/>
    <w:rsid w:val="00050DAE"/>
    <w:rsid w:val="0005108B"/>
    <w:rsid w:val="00052EC4"/>
    <w:rsid w:val="0006173E"/>
    <w:rsid w:val="00061FBF"/>
    <w:rsid w:val="00063932"/>
    <w:rsid w:val="00063940"/>
    <w:rsid w:val="00066009"/>
    <w:rsid w:val="0006798B"/>
    <w:rsid w:val="00070A19"/>
    <w:rsid w:val="00070E82"/>
    <w:rsid w:val="000712FC"/>
    <w:rsid w:val="000714CE"/>
    <w:rsid w:val="00076197"/>
    <w:rsid w:val="00076869"/>
    <w:rsid w:val="00080A0C"/>
    <w:rsid w:val="00083594"/>
    <w:rsid w:val="00084079"/>
    <w:rsid w:val="0008561F"/>
    <w:rsid w:val="00087364"/>
    <w:rsid w:val="00091B6D"/>
    <w:rsid w:val="000A06BB"/>
    <w:rsid w:val="000A1371"/>
    <w:rsid w:val="000A17F5"/>
    <w:rsid w:val="000A5E84"/>
    <w:rsid w:val="000A78E9"/>
    <w:rsid w:val="000B1D1D"/>
    <w:rsid w:val="000B21A0"/>
    <w:rsid w:val="000B2C13"/>
    <w:rsid w:val="000B5275"/>
    <w:rsid w:val="000B5887"/>
    <w:rsid w:val="000C0A81"/>
    <w:rsid w:val="000C1E99"/>
    <w:rsid w:val="000D04D0"/>
    <w:rsid w:val="000D18AA"/>
    <w:rsid w:val="000D3345"/>
    <w:rsid w:val="000D4FCA"/>
    <w:rsid w:val="000D590E"/>
    <w:rsid w:val="000D5AF7"/>
    <w:rsid w:val="000D6BEE"/>
    <w:rsid w:val="000E03E4"/>
    <w:rsid w:val="000E0D06"/>
    <w:rsid w:val="000E3C7A"/>
    <w:rsid w:val="000E4377"/>
    <w:rsid w:val="000E4451"/>
    <w:rsid w:val="000F046C"/>
    <w:rsid w:val="000F4DEC"/>
    <w:rsid w:val="000F6CC4"/>
    <w:rsid w:val="00101BB5"/>
    <w:rsid w:val="00102CEE"/>
    <w:rsid w:val="00102E86"/>
    <w:rsid w:val="001048BD"/>
    <w:rsid w:val="001065B9"/>
    <w:rsid w:val="00107E12"/>
    <w:rsid w:val="00110199"/>
    <w:rsid w:val="00110920"/>
    <w:rsid w:val="00117827"/>
    <w:rsid w:val="00120095"/>
    <w:rsid w:val="0012163B"/>
    <w:rsid w:val="001228BA"/>
    <w:rsid w:val="00123A1B"/>
    <w:rsid w:val="00124763"/>
    <w:rsid w:val="00124978"/>
    <w:rsid w:val="001266E0"/>
    <w:rsid w:val="00131D88"/>
    <w:rsid w:val="001321FC"/>
    <w:rsid w:val="001328E6"/>
    <w:rsid w:val="00135B2F"/>
    <w:rsid w:val="00140268"/>
    <w:rsid w:val="00141BED"/>
    <w:rsid w:val="0014234D"/>
    <w:rsid w:val="001427DA"/>
    <w:rsid w:val="0014428E"/>
    <w:rsid w:val="00144492"/>
    <w:rsid w:val="0014756F"/>
    <w:rsid w:val="00150F51"/>
    <w:rsid w:val="00152A29"/>
    <w:rsid w:val="00154AB2"/>
    <w:rsid w:val="00156B37"/>
    <w:rsid w:val="0016087F"/>
    <w:rsid w:val="00170FDC"/>
    <w:rsid w:val="00171DD7"/>
    <w:rsid w:val="00172BB4"/>
    <w:rsid w:val="0017329B"/>
    <w:rsid w:val="001733BB"/>
    <w:rsid w:val="00174511"/>
    <w:rsid w:val="001748DF"/>
    <w:rsid w:val="00174B6D"/>
    <w:rsid w:val="00175B93"/>
    <w:rsid w:val="00177E2F"/>
    <w:rsid w:val="001839DA"/>
    <w:rsid w:val="00185E15"/>
    <w:rsid w:val="00187C52"/>
    <w:rsid w:val="00191E7C"/>
    <w:rsid w:val="0019211E"/>
    <w:rsid w:val="00193357"/>
    <w:rsid w:val="0019525A"/>
    <w:rsid w:val="00196083"/>
    <w:rsid w:val="00197902"/>
    <w:rsid w:val="001A3E52"/>
    <w:rsid w:val="001A44AD"/>
    <w:rsid w:val="001A6AAD"/>
    <w:rsid w:val="001B00DE"/>
    <w:rsid w:val="001B014D"/>
    <w:rsid w:val="001B335B"/>
    <w:rsid w:val="001B5104"/>
    <w:rsid w:val="001B53B6"/>
    <w:rsid w:val="001B6420"/>
    <w:rsid w:val="001B6880"/>
    <w:rsid w:val="001B6CE4"/>
    <w:rsid w:val="001C212B"/>
    <w:rsid w:val="001C2D10"/>
    <w:rsid w:val="001C302E"/>
    <w:rsid w:val="001C3396"/>
    <w:rsid w:val="001C41BC"/>
    <w:rsid w:val="001C4D7A"/>
    <w:rsid w:val="001C70E4"/>
    <w:rsid w:val="001C710E"/>
    <w:rsid w:val="001C710F"/>
    <w:rsid w:val="001D00D1"/>
    <w:rsid w:val="001D20A3"/>
    <w:rsid w:val="001D36B8"/>
    <w:rsid w:val="001D4692"/>
    <w:rsid w:val="001D5350"/>
    <w:rsid w:val="001E0B4E"/>
    <w:rsid w:val="001E1879"/>
    <w:rsid w:val="001E63DB"/>
    <w:rsid w:val="001F0540"/>
    <w:rsid w:val="001F2306"/>
    <w:rsid w:val="001F2EC0"/>
    <w:rsid w:val="001F4BA6"/>
    <w:rsid w:val="001F6983"/>
    <w:rsid w:val="001F7001"/>
    <w:rsid w:val="00204DAA"/>
    <w:rsid w:val="0020620E"/>
    <w:rsid w:val="002062C5"/>
    <w:rsid w:val="002066C7"/>
    <w:rsid w:val="002073FF"/>
    <w:rsid w:val="00211947"/>
    <w:rsid w:val="00211F86"/>
    <w:rsid w:val="00213ED0"/>
    <w:rsid w:val="0021728E"/>
    <w:rsid w:val="0022239D"/>
    <w:rsid w:val="002231A8"/>
    <w:rsid w:val="0022460E"/>
    <w:rsid w:val="00224B52"/>
    <w:rsid w:val="002259C1"/>
    <w:rsid w:val="00227F8B"/>
    <w:rsid w:val="00230EED"/>
    <w:rsid w:val="00230FF7"/>
    <w:rsid w:val="00231568"/>
    <w:rsid w:val="0023190F"/>
    <w:rsid w:val="00232226"/>
    <w:rsid w:val="00233375"/>
    <w:rsid w:val="002348B4"/>
    <w:rsid w:val="00234A8A"/>
    <w:rsid w:val="00234E5D"/>
    <w:rsid w:val="00235959"/>
    <w:rsid w:val="002366A6"/>
    <w:rsid w:val="00237CE2"/>
    <w:rsid w:val="00240AD8"/>
    <w:rsid w:val="00241D4E"/>
    <w:rsid w:val="002439C0"/>
    <w:rsid w:val="00243CDA"/>
    <w:rsid w:val="00244A68"/>
    <w:rsid w:val="0024531A"/>
    <w:rsid w:val="00245C0D"/>
    <w:rsid w:val="0025003A"/>
    <w:rsid w:val="0025219B"/>
    <w:rsid w:val="00253107"/>
    <w:rsid w:val="00255817"/>
    <w:rsid w:val="0025683B"/>
    <w:rsid w:val="00257961"/>
    <w:rsid w:val="00261005"/>
    <w:rsid w:val="00262260"/>
    <w:rsid w:val="0026326D"/>
    <w:rsid w:val="002659A4"/>
    <w:rsid w:val="00265A7C"/>
    <w:rsid w:val="00267019"/>
    <w:rsid w:val="00271AE0"/>
    <w:rsid w:val="0027276F"/>
    <w:rsid w:val="002729F3"/>
    <w:rsid w:val="00276013"/>
    <w:rsid w:val="002835E2"/>
    <w:rsid w:val="002913D5"/>
    <w:rsid w:val="00291790"/>
    <w:rsid w:val="00291FA0"/>
    <w:rsid w:val="00295CB2"/>
    <w:rsid w:val="002A18EF"/>
    <w:rsid w:val="002A21B5"/>
    <w:rsid w:val="002A2A16"/>
    <w:rsid w:val="002A2C05"/>
    <w:rsid w:val="002A652C"/>
    <w:rsid w:val="002B25D7"/>
    <w:rsid w:val="002B3006"/>
    <w:rsid w:val="002B3A4F"/>
    <w:rsid w:val="002B4143"/>
    <w:rsid w:val="002B4AE5"/>
    <w:rsid w:val="002B563C"/>
    <w:rsid w:val="002C3DAB"/>
    <w:rsid w:val="002C59B0"/>
    <w:rsid w:val="002C6B9B"/>
    <w:rsid w:val="002C6F2F"/>
    <w:rsid w:val="002C7C01"/>
    <w:rsid w:val="002C7F5C"/>
    <w:rsid w:val="002D1821"/>
    <w:rsid w:val="002D1A25"/>
    <w:rsid w:val="002D242A"/>
    <w:rsid w:val="002D30DE"/>
    <w:rsid w:val="002D7144"/>
    <w:rsid w:val="002E3021"/>
    <w:rsid w:val="002E3118"/>
    <w:rsid w:val="002E4764"/>
    <w:rsid w:val="002E5FE2"/>
    <w:rsid w:val="002F253A"/>
    <w:rsid w:val="002F48FF"/>
    <w:rsid w:val="002F5427"/>
    <w:rsid w:val="002F77EE"/>
    <w:rsid w:val="00300D86"/>
    <w:rsid w:val="00300F16"/>
    <w:rsid w:val="003023E3"/>
    <w:rsid w:val="0030378E"/>
    <w:rsid w:val="00306931"/>
    <w:rsid w:val="003072E4"/>
    <w:rsid w:val="00312CD5"/>
    <w:rsid w:val="00313162"/>
    <w:rsid w:val="00315BF0"/>
    <w:rsid w:val="00316061"/>
    <w:rsid w:val="003160EB"/>
    <w:rsid w:val="00321264"/>
    <w:rsid w:val="0032299A"/>
    <w:rsid w:val="00322D00"/>
    <w:rsid w:val="003251C7"/>
    <w:rsid w:val="003262AF"/>
    <w:rsid w:val="00331C4F"/>
    <w:rsid w:val="003364EA"/>
    <w:rsid w:val="003366F7"/>
    <w:rsid w:val="00337414"/>
    <w:rsid w:val="00340403"/>
    <w:rsid w:val="003414A4"/>
    <w:rsid w:val="0034165B"/>
    <w:rsid w:val="003423E9"/>
    <w:rsid w:val="00342FB6"/>
    <w:rsid w:val="00351006"/>
    <w:rsid w:val="003516BD"/>
    <w:rsid w:val="00351D5B"/>
    <w:rsid w:val="003604CF"/>
    <w:rsid w:val="003630C1"/>
    <w:rsid w:val="0036595B"/>
    <w:rsid w:val="00371796"/>
    <w:rsid w:val="003750CB"/>
    <w:rsid w:val="00375ACA"/>
    <w:rsid w:val="00375E9A"/>
    <w:rsid w:val="00376D1A"/>
    <w:rsid w:val="00377BEB"/>
    <w:rsid w:val="00380885"/>
    <w:rsid w:val="00381E54"/>
    <w:rsid w:val="00384EA7"/>
    <w:rsid w:val="00385C11"/>
    <w:rsid w:val="003867AA"/>
    <w:rsid w:val="00387C6E"/>
    <w:rsid w:val="0039075E"/>
    <w:rsid w:val="00393814"/>
    <w:rsid w:val="00395C74"/>
    <w:rsid w:val="00397623"/>
    <w:rsid w:val="00397CA0"/>
    <w:rsid w:val="003A0685"/>
    <w:rsid w:val="003A0F2C"/>
    <w:rsid w:val="003A0FA0"/>
    <w:rsid w:val="003A1B18"/>
    <w:rsid w:val="003A4403"/>
    <w:rsid w:val="003A55B6"/>
    <w:rsid w:val="003A5EAE"/>
    <w:rsid w:val="003B1490"/>
    <w:rsid w:val="003B22D5"/>
    <w:rsid w:val="003B293C"/>
    <w:rsid w:val="003B721C"/>
    <w:rsid w:val="003C0572"/>
    <w:rsid w:val="003C0680"/>
    <w:rsid w:val="003C089F"/>
    <w:rsid w:val="003C15C8"/>
    <w:rsid w:val="003C2B76"/>
    <w:rsid w:val="003C2CEB"/>
    <w:rsid w:val="003C3841"/>
    <w:rsid w:val="003C5BDB"/>
    <w:rsid w:val="003C67F7"/>
    <w:rsid w:val="003C7A55"/>
    <w:rsid w:val="003D2EBE"/>
    <w:rsid w:val="003D3CD5"/>
    <w:rsid w:val="003E0E13"/>
    <w:rsid w:val="003E16D0"/>
    <w:rsid w:val="003E3EF1"/>
    <w:rsid w:val="003E4391"/>
    <w:rsid w:val="003E5825"/>
    <w:rsid w:val="003E5EEF"/>
    <w:rsid w:val="003E72C4"/>
    <w:rsid w:val="003F083E"/>
    <w:rsid w:val="003F34FE"/>
    <w:rsid w:val="003F4366"/>
    <w:rsid w:val="003F43C0"/>
    <w:rsid w:val="003F48F5"/>
    <w:rsid w:val="003F5B3C"/>
    <w:rsid w:val="0040057E"/>
    <w:rsid w:val="004012BF"/>
    <w:rsid w:val="004022A8"/>
    <w:rsid w:val="00402FD0"/>
    <w:rsid w:val="00404BFB"/>
    <w:rsid w:val="0040679B"/>
    <w:rsid w:val="00407FFE"/>
    <w:rsid w:val="00411253"/>
    <w:rsid w:val="00413BEF"/>
    <w:rsid w:val="00413FA9"/>
    <w:rsid w:val="004153A8"/>
    <w:rsid w:val="004174DA"/>
    <w:rsid w:val="00417744"/>
    <w:rsid w:val="00421602"/>
    <w:rsid w:val="00424309"/>
    <w:rsid w:val="00425590"/>
    <w:rsid w:val="004277E8"/>
    <w:rsid w:val="00433767"/>
    <w:rsid w:val="004365FB"/>
    <w:rsid w:val="00440189"/>
    <w:rsid w:val="00442AA0"/>
    <w:rsid w:val="00442F8E"/>
    <w:rsid w:val="00446AAB"/>
    <w:rsid w:val="0045032C"/>
    <w:rsid w:val="004522C9"/>
    <w:rsid w:val="00452AAD"/>
    <w:rsid w:val="0045391F"/>
    <w:rsid w:val="00456159"/>
    <w:rsid w:val="00456AFA"/>
    <w:rsid w:val="00457D9F"/>
    <w:rsid w:val="00461215"/>
    <w:rsid w:val="00462DD8"/>
    <w:rsid w:val="004651C9"/>
    <w:rsid w:val="00471D64"/>
    <w:rsid w:val="004726F9"/>
    <w:rsid w:val="00477BA3"/>
    <w:rsid w:val="00477C8E"/>
    <w:rsid w:val="0048294D"/>
    <w:rsid w:val="004832C7"/>
    <w:rsid w:val="00484C3E"/>
    <w:rsid w:val="0048596C"/>
    <w:rsid w:val="00485F56"/>
    <w:rsid w:val="00487419"/>
    <w:rsid w:val="004879E1"/>
    <w:rsid w:val="00487BCD"/>
    <w:rsid w:val="00492A17"/>
    <w:rsid w:val="00492D4C"/>
    <w:rsid w:val="00493626"/>
    <w:rsid w:val="004941E1"/>
    <w:rsid w:val="004948E8"/>
    <w:rsid w:val="00496375"/>
    <w:rsid w:val="004A1D58"/>
    <w:rsid w:val="004A5936"/>
    <w:rsid w:val="004B0672"/>
    <w:rsid w:val="004B2CC1"/>
    <w:rsid w:val="004B3C04"/>
    <w:rsid w:val="004B5AFE"/>
    <w:rsid w:val="004B5B2A"/>
    <w:rsid w:val="004B65EF"/>
    <w:rsid w:val="004C2C3D"/>
    <w:rsid w:val="004C6339"/>
    <w:rsid w:val="004C76C7"/>
    <w:rsid w:val="004D06BD"/>
    <w:rsid w:val="004D06E1"/>
    <w:rsid w:val="004D5730"/>
    <w:rsid w:val="004D59F4"/>
    <w:rsid w:val="004D65F6"/>
    <w:rsid w:val="004D7C6D"/>
    <w:rsid w:val="004E1DE4"/>
    <w:rsid w:val="004E2932"/>
    <w:rsid w:val="004E3DEA"/>
    <w:rsid w:val="004E6AF2"/>
    <w:rsid w:val="004E6B94"/>
    <w:rsid w:val="004F0031"/>
    <w:rsid w:val="004F1251"/>
    <w:rsid w:val="004F458A"/>
    <w:rsid w:val="004F4DD2"/>
    <w:rsid w:val="004F5B4E"/>
    <w:rsid w:val="004F5FAD"/>
    <w:rsid w:val="00500D8E"/>
    <w:rsid w:val="00501A2E"/>
    <w:rsid w:val="00501B7C"/>
    <w:rsid w:val="00502951"/>
    <w:rsid w:val="005057BA"/>
    <w:rsid w:val="00507768"/>
    <w:rsid w:val="00512224"/>
    <w:rsid w:val="005206DC"/>
    <w:rsid w:val="00520811"/>
    <w:rsid w:val="00522799"/>
    <w:rsid w:val="00523FDA"/>
    <w:rsid w:val="00525298"/>
    <w:rsid w:val="00526B63"/>
    <w:rsid w:val="00527D3B"/>
    <w:rsid w:val="0053348E"/>
    <w:rsid w:val="00533B75"/>
    <w:rsid w:val="00534917"/>
    <w:rsid w:val="0053626B"/>
    <w:rsid w:val="0053677D"/>
    <w:rsid w:val="00536819"/>
    <w:rsid w:val="0054123B"/>
    <w:rsid w:val="00542CD5"/>
    <w:rsid w:val="005447BB"/>
    <w:rsid w:val="005464A6"/>
    <w:rsid w:val="00546ED8"/>
    <w:rsid w:val="00547897"/>
    <w:rsid w:val="0055304A"/>
    <w:rsid w:val="005536E6"/>
    <w:rsid w:val="0055512D"/>
    <w:rsid w:val="00555BDD"/>
    <w:rsid w:val="00555D29"/>
    <w:rsid w:val="00557ED9"/>
    <w:rsid w:val="005600CA"/>
    <w:rsid w:val="0056261D"/>
    <w:rsid w:val="0056307B"/>
    <w:rsid w:val="00566B20"/>
    <w:rsid w:val="005675A1"/>
    <w:rsid w:val="00567CEB"/>
    <w:rsid w:val="00571A8C"/>
    <w:rsid w:val="0057343E"/>
    <w:rsid w:val="005746B6"/>
    <w:rsid w:val="005746B9"/>
    <w:rsid w:val="00575100"/>
    <w:rsid w:val="00581382"/>
    <w:rsid w:val="005821D9"/>
    <w:rsid w:val="0058279F"/>
    <w:rsid w:val="00582E4D"/>
    <w:rsid w:val="00585AAB"/>
    <w:rsid w:val="0058625C"/>
    <w:rsid w:val="005868A4"/>
    <w:rsid w:val="00592E56"/>
    <w:rsid w:val="0059486C"/>
    <w:rsid w:val="005A0542"/>
    <w:rsid w:val="005A0D84"/>
    <w:rsid w:val="005A2621"/>
    <w:rsid w:val="005A309A"/>
    <w:rsid w:val="005A3BF8"/>
    <w:rsid w:val="005A3F16"/>
    <w:rsid w:val="005A5F33"/>
    <w:rsid w:val="005A5FF3"/>
    <w:rsid w:val="005A6740"/>
    <w:rsid w:val="005A6DBB"/>
    <w:rsid w:val="005B018A"/>
    <w:rsid w:val="005B0A65"/>
    <w:rsid w:val="005B2839"/>
    <w:rsid w:val="005B2946"/>
    <w:rsid w:val="005B5852"/>
    <w:rsid w:val="005B5F2D"/>
    <w:rsid w:val="005B68A0"/>
    <w:rsid w:val="005C089C"/>
    <w:rsid w:val="005C481E"/>
    <w:rsid w:val="005C4D63"/>
    <w:rsid w:val="005D2B03"/>
    <w:rsid w:val="005D2B81"/>
    <w:rsid w:val="005D2F97"/>
    <w:rsid w:val="005D472C"/>
    <w:rsid w:val="005D47ED"/>
    <w:rsid w:val="005D5250"/>
    <w:rsid w:val="005D5C72"/>
    <w:rsid w:val="005D7B58"/>
    <w:rsid w:val="005E0550"/>
    <w:rsid w:val="005E2043"/>
    <w:rsid w:val="005E4658"/>
    <w:rsid w:val="005E4977"/>
    <w:rsid w:val="005E7D15"/>
    <w:rsid w:val="005F0586"/>
    <w:rsid w:val="005F10E1"/>
    <w:rsid w:val="005F232C"/>
    <w:rsid w:val="005F30A1"/>
    <w:rsid w:val="005F42FC"/>
    <w:rsid w:val="005F53A8"/>
    <w:rsid w:val="00600B50"/>
    <w:rsid w:val="00601228"/>
    <w:rsid w:val="00601250"/>
    <w:rsid w:val="006014CB"/>
    <w:rsid w:val="006023DF"/>
    <w:rsid w:val="00602C05"/>
    <w:rsid w:val="00603761"/>
    <w:rsid w:val="0060627F"/>
    <w:rsid w:val="0060724F"/>
    <w:rsid w:val="00611E32"/>
    <w:rsid w:val="0061413F"/>
    <w:rsid w:val="006152AB"/>
    <w:rsid w:val="00616807"/>
    <w:rsid w:val="00620C2F"/>
    <w:rsid w:val="0062192E"/>
    <w:rsid w:val="0062514D"/>
    <w:rsid w:val="00626044"/>
    <w:rsid w:val="00626141"/>
    <w:rsid w:val="00627858"/>
    <w:rsid w:val="00630089"/>
    <w:rsid w:val="006302BC"/>
    <w:rsid w:val="00634F47"/>
    <w:rsid w:val="00635907"/>
    <w:rsid w:val="00636062"/>
    <w:rsid w:val="00636C8B"/>
    <w:rsid w:val="00644900"/>
    <w:rsid w:val="00646BDF"/>
    <w:rsid w:val="00650118"/>
    <w:rsid w:val="006504AE"/>
    <w:rsid w:val="00651AA5"/>
    <w:rsid w:val="00652284"/>
    <w:rsid w:val="006530AD"/>
    <w:rsid w:val="00654BE4"/>
    <w:rsid w:val="00655C0A"/>
    <w:rsid w:val="00656413"/>
    <w:rsid w:val="006578A2"/>
    <w:rsid w:val="00661106"/>
    <w:rsid w:val="00663B4A"/>
    <w:rsid w:val="0066541F"/>
    <w:rsid w:val="00665FBD"/>
    <w:rsid w:val="00666B53"/>
    <w:rsid w:val="00666B77"/>
    <w:rsid w:val="0067098D"/>
    <w:rsid w:val="00672976"/>
    <w:rsid w:val="00673F3F"/>
    <w:rsid w:val="00675647"/>
    <w:rsid w:val="00675DF0"/>
    <w:rsid w:val="00676884"/>
    <w:rsid w:val="00676C88"/>
    <w:rsid w:val="006823BE"/>
    <w:rsid w:val="006841CF"/>
    <w:rsid w:val="006851AF"/>
    <w:rsid w:val="00690897"/>
    <w:rsid w:val="00691C8D"/>
    <w:rsid w:val="00691FDE"/>
    <w:rsid w:val="0069507C"/>
    <w:rsid w:val="0069550C"/>
    <w:rsid w:val="006A1776"/>
    <w:rsid w:val="006A27CE"/>
    <w:rsid w:val="006A3220"/>
    <w:rsid w:val="006A7A67"/>
    <w:rsid w:val="006B01A6"/>
    <w:rsid w:val="006B11B7"/>
    <w:rsid w:val="006B431F"/>
    <w:rsid w:val="006B49C4"/>
    <w:rsid w:val="006B5CD1"/>
    <w:rsid w:val="006B7336"/>
    <w:rsid w:val="006B7C50"/>
    <w:rsid w:val="006B7D3A"/>
    <w:rsid w:val="006B7DE0"/>
    <w:rsid w:val="006C0816"/>
    <w:rsid w:val="006C1D2A"/>
    <w:rsid w:val="006C33B2"/>
    <w:rsid w:val="006C3E31"/>
    <w:rsid w:val="006C6403"/>
    <w:rsid w:val="006D17A9"/>
    <w:rsid w:val="006D440F"/>
    <w:rsid w:val="006D4A8A"/>
    <w:rsid w:val="006D521C"/>
    <w:rsid w:val="006D7D58"/>
    <w:rsid w:val="006E234D"/>
    <w:rsid w:val="006E2DAE"/>
    <w:rsid w:val="006E316E"/>
    <w:rsid w:val="006E4611"/>
    <w:rsid w:val="006E4D3B"/>
    <w:rsid w:val="006E5BFB"/>
    <w:rsid w:val="006E640E"/>
    <w:rsid w:val="006E684B"/>
    <w:rsid w:val="006E7788"/>
    <w:rsid w:val="006F078D"/>
    <w:rsid w:val="006F0909"/>
    <w:rsid w:val="006F23C7"/>
    <w:rsid w:val="006F2922"/>
    <w:rsid w:val="006F30C7"/>
    <w:rsid w:val="0070030D"/>
    <w:rsid w:val="00703914"/>
    <w:rsid w:val="00703F10"/>
    <w:rsid w:val="007045D9"/>
    <w:rsid w:val="00704614"/>
    <w:rsid w:val="007108BC"/>
    <w:rsid w:val="00714214"/>
    <w:rsid w:val="00714AE8"/>
    <w:rsid w:val="0072101B"/>
    <w:rsid w:val="00721873"/>
    <w:rsid w:val="00724495"/>
    <w:rsid w:val="007247F5"/>
    <w:rsid w:val="00725547"/>
    <w:rsid w:val="007275FA"/>
    <w:rsid w:val="0072772A"/>
    <w:rsid w:val="00731826"/>
    <w:rsid w:val="00731979"/>
    <w:rsid w:val="00731D9D"/>
    <w:rsid w:val="007320F5"/>
    <w:rsid w:val="00732659"/>
    <w:rsid w:val="00733C0B"/>
    <w:rsid w:val="007359FD"/>
    <w:rsid w:val="007375B2"/>
    <w:rsid w:val="00741089"/>
    <w:rsid w:val="00742C93"/>
    <w:rsid w:val="00746712"/>
    <w:rsid w:val="007500CC"/>
    <w:rsid w:val="007521C9"/>
    <w:rsid w:val="00753EA7"/>
    <w:rsid w:val="0075554B"/>
    <w:rsid w:val="0075701D"/>
    <w:rsid w:val="0075718A"/>
    <w:rsid w:val="00757FA8"/>
    <w:rsid w:val="00760D85"/>
    <w:rsid w:val="00762043"/>
    <w:rsid w:val="00763292"/>
    <w:rsid w:val="00763923"/>
    <w:rsid w:val="00763B40"/>
    <w:rsid w:val="0076421C"/>
    <w:rsid w:val="00766C09"/>
    <w:rsid w:val="00766EE4"/>
    <w:rsid w:val="00767B18"/>
    <w:rsid w:val="00770457"/>
    <w:rsid w:val="00770793"/>
    <w:rsid w:val="0077671D"/>
    <w:rsid w:val="00776DB2"/>
    <w:rsid w:val="007804C2"/>
    <w:rsid w:val="007805F3"/>
    <w:rsid w:val="007825FA"/>
    <w:rsid w:val="00782EB4"/>
    <w:rsid w:val="007837AC"/>
    <w:rsid w:val="007843A6"/>
    <w:rsid w:val="00784EAB"/>
    <w:rsid w:val="00785AFA"/>
    <w:rsid w:val="00785D38"/>
    <w:rsid w:val="0078632A"/>
    <w:rsid w:val="00786EB3"/>
    <w:rsid w:val="00787085"/>
    <w:rsid w:val="00787189"/>
    <w:rsid w:val="007879C9"/>
    <w:rsid w:val="00792CEA"/>
    <w:rsid w:val="00793930"/>
    <w:rsid w:val="007A0544"/>
    <w:rsid w:val="007A2E45"/>
    <w:rsid w:val="007A38EC"/>
    <w:rsid w:val="007A5705"/>
    <w:rsid w:val="007A692A"/>
    <w:rsid w:val="007A6E6C"/>
    <w:rsid w:val="007B1746"/>
    <w:rsid w:val="007B54AC"/>
    <w:rsid w:val="007B7C14"/>
    <w:rsid w:val="007C0E0D"/>
    <w:rsid w:val="007C14C4"/>
    <w:rsid w:val="007C32BD"/>
    <w:rsid w:val="007C4910"/>
    <w:rsid w:val="007C57F8"/>
    <w:rsid w:val="007C7BF1"/>
    <w:rsid w:val="007D04DD"/>
    <w:rsid w:val="007D0994"/>
    <w:rsid w:val="007D3871"/>
    <w:rsid w:val="007D47D9"/>
    <w:rsid w:val="007D5E5C"/>
    <w:rsid w:val="007D76DC"/>
    <w:rsid w:val="007D7826"/>
    <w:rsid w:val="007E04A0"/>
    <w:rsid w:val="007E2117"/>
    <w:rsid w:val="007E2B5E"/>
    <w:rsid w:val="007E452F"/>
    <w:rsid w:val="007E6EE9"/>
    <w:rsid w:val="007F07B2"/>
    <w:rsid w:val="007F0B2A"/>
    <w:rsid w:val="007F1D19"/>
    <w:rsid w:val="007F5186"/>
    <w:rsid w:val="007F518F"/>
    <w:rsid w:val="007F5D02"/>
    <w:rsid w:val="00801060"/>
    <w:rsid w:val="00801C53"/>
    <w:rsid w:val="00801EEA"/>
    <w:rsid w:val="00802EA1"/>
    <w:rsid w:val="00803FD9"/>
    <w:rsid w:val="008060FA"/>
    <w:rsid w:val="008063AE"/>
    <w:rsid w:val="0081149A"/>
    <w:rsid w:val="008173F1"/>
    <w:rsid w:val="008238F9"/>
    <w:rsid w:val="0082394B"/>
    <w:rsid w:val="00825D77"/>
    <w:rsid w:val="00826514"/>
    <w:rsid w:val="00827474"/>
    <w:rsid w:val="00830B16"/>
    <w:rsid w:val="0083117C"/>
    <w:rsid w:val="008313FA"/>
    <w:rsid w:val="00831824"/>
    <w:rsid w:val="00831A66"/>
    <w:rsid w:val="0083377C"/>
    <w:rsid w:val="008379BB"/>
    <w:rsid w:val="00837BE8"/>
    <w:rsid w:val="008427D3"/>
    <w:rsid w:val="00843A62"/>
    <w:rsid w:val="00844BBB"/>
    <w:rsid w:val="00845D24"/>
    <w:rsid w:val="008460B7"/>
    <w:rsid w:val="00847143"/>
    <w:rsid w:val="0085154F"/>
    <w:rsid w:val="00852406"/>
    <w:rsid w:val="00852755"/>
    <w:rsid w:val="00852D84"/>
    <w:rsid w:val="00853F75"/>
    <w:rsid w:val="00853FC4"/>
    <w:rsid w:val="0085520C"/>
    <w:rsid w:val="008565B5"/>
    <w:rsid w:val="008609E7"/>
    <w:rsid w:val="008613B2"/>
    <w:rsid w:val="008625F8"/>
    <w:rsid w:val="00864AC3"/>
    <w:rsid w:val="00865BFB"/>
    <w:rsid w:val="00866898"/>
    <w:rsid w:val="008676B8"/>
    <w:rsid w:val="00871584"/>
    <w:rsid w:val="008719B1"/>
    <w:rsid w:val="00873171"/>
    <w:rsid w:val="008747AF"/>
    <w:rsid w:val="00880BF1"/>
    <w:rsid w:val="00881E7A"/>
    <w:rsid w:val="00884599"/>
    <w:rsid w:val="00884902"/>
    <w:rsid w:val="00884AC8"/>
    <w:rsid w:val="00884CF5"/>
    <w:rsid w:val="008874D0"/>
    <w:rsid w:val="0088794B"/>
    <w:rsid w:val="008912FC"/>
    <w:rsid w:val="00893D48"/>
    <w:rsid w:val="008A0FA0"/>
    <w:rsid w:val="008A121D"/>
    <w:rsid w:val="008A2CDF"/>
    <w:rsid w:val="008A5571"/>
    <w:rsid w:val="008B01A7"/>
    <w:rsid w:val="008B4309"/>
    <w:rsid w:val="008B4D82"/>
    <w:rsid w:val="008B5899"/>
    <w:rsid w:val="008B5A87"/>
    <w:rsid w:val="008B60F2"/>
    <w:rsid w:val="008B6D06"/>
    <w:rsid w:val="008C1823"/>
    <w:rsid w:val="008C5285"/>
    <w:rsid w:val="008C6134"/>
    <w:rsid w:val="008C77F9"/>
    <w:rsid w:val="008D4613"/>
    <w:rsid w:val="008D5B9E"/>
    <w:rsid w:val="008D628E"/>
    <w:rsid w:val="008E1139"/>
    <w:rsid w:val="008E1F6C"/>
    <w:rsid w:val="008E31B4"/>
    <w:rsid w:val="008E4848"/>
    <w:rsid w:val="008E488F"/>
    <w:rsid w:val="008E5602"/>
    <w:rsid w:val="008E7059"/>
    <w:rsid w:val="008E71FC"/>
    <w:rsid w:val="008E7886"/>
    <w:rsid w:val="008E7F78"/>
    <w:rsid w:val="008F112D"/>
    <w:rsid w:val="008F4121"/>
    <w:rsid w:val="008F4488"/>
    <w:rsid w:val="008F5EEB"/>
    <w:rsid w:val="008F6827"/>
    <w:rsid w:val="00900170"/>
    <w:rsid w:val="0090033C"/>
    <w:rsid w:val="00900755"/>
    <w:rsid w:val="009024E3"/>
    <w:rsid w:val="00905A18"/>
    <w:rsid w:val="00905D1A"/>
    <w:rsid w:val="0090702E"/>
    <w:rsid w:val="00907DB8"/>
    <w:rsid w:val="00910562"/>
    <w:rsid w:val="009109D0"/>
    <w:rsid w:val="00912FF2"/>
    <w:rsid w:val="009152F3"/>
    <w:rsid w:val="00922092"/>
    <w:rsid w:val="00923AA6"/>
    <w:rsid w:val="009271B1"/>
    <w:rsid w:val="00927BDC"/>
    <w:rsid w:val="00930776"/>
    <w:rsid w:val="00931855"/>
    <w:rsid w:val="0093408E"/>
    <w:rsid w:val="00935F0B"/>
    <w:rsid w:val="00940391"/>
    <w:rsid w:val="0094111D"/>
    <w:rsid w:val="009418D7"/>
    <w:rsid w:val="0094588D"/>
    <w:rsid w:val="00947F05"/>
    <w:rsid w:val="009507F9"/>
    <w:rsid w:val="00951410"/>
    <w:rsid w:val="00951E13"/>
    <w:rsid w:val="00953006"/>
    <w:rsid w:val="00953585"/>
    <w:rsid w:val="00953706"/>
    <w:rsid w:val="00953AC2"/>
    <w:rsid w:val="00954B48"/>
    <w:rsid w:val="009557B3"/>
    <w:rsid w:val="0095677B"/>
    <w:rsid w:val="009607ED"/>
    <w:rsid w:val="00961796"/>
    <w:rsid w:val="00961FAF"/>
    <w:rsid w:val="009663A9"/>
    <w:rsid w:val="00967FB6"/>
    <w:rsid w:val="009725CB"/>
    <w:rsid w:val="00973C81"/>
    <w:rsid w:val="00973D14"/>
    <w:rsid w:val="00974C4A"/>
    <w:rsid w:val="00975517"/>
    <w:rsid w:val="009804F7"/>
    <w:rsid w:val="009849FE"/>
    <w:rsid w:val="0098502B"/>
    <w:rsid w:val="00987B68"/>
    <w:rsid w:val="00991836"/>
    <w:rsid w:val="009919F4"/>
    <w:rsid w:val="00991CAE"/>
    <w:rsid w:val="00991E15"/>
    <w:rsid w:val="00992505"/>
    <w:rsid w:val="00993ACA"/>
    <w:rsid w:val="00993DED"/>
    <w:rsid w:val="00994E31"/>
    <w:rsid w:val="00996FFD"/>
    <w:rsid w:val="009A43C1"/>
    <w:rsid w:val="009A44D5"/>
    <w:rsid w:val="009A4E3B"/>
    <w:rsid w:val="009A50DC"/>
    <w:rsid w:val="009B0675"/>
    <w:rsid w:val="009B113E"/>
    <w:rsid w:val="009B267D"/>
    <w:rsid w:val="009B33AC"/>
    <w:rsid w:val="009B4A0C"/>
    <w:rsid w:val="009B4B99"/>
    <w:rsid w:val="009B729D"/>
    <w:rsid w:val="009B7D4B"/>
    <w:rsid w:val="009C1F1E"/>
    <w:rsid w:val="009C4326"/>
    <w:rsid w:val="009C4A54"/>
    <w:rsid w:val="009C73EF"/>
    <w:rsid w:val="009D07FB"/>
    <w:rsid w:val="009D1A26"/>
    <w:rsid w:val="009D1A80"/>
    <w:rsid w:val="009D5098"/>
    <w:rsid w:val="009D61F4"/>
    <w:rsid w:val="009D69CE"/>
    <w:rsid w:val="009D7068"/>
    <w:rsid w:val="009E0572"/>
    <w:rsid w:val="009E2448"/>
    <w:rsid w:val="009E2B0A"/>
    <w:rsid w:val="009E47D2"/>
    <w:rsid w:val="009E529E"/>
    <w:rsid w:val="009E5C9F"/>
    <w:rsid w:val="009E644A"/>
    <w:rsid w:val="009E789A"/>
    <w:rsid w:val="009E7905"/>
    <w:rsid w:val="009F052C"/>
    <w:rsid w:val="009F06E8"/>
    <w:rsid w:val="009F1550"/>
    <w:rsid w:val="009F1DB6"/>
    <w:rsid w:val="009F23BC"/>
    <w:rsid w:val="009F2C17"/>
    <w:rsid w:val="009F2FA2"/>
    <w:rsid w:val="009F3EF1"/>
    <w:rsid w:val="009F595A"/>
    <w:rsid w:val="009F7D44"/>
    <w:rsid w:val="00A05606"/>
    <w:rsid w:val="00A059DE"/>
    <w:rsid w:val="00A06343"/>
    <w:rsid w:val="00A06F68"/>
    <w:rsid w:val="00A11294"/>
    <w:rsid w:val="00A12926"/>
    <w:rsid w:val="00A15189"/>
    <w:rsid w:val="00A15B2E"/>
    <w:rsid w:val="00A15D75"/>
    <w:rsid w:val="00A16C24"/>
    <w:rsid w:val="00A1777E"/>
    <w:rsid w:val="00A20103"/>
    <w:rsid w:val="00A221D4"/>
    <w:rsid w:val="00A257F6"/>
    <w:rsid w:val="00A25ED0"/>
    <w:rsid w:val="00A27B55"/>
    <w:rsid w:val="00A30042"/>
    <w:rsid w:val="00A3004F"/>
    <w:rsid w:val="00A33ED4"/>
    <w:rsid w:val="00A36E62"/>
    <w:rsid w:val="00A37D4B"/>
    <w:rsid w:val="00A409B3"/>
    <w:rsid w:val="00A4110E"/>
    <w:rsid w:val="00A4146B"/>
    <w:rsid w:val="00A4196B"/>
    <w:rsid w:val="00A44094"/>
    <w:rsid w:val="00A44180"/>
    <w:rsid w:val="00A44772"/>
    <w:rsid w:val="00A450BE"/>
    <w:rsid w:val="00A5083D"/>
    <w:rsid w:val="00A52A13"/>
    <w:rsid w:val="00A52C71"/>
    <w:rsid w:val="00A532C9"/>
    <w:rsid w:val="00A53306"/>
    <w:rsid w:val="00A562B2"/>
    <w:rsid w:val="00A56575"/>
    <w:rsid w:val="00A5696A"/>
    <w:rsid w:val="00A60A11"/>
    <w:rsid w:val="00A626E9"/>
    <w:rsid w:val="00A62915"/>
    <w:rsid w:val="00A62ADD"/>
    <w:rsid w:val="00A633B7"/>
    <w:rsid w:val="00A658BD"/>
    <w:rsid w:val="00A6646B"/>
    <w:rsid w:val="00A667DB"/>
    <w:rsid w:val="00A67FBB"/>
    <w:rsid w:val="00A70928"/>
    <w:rsid w:val="00A71473"/>
    <w:rsid w:val="00A73470"/>
    <w:rsid w:val="00A76214"/>
    <w:rsid w:val="00A7645D"/>
    <w:rsid w:val="00A76E82"/>
    <w:rsid w:val="00A77333"/>
    <w:rsid w:val="00A82DC7"/>
    <w:rsid w:val="00A85B1D"/>
    <w:rsid w:val="00A868E6"/>
    <w:rsid w:val="00A957D1"/>
    <w:rsid w:val="00A96502"/>
    <w:rsid w:val="00AA0041"/>
    <w:rsid w:val="00AA0B66"/>
    <w:rsid w:val="00AA0DF3"/>
    <w:rsid w:val="00AA36B3"/>
    <w:rsid w:val="00AA4B8C"/>
    <w:rsid w:val="00AA6A98"/>
    <w:rsid w:val="00AA6EBD"/>
    <w:rsid w:val="00AB1B8F"/>
    <w:rsid w:val="00AB4876"/>
    <w:rsid w:val="00AB6A3A"/>
    <w:rsid w:val="00AC070E"/>
    <w:rsid w:val="00AC2586"/>
    <w:rsid w:val="00AC2CAA"/>
    <w:rsid w:val="00AC4041"/>
    <w:rsid w:val="00AC57B0"/>
    <w:rsid w:val="00AD0142"/>
    <w:rsid w:val="00AD1E18"/>
    <w:rsid w:val="00AD6B26"/>
    <w:rsid w:val="00AD7352"/>
    <w:rsid w:val="00AE16CA"/>
    <w:rsid w:val="00AE1839"/>
    <w:rsid w:val="00AE2D2B"/>
    <w:rsid w:val="00AE6866"/>
    <w:rsid w:val="00AE7AFD"/>
    <w:rsid w:val="00AF227B"/>
    <w:rsid w:val="00AF2773"/>
    <w:rsid w:val="00AF5A53"/>
    <w:rsid w:val="00AF5C25"/>
    <w:rsid w:val="00AF73E5"/>
    <w:rsid w:val="00AF7902"/>
    <w:rsid w:val="00B0426A"/>
    <w:rsid w:val="00B0656D"/>
    <w:rsid w:val="00B10205"/>
    <w:rsid w:val="00B129CF"/>
    <w:rsid w:val="00B12F50"/>
    <w:rsid w:val="00B131D3"/>
    <w:rsid w:val="00B13257"/>
    <w:rsid w:val="00B1343D"/>
    <w:rsid w:val="00B15156"/>
    <w:rsid w:val="00B1665D"/>
    <w:rsid w:val="00B16AC9"/>
    <w:rsid w:val="00B16F02"/>
    <w:rsid w:val="00B17975"/>
    <w:rsid w:val="00B21BD9"/>
    <w:rsid w:val="00B23532"/>
    <w:rsid w:val="00B25C5F"/>
    <w:rsid w:val="00B25D82"/>
    <w:rsid w:val="00B31DEB"/>
    <w:rsid w:val="00B34042"/>
    <w:rsid w:val="00B3725C"/>
    <w:rsid w:val="00B376E1"/>
    <w:rsid w:val="00B37CC0"/>
    <w:rsid w:val="00B42CA9"/>
    <w:rsid w:val="00B44F50"/>
    <w:rsid w:val="00B450F1"/>
    <w:rsid w:val="00B46D82"/>
    <w:rsid w:val="00B519D6"/>
    <w:rsid w:val="00B52656"/>
    <w:rsid w:val="00B54C01"/>
    <w:rsid w:val="00B5563F"/>
    <w:rsid w:val="00B55F4A"/>
    <w:rsid w:val="00B5746D"/>
    <w:rsid w:val="00B60C7C"/>
    <w:rsid w:val="00B6280A"/>
    <w:rsid w:val="00B62DB6"/>
    <w:rsid w:val="00B63598"/>
    <w:rsid w:val="00B648AF"/>
    <w:rsid w:val="00B648FE"/>
    <w:rsid w:val="00B654B1"/>
    <w:rsid w:val="00B666D5"/>
    <w:rsid w:val="00B66CF4"/>
    <w:rsid w:val="00B702D6"/>
    <w:rsid w:val="00B71B06"/>
    <w:rsid w:val="00B75D17"/>
    <w:rsid w:val="00B762D7"/>
    <w:rsid w:val="00B80829"/>
    <w:rsid w:val="00B80C0C"/>
    <w:rsid w:val="00B81799"/>
    <w:rsid w:val="00B8340D"/>
    <w:rsid w:val="00B852C8"/>
    <w:rsid w:val="00B8530E"/>
    <w:rsid w:val="00B93A10"/>
    <w:rsid w:val="00B950FE"/>
    <w:rsid w:val="00B97B0B"/>
    <w:rsid w:val="00BA055B"/>
    <w:rsid w:val="00BA3810"/>
    <w:rsid w:val="00BA5089"/>
    <w:rsid w:val="00BB1336"/>
    <w:rsid w:val="00BB2E61"/>
    <w:rsid w:val="00BB3530"/>
    <w:rsid w:val="00BB457A"/>
    <w:rsid w:val="00BB4938"/>
    <w:rsid w:val="00BB5596"/>
    <w:rsid w:val="00BC0261"/>
    <w:rsid w:val="00BC1131"/>
    <w:rsid w:val="00BC2B5E"/>
    <w:rsid w:val="00BC313A"/>
    <w:rsid w:val="00BC43FF"/>
    <w:rsid w:val="00BC7DB1"/>
    <w:rsid w:val="00BD0713"/>
    <w:rsid w:val="00BD1927"/>
    <w:rsid w:val="00BD37C2"/>
    <w:rsid w:val="00BD4CC1"/>
    <w:rsid w:val="00BD577B"/>
    <w:rsid w:val="00BD5D06"/>
    <w:rsid w:val="00BD7968"/>
    <w:rsid w:val="00BE5245"/>
    <w:rsid w:val="00BF098E"/>
    <w:rsid w:val="00BF106C"/>
    <w:rsid w:val="00BF1547"/>
    <w:rsid w:val="00BF28A5"/>
    <w:rsid w:val="00BF4A5C"/>
    <w:rsid w:val="00BF4AD7"/>
    <w:rsid w:val="00BF4E5B"/>
    <w:rsid w:val="00BF60B1"/>
    <w:rsid w:val="00BF6828"/>
    <w:rsid w:val="00BF780B"/>
    <w:rsid w:val="00BF7848"/>
    <w:rsid w:val="00BF7F52"/>
    <w:rsid w:val="00C03A41"/>
    <w:rsid w:val="00C045C2"/>
    <w:rsid w:val="00C07EE5"/>
    <w:rsid w:val="00C105F2"/>
    <w:rsid w:val="00C10BDA"/>
    <w:rsid w:val="00C11A19"/>
    <w:rsid w:val="00C14CB6"/>
    <w:rsid w:val="00C16207"/>
    <w:rsid w:val="00C22BEE"/>
    <w:rsid w:val="00C233A9"/>
    <w:rsid w:val="00C23ADD"/>
    <w:rsid w:val="00C249C4"/>
    <w:rsid w:val="00C251DA"/>
    <w:rsid w:val="00C26555"/>
    <w:rsid w:val="00C26F80"/>
    <w:rsid w:val="00C30F20"/>
    <w:rsid w:val="00C34CFE"/>
    <w:rsid w:val="00C351E6"/>
    <w:rsid w:val="00C35DA4"/>
    <w:rsid w:val="00C3610D"/>
    <w:rsid w:val="00C3661E"/>
    <w:rsid w:val="00C40EF2"/>
    <w:rsid w:val="00C42C27"/>
    <w:rsid w:val="00C444ED"/>
    <w:rsid w:val="00C453B2"/>
    <w:rsid w:val="00C4724A"/>
    <w:rsid w:val="00C47B45"/>
    <w:rsid w:val="00C47C62"/>
    <w:rsid w:val="00C47F93"/>
    <w:rsid w:val="00C5058F"/>
    <w:rsid w:val="00C51043"/>
    <w:rsid w:val="00C5223C"/>
    <w:rsid w:val="00C53A45"/>
    <w:rsid w:val="00C53F3A"/>
    <w:rsid w:val="00C55975"/>
    <w:rsid w:val="00C61123"/>
    <w:rsid w:val="00C6205B"/>
    <w:rsid w:val="00C62688"/>
    <w:rsid w:val="00C63267"/>
    <w:rsid w:val="00C64F78"/>
    <w:rsid w:val="00C650E3"/>
    <w:rsid w:val="00C65EA8"/>
    <w:rsid w:val="00C71AF1"/>
    <w:rsid w:val="00C72625"/>
    <w:rsid w:val="00C74932"/>
    <w:rsid w:val="00C74D2B"/>
    <w:rsid w:val="00C7645E"/>
    <w:rsid w:val="00C77FFD"/>
    <w:rsid w:val="00C80356"/>
    <w:rsid w:val="00C80DFF"/>
    <w:rsid w:val="00C81650"/>
    <w:rsid w:val="00C81B99"/>
    <w:rsid w:val="00C82D35"/>
    <w:rsid w:val="00C858ED"/>
    <w:rsid w:val="00C873FB"/>
    <w:rsid w:val="00C91A71"/>
    <w:rsid w:val="00C934BE"/>
    <w:rsid w:val="00C94109"/>
    <w:rsid w:val="00C9547B"/>
    <w:rsid w:val="00CA1004"/>
    <w:rsid w:val="00CA10AB"/>
    <w:rsid w:val="00CA32F8"/>
    <w:rsid w:val="00CA602F"/>
    <w:rsid w:val="00CA648B"/>
    <w:rsid w:val="00CA6F0E"/>
    <w:rsid w:val="00CA714B"/>
    <w:rsid w:val="00CC0773"/>
    <w:rsid w:val="00CC1D00"/>
    <w:rsid w:val="00CC2BA7"/>
    <w:rsid w:val="00CC34AB"/>
    <w:rsid w:val="00CC4A2C"/>
    <w:rsid w:val="00CC6D72"/>
    <w:rsid w:val="00CC6F46"/>
    <w:rsid w:val="00CC705F"/>
    <w:rsid w:val="00CD1C02"/>
    <w:rsid w:val="00CD1F7D"/>
    <w:rsid w:val="00CD306D"/>
    <w:rsid w:val="00CD38F7"/>
    <w:rsid w:val="00CD3AE6"/>
    <w:rsid w:val="00CD41B4"/>
    <w:rsid w:val="00CD48FC"/>
    <w:rsid w:val="00CD4C7F"/>
    <w:rsid w:val="00CD62AD"/>
    <w:rsid w:val="00CE0775"/>
    <w:rsid w:val="00CE1C88"/>
    <w:rsid w:val="00CE56A0"/>
    <w:rsid w:val="00CF0059"/>
    <w:rsid w:val="00CF09C1"/>
    <w:rsid w:val="00CF0B2D"/>
    <w:rsid w:val="00CF2EA5"/>
    <w:rsid w:val="00CF33B6"/>
    <w:rsid w:val="00CF49DB"/>
    <w:rsid w:val="00CF5F87"/>
    <w:rsid w:val="00CF65CB"/>
    <w:rsid w:val="00CF6947"/>
    <w:rsid w:val="00CF7BA6"/>
    <w:rsid w:val="00D00737"/>
    <w:rsid w:val="00D00F1A"/>
    <w:rsid w:val="00D0342C"/>
    <w:rsid w:val="00D03AE9"/>
    <w:rsid w:val="00D04F43"/>
    <w:rsid w:val="00D060C2"/>
    <w:rsid w:val="00D06B30"/>
    <w:rsid w:val="00D07C07"/>
    <w:rsid w:val="00D11350"/>
    <w:rsid w:val="00D11848"/>
    <w:rsid w:val="00D131B7"/>
    <w:rsid w:val="00D13AB2"/>
    <w:rsid w:val="00D13B3A"/>
    <w:rsid w:val="00D14C86"/>
    <w:rsid w:val="00D15B80"/>
    <w:rsid w:val="00D208E3"/>
    <w:rsid w:val="00D2097B"/>
    <w:rsid w:val="00D21E45"/>
    <w:rsid w:val="00D234AC"/>
    <w:rsid w:val="00D27A55"/>
    <w:rsid w:val="00D31935"/>
    <w:rsid w:val="00D31BC3"/>
    <w:rsid w:val="00D322A5"/>
    <w:rsid w:val="00D3278E"/>
    <w:rsid w:val="00D33265"/>
    <w:rsid w:val="00D353CF"/>
    <w:rsid w:val="00D358B9"/>
    <w:rsid w:val="00D37081"/>
    <w:rsid w:val="00D41CA0"/>
    <w:rsid w:val="00D41F55"/>
    <w:rsid w:val="00D46159"/>
    <w:rsid w:val="00D5062F"/>
    <w:rsid w:val="00D50C39"/>
    <w:rsid w:val="00D51483"/>
    <w:rsid w:val="00D5194A"/>
    <w:rsid w:val="00D53BA2"/>
    <w:rsid w:val="00D55355"/>
    <w:rsid w:val="00D55494"/>
    <w:rsid w:val="00D55505"/>
    <w:rsid w:val="00D56566"/>
    <w:rsid w:val="00D5715E"/>
    <w:rsid w:val="00D618F1"/>
    <w:rsid w:val="00D62052"/>
    <w:rsid w:val="00D623D7"/>
    <w:rsid w:val="00D64716"/>
    <w:rsid w:val="00D664D5"/>
    <w:rsid w:val="00D66C39"/>
    <w:rsid w:val="00D66F41"/>
    <w:rsid w:val="00D67E27"/>
    <w:rsid w:val="00D745DC"/>
    <w:rsid w:val="00D74611"/>
    <w:rsid w:val="00D76294"/>
    <w:rsid w:val="00D7644C"/>
    <w:rsid w:val="00D770F3"/>
    <w:rsid w:val="00D77356"/>
    <w:rsid w:val="00D776B2"/>
    <w:rsid w:val="00D813C0"/>
    <w:rsid w:val="00D848BC"/>
    <w:rsid w:val="00D8567B"/>
    <w:rsid w:val="00D91BCA"/>
    <w:rsid w:val="00D929E0"/>
    <w:rsid w:val="00D92B7C"/>
    <w:rsid w:val="00D932E5"/>
    <w:rsid w:val="00D94645"/>
    <w:rsid w:val="00DA14B3"/>
    <w:rsid w:val="00DA1BBE"/>
    <w:rsid w:val="00DA4B9E"/>
    <w:rsid w:val="00DA544D"/>
    <w:rsid w:val="00DA7D0D"/>
    <w:rsid w:val="00DB0C63"/>
    <w:rsid w:val="00DB1DC9"/>
    <w:rsid w:val="00DB2E19"/>
    <w:rsid w:val="00DB30D5"/>
    <w:rsid w:val="00DB70EA"/>
    <w:rsid w:val="00DC21BA"/>
    <w:rsid w:val="00DC4FCC"/>
    <w:rsid w:val="00DC74E1"/>
    <w:rsid w:val="00DD4CF7"/>
    <w:rsid w:val="00DE3524"/>
    <w:rsid w:val="00DE3F13"/>
    <w:rsid w:val="00DE4BB4"/>
    <w:rsid w:val="00DE6EFB"/>
    <w:rsid w:val="00DE7664"/>
    <w:rsid w:val="00DE7F6F"/>
    <w:rsid w:val="00DF5515"/>
    <w:rsid w:val="00E00C2B"/>
    <w:rsid w:val="00E026E4"/>
    <w:rsid w:val="00E02F7C"/>
    <w:rsid w:val="00E032EF"/>
    <w:rsid w:val="00E03ABB"/>
    <w:rsid w:val="00E04182"/>
    <w:rsid w:val="00E050BD"/>
    <w:rsid w:val="00E0776B"/>
    <w:rsid w:val="00E10325"/>
    <w:rsid w:val="00E1059E"/>
    <w:rsid w:val="00E11D93"/>
    <w:rsid w:val="00E12E23"/>
    <w:rsid w:val="00E12E8D"/>
    <w:rsid w:val="00E13F36"/>
    <w:rsid w:val="00E14A0F"/>
    <w:rsid w:val="00E15E11"/>
    <w:rsid w:val="00E15EF1"/>
    <w:rsid w:val="00E1634D"/>
    <w:rsid w:val="00E16F19"/>
    <w:rsid w:val="00E17D58"/>
    <w:rsid w:val="00E21809"/>
    <w:rsid w:val="00E2558A"/>
    <w:rsid w:val="00E25E91"/>
    <w:rsid w:val="00E277D5"/>
    <w:rsid w:val="00E30E3D"/>
    <w:rsid w:val="00E35D0D"/>
    <w:rsid w:val="00E400C2"/>
    <w:rsid w:val="00E40F65"/>
    <w:rsid w:val="00E41167"/>
    <w:rsid w:val="00E41329"/>
    <w:rsid w:val="00E43249"/>
    <w:rsid w:val="00E442C8"/>
    <w:rsid w:val="00E45FCC"/>
    <w:rsid w:val="00E51E79"/>
    <w:rsid w:val="00E52F22"/>
    <w:rsid w:val="00E55FC7"/>
    <w:rsid w:val="00E60319"/>
    <w:rsid w:val="00E604C7"/>
    <w:rsid w:val="00E650CB"/>
    <w:rsid w:val="00E67FD8"/>
    <w:rsid w:val="00E70090"/>
    <w:rsid w:val="00E71A25"/>
    <w:rsid w:val="00E7399B"/>
    <w:rsid w:val="00E760F8"/>
    <w:rsid w:val="00E76483"/>
    <w:rsid w:val="00E80674"/>
    <w:rsid w:val="00E807AE"/>
    <w:rsid w:val="00E80F1C"/>
    <w:rsid w:val="00E83A45"/>
    <w:rsid w:val="00E83B96"/>
    <w:rsid w:val="00E8669C"/>
    <w:rsid w:val="00E908A6"/>
    <w:rsid w:val="00E91CC3"/>
    <w:rsid w:val="00E92A2F"/>
    <w:rsid w:val="00E93223"/>
    <w:rsid w:val="00E934DD"/>
    <w:rsid w:val="00E95DFA"/>
    <w:rsid w:val="00EA2EA7"/>
    <w:rsid w:val="00EA316F"/>
    <w:rsid w:val="00EA3234"/>
    <w:rsid w:val="00EA51C5"/>
    <w:rsid w:val="00EA5AE4"/>
    <w:rsid w:val="00EA678C"/>
    <w:rsid w:val="00EB02A4"/>
    <w:rsid w:val="00EB061F"/>
    <w:rsid w:val="00EB163E"/>
    <w:rsid w:val="00EB3933"/>
    <w:rsid w:val="00EB3C37"/>
    <w:rsid w:val="00EB4224"/>
    <w:rsid w:val="00EB44B6"/>
    <w:rsid w:val="00EB5516"/>
    <w:rsid w:val="00EB5A7F"/>
    <w:rsid w:val="00EB64F2"/>
    <w:rsid w:val="00EC242D"/>
    <w:rsid w:val="00EC2B13"/>
    <w:rsid w:val="00EC34E1"/>
    <w:rsid w:val="00EC373E"/>
    <w:rsid w:val="00EC4B04"/>
    <w:rsid w:val="00EC4E3C"/>
    <w:rsid w:val="00EC6371"/>
    <w:rsid w:val="00EC6439"/>
    <w:rsid w:val="00ED18E8"/>
    <w:rsid w:val="00ED3906"/>
    <w:rsid w:val="00ED486C"/>
    <w:rsid w:val="00ED69CD"/>
    <w:rsid w:val="00EE2A22"/>
    <w:rsid w:val="00EE59B0"/>
    <w:rsid w:val="00EE6945"/>
    <w:rsid w:val="00EF0B6B"/>
    <w:rsid w:val="00EF0E07"/>
    <w:rsid w:val="00EF29D3"/>
    <w:rsid w:val="00EF2C01"/>
    <w:rsid w:val="00EF2E61"/>
    <w:rsid w:val="00EF60F1"/>
    <w:rsid w:val="00EF662D"/>
    <w:rsid w:val="00F00B96"/>
    <w:rsid w:val="00F0129E"/>
    <w:rsid w:val="00F04147"/>
    <w:rsid w:val="00F04F1E"/>
    <w:rsid w:val="00F05B2D"/>
    <w:rsid w:val="00F05FEC"/>
    <w:rsid w:val="00F11408"/>
    <w:rsid w:val="00F121B7"/>
    <w:rsid w:val="00F12D8D"/>
    <w:rsid w:val="00F12EBD"/>
    <w:rsid w:val="00F1379D"/>
    <w:rsid w:val="00F13F24"/>
    <w:rsid w:val="00F17D35"/>
    <w:rsid w:val="00F223C7"/>
    <w:rsid w:val="00F239BE"/>
    <w:rsid w:val="00F24D3C"/>
    <w:rsid w:val="00F30860"/>
    <w:rsid w:val="00F30C8A"/>
    <w:rsid w:val="00F3383A"/>
    <w:rsid w:val="00F3535B"/>
    <w:rsid w:val="00F36006"/>
    <w:rsid w:val="00F379DF"/>
    <w:rsid w:val="00F401D6"/>
    <w:rsid w:val="00F415B2"/>
    <w:rsid w:val="00F421EC"/>
    <w:rsid w:val="00F43539"/>
    <w:rsid w:val="00F4442F"/>
    <w:rsid w:val="00F4722B"/>
    <w:rsid w:val="00F50047"/>
    <w:rsid w:val="00F551B8"/>
    <w:rsid w:val="00F5545E"/>
    <w:rsid w:val="00F56AE0"/>
    <w:rsid w:val="00F56BD2"/>
    <w:rsid w:val="00F606F5"/>
    <w:rsid w:val="00F623B9"/>
    <w:rsid w:val="00F64079"/>
    <w:rsid w:val="00F64438"/>
    <w:rsid w:val="00F64C9F"/>
    <w:rsid w:val="00F6571A"/>
    <w:rsid w:val="00F67D54"/>
    <w:rsid w:val="00F67FF7"/>
    <w:rsid w:val="00F70EBC"/>
    <w:rsid w:val="00F7149E"/>
    <w:rsid w:val="00F71A62"/>
    <w:rsid w:val="00F741BF"/>
    <w:rsid w:val="00F743CA"/>
    <w:rsid w:val="00F7597A"/>
    <w:rsid w:val="00F766EF"/>
    <w:rsid w:val="00F76FE4"/>
    <w:rsid w:val="00F77645"/>
    <w:rsid w:val="00F77F6E"/>
    <w:rsid w:val="00F810E4"/>
    <w:rsid w:val="00F826E9"/>
    <w:rsid w:val="00F850F5"/>
    <w:rsid w:val="00F86D83"/>
    <w:rsid w:val="00F87028"/>
    <w:rsid w:val="00F874F1"/>
    <w:rsid w:val="00F91E99"/>
    <w:rsid w:val="00F923F8"/>
    <w:rsid w:val="00F93842"/>
    <w:rsid w:val="00F94FCF"/>
    <w:rsid w:val="00F9500D"/>
    <w:rsid w:val="00F97CBF"/>
    <w:rsid w:val="00FA0F21"/>
    <w:rsid w:val="00FA1151"/>
    <w:rsid w:val="00FA2018"/>
    <w:rsid w:val="00FA51FB"/>
    <w:rsid w:val="00FA5B6D"/>
    <w:rsid w:val="00FA5EDB"/>
    <w:rsid w:val="00FA7E43"/>
    <w:rsid w:val="00FB14C2"/>
    <w:rsid w:val="00FB2BA9"/>
    <w:rsid w:val="00FB5DAF"/>
    <w:rsid w:val="00FB78F6"/>
    <w:rsid w:val="00FB7BCB"/>
    <w:rsid w:val="00FB7F78"/>
    <w:rsid w:val="00FC00D9"/>
    <w:rsid w:val="00FC2645"/>
    <w:rsid w:val="00FC5877"/>
    <w:rsid w:val="00FC5FFB"/>
    <w:rsid w:val="00FC6106"/>
    <w:rsid w:val="00FC72FD"/>
    <w:rsid w:val="00FC7652"/>
    <w:rsid w:val="00FC799D"/>
    <w:rsid w:val="00FD0292"/>
    <w:rsid w:val="00FD3637"/>
    <w:rsid w:val="00FD3855"/>
    <w:rsid w:val="00FD3E8F"/>
    <w:rsid w:val="00FD576B"/>
    <w:rsid w:val="00FD7F41"/>
    <w:rsid w:val="00FE0BC0"/>
    <w:rsid w:val="00FE0E8C"/>
    <w:rsid w:val="00FE4181"/>
    <w:rsid w:val="00FE4344"/>
    <w:rsid w:val="00FE4B6C"/>
    <w:rsid w:val="00FE5310"/>
    <w:rsid w:val="00FE5861"/>
    <w:rsid w:val="00FE7522"/>
    <w:rsid w:val="00FF04E7"/>
    <w:rsid w:val="00FF0930"/>
    <w:rsid w:val="00FF1684"/>
    <w:rsid w:val="00FF2C78"/>
    <w:rsid w:val="00FF4083"/>
    <w:rsid w:val="00FF4986"/>
    <w:rsid w:val="522A8CD4"/>
    <w:rsid w:val="7F43DE37"/>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14DFB"/>
  <w15:chartTrackingRefBased/>
  <w15:docId w15:val="{17915852-2902-4E95-860C-67F826EB6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582E4D"/>
    <w:pPr>
      <w:tabs>
        <w:tab w:val="left" w:pos="454"/>
      </w:tabs>
      <w:spacing w:after="240" w:line="260" w:lineRule="atLeast"/>
    </w:pPr>
    <w:rPr>
      <w:rFonts w:asciiTheme="minorHAnsi" w:eastAsia="Times New Roman" w:hAnsiTheme="minorHAnsi"/>
      <w:color w:val="000000" w:themeColor="text1"/>
      <w:sz w:val="22"/>
      <w:lang w:eastAsia="da-DK"/>
    </w:rPr>
  </w:style>
  <w:style w:type="paragraph" w:styleId="Overskrift1">
    <w:name w:val="heading 1"/>
    <w:basedOn w:val="Normal"/>
    <w:next w:val="Normal"/>
    <w:link w:val="Overskrift1Tegn"/>
    <w:uiPriority w:val="1"/>
    <w:qFormat/>
    <w:rsid w:val="0081149A"/>
    <w:pPr>
      <w:keepNext/>
      <w:numPr>
        <w:numId w:val="32"/>
      </w:numPr>
      <w:spacing w:before="400" w:line="320" w:lineRule="atLeast"/>
      <w:contextualSpacing/>
      <w:outlineLvl w:val="0"/>
    </w:pPr>
    <w:rPr>
      <w:rFonts w:asciiTheme="majorHAnsi" w:hAnsiTheme="majorHAnsi"/>
      <w:b/>
      <w:color w:val="54546E" w:themeColor="accent3"/>
      <w:sz w:val="32"/>
    </w:rPr>
  </w:style>
  <w:style w:type="paragraph" w:styleId="Overskrift2">
    <w:name w:val="heading 2"/>
    <w:basedOn w:val="Normal"/>
    <w:next w:val="Normal"/>
    <w:link w:val="Overskrift2Tegn"/>
    <w:uiPriority w:val="1"/>
    <w:qFormat/>
    <w:rsid w:val="0081149A"/>
    <w:pPr>
      <w:keepNext/>
      <w:numPr>
        <w:ilvl w:val="1"/>
        <w:numId w:val="32"/>
      </w:numPr>
      <w:spacing w:before="240" w:after="30"/>
      <w:outlineLvl w:val="1"/>
    </w:pPr>
    <w:rPr>
      <w:rFonts w:asciiTheme="majorHAnsi" w:hAnsiTheme="majorHAnsi"/>
      <w:b/>
      <w:sz w:val="26"/>
    </w:rPr>
  </w:style>
  <w:style w:type="paragraph" w:styleId="Overskrift3">
    <w:name w:val="heading 3"/>
    <w:basedOn w:val="Normal"/>
    <w:next w:val="Normal"/>
    <w:link w:val="Overskrift3Tegn"/>
    <w:uiPriority w:val="1"/>
    <w:qFormat/>
    <w:rsid w:val="0081149A"/>
    <w:pPr>
      <w:keepNext/>
      <w:numPr>
        <w:ilvl w:val="2"/>
        <w:numId w:val="32"/>
      </w:numPr>
      <w:spacing w:before="240" w:after="30"/>
      <w:outlineLvl w:val="2"/>
    </w:pPr>
    <w:rPr>
      <w:rFonts w:asciiTheme="majorHAnsi" w:hAnsiTheme="majorHAnsi"/>
      <w:b/>
      <w:szCs w:val="23"/>
    </w:rPr>
  </w:style>
  <w:style w:type="paragraph" w:styleId="Overskrift4">
    <w:name w:val="heading 4"/>
    <w:basedOn w:val="Normal"/>
    <w:next w:val="Normal"/>
    <w:link w:val="Overskrift4Tegn"/>
    <w:semiHidden/>
    <w:qFormat/>
    <w:rsid w:val="0081149A"/>
    <w:pPr>
      <w:keepNext/>
      <w:keepLines/>
      <w:numPr>
        <w:ilvl w:val="3"/>
        <w:numId w:val="32"/>
      </w:numPr>
      <w:spacing w:before="360" w:line="280" w:lineRule="atLeast"/>
      <w:outlineLvl w:val="3"/>
    </w:pPr>
    <w:rPr>
      <w:rFonts w:asciiTheme="majorHAnsi" w:eastAsiaTheme="majorEastAsia" w:hAnsiTheme="majorHAnsi" w:cstheme="majorBidi"/>
      <w:iCs/>
      <w:sz w:val="24"/>
    </w:rPr>
  </w:style>
  <w:style w:type="paragraph" w:styleId="Overskrift5">
    <w:name w:val="heading 5"/>
    <w:basedOn w:val="Normal"/>
    <w:next w:val="Normal"/>
    <w:link w:val="Overskrift5Tegn"/>
    <w:uiPriority w:val="9"/>
    <w:semiHidden/>
    <w:qFormat/>
    <w:rsid w:val="0081149A"/>
    <w:pPr>
      <w:keepNext/>
      <w:keepLines/>
      <w:numPr>
        <w:ilvl w:val="4"/>
        <w:numId w:val="32"/>
      </w:numPr>
      <w:spacing w:before="40"/>
      <w:outlineLvl w:val="4"/>
    </w:pPr>
    <w:rPr>
      <w:rFonts w:asciiTheme="majorHAnsi" w:eastAsiaTheme="majorEastAsia" w:hAnsiTheme="majorHAnsi" w:cstheme="majorBidi"/>
      <w:color w:val="933251" w:themeColor="accent1" w:themeShade="BF"/>
    </w:rPr>
  </w:style>
  <w:style w:type="paragraph" w:styleId="Overskrift6">
    <w:name w:val="heading 6"/>
    <w:basedOn w:val="Normal"/>
    <w:next w:val="Normal"/>
    <w:link w:val="Overskrift6Tegn"/>
    <w:uiPriority w:val="9"/>
    <w:semiHidden/>
    <w:unhideWhenUsed/>
    <w:qFormat/>
    <w:rsid w:val="0081149A"/>
    <w:pPr>
      <w:keepNext/>
      <w:keepLines/>
      <w:numPr>
        <w:ilvl w:val="5"/>
        <w:numId w:val="32"/>
      </w:numPr>
      <w:spacing w:before="40"/>
      <w:outlineLvl w:val="5"/>
    </w:pPr>
    <w:rPr>
      <w:rFonts w:asciiTheme="majorHAnsi" w:eastAsiaTheme="majorEastAsia" w:hAnsiTheme="majorHAnsi" w:cstheme="majorBidi"/>
      <w:color w:val="622135" w:themeColor="accent1" w:themeShade="7F"/>
    </w:rPr>
  </w:style>
  <w:style w:type="paragraph" w:styleId="Overskrift7">
    <w:name w:val="heading 7"/>
    <w:basedOn w:val="Normal"/>
    <w:next w:val="Normal"/>
    <w:link w:val="Overskrift7Tegn"/>
    <w:uiPriority w:val="9"/>
    <w:semiHidden/>
    <w:unhideWhenUsed/>
    <w:qFormat/>
    <w:rsid w:val="0081149A"/>
    <w:pPr>
      <w:keepNext/>
      <w:keepLines/>
      <w:numPr>
        <w:ilvl w:val="6"/>
        <w:numId w:val="32"/>
      </w:numPr>
      <w:spacing w:before="40"/>
      <w:outlineLvl w:val="6"/>
    </w:pPr>
    <w:rPr>
      <w:rFonts w:asciiTheme="majorHAnsi" w:eastAsiaTheme="majorEastAsia" w:hAnsiTheme="majorHAnsi" w:cstheme="majorBidi"/>
      <w:i/>
      <w:iCs/>
      <w:color w:val="622135" w:themeColor="accent1" w:themeShade="7F"/>
    </w:rPr>
  </w:style>
  <w:style w:type="paragraph" w:styleId="Overskrift8">
    <w:name w:val="heading 8"/>
    <w:basedOn w:val="Normal"/>
    <w:next w:val="Normal"/>
    <w:link w:val="Overskrift8Tegn"/>
    <w:uiPriority w:val="9"/>
    <w:semiHidden/>
    <w:unhideWhenUsed/>
    <w:qFormat/>
    <w:rsid w:val="0081149A"/>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81149A"/>
    <w:pPr>
      <w:keepNext/>
      <w:keepLines/>
      <w:numPr>
        <w:ilvl w:val="8"/>
        <w:numId w:val="3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aliases w:val="RH Oversigtstabel,Oversigtstabel"/>
    <w:basedOn w:val="Tabel-Normal"/>
    <w:uiPriority w:val="39"/>
    <w:rsid w:val="0081149A"/>
    <w:rPr>
      <w:rFonts w:eastAsia="Times New Roman"/>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1-lys-farve6">
    <w:name w:val="Grid Table 1 Light Accent 6"/>
    <w:basedOn w:val="Tabel-Normal"/>
    <w:uiPriority w:val="46"/>
    <w:rsid w:val="0081149A"/>
    <w:rPr>
      <w:rFonts w:eastAsia="Times New Roman"/>
    </w:rPr>
    <w:tblPr>
      <w:tblStyleRowBandSize w:val="1"/>
      <w:tblStyleColBandSize w:val="1"/>
      <w:tblBorders>
        <w:top w:val="single" w:sz="4" w:space="0" w:color="F9D2BA" w:themeColor="accent6" w:themeTint="66"/>
        <w:left w:val="single" w:sz="4" w:space="0" w:color="F9D2BA" w:themeColor="accent6" w:themeTint="66"/>
        <w:bottom w:val="single" w:sz="4" w:space="0" w:color="F9D2BA" w:themeColor="accent6" w:themeTint="66"/>
        <w:right w:val="single" w:sz="4" w:space="0" w:color="F9D2BA" w:themeColor="accent6" w:themeTint="66"/>
        <w:insideH w:val="single" w:sz="4" w:space="0" w:color="F9D2BA" w:themeColor="accent6" w:themeTint="66"/>
        <w:insideV w:val="single" w:sz="4" w:space="0" w:color="F9D2BA" w:themeColor="accent6" w:themeTint="66"/>
      </w:tblBorders>
    </w:tblPr>
    <w:tblStylePr w:type="firstRow">
      <w:rPr>
        <w:b/>
        <w:bCs/>
      </w:rPr>
      <w:tblPr/>
      <w:tcPr>
        <w:tcBorders>
          <w:bottom w:val="single" w:sz="12" w:space="0" w:color="F7BB98" w:themeColor="accent6" w:themeTint="99"/>
        </w:tcBorders>
      </w:tcPr>
    </w:tblStylePr>
    <w:tblStylePr w:type="lastRow">
      <w:rPr>
        <w:b/>
        <w:bCs/>
      </w:rPr>
      <w:tblPr/>
      <w:tcPr>
        <w:tcBorders>
          <w:top w:val="double" w:sz="2" w:space="0" w:color="F7BB98" w:themeColor="accent6" w:themeTint="99"/>
        </w:tcBorders>
      </w:tcPr>
    </w:tblStylePr>
    <w:tblStylePr w:type="firstCol">
      <w:rPr>
        <w:b/>
        <w:bCs/>
      </w:rPr>
    </w:tblStylePr>
    <w:tblStylePr w:type="lastCol">
      <w:rPr>
        <w:b/>
        <w:bCs/>
      </w:rPr>
    </w:tblStylePr>
  </w:style>
  <w:style w:type="character" w:customStyle="1" w:styleId="Overskrift1Tegn">
    <w:name w:val="Overskrift 1 Tegn"/>
    <w:basedOn w:val="Standardskrifttypeiafsnit"/>
    <w:link w:val="Overskrift1"/>
    <w:uiPriority w:val="1"/>
    <w:rsid w:val="0081149A"/>
    <w:rPr>
      <w:rFonts w:asciiTheme="majorHAnsi" w:eastAsia="Times New Roman" w:hAnsiTheme="majorHAnsi"/>
      <w:b/>
      <w:color w:val="54546E" w:themeColor="accent3"/>
      <w:sz w:val="32"/>
      <w:lang w:eastAsia="da-DK"/>
    </w:rPr>
  </w:style>
  <w:style w:type="paragraph" w:styleId="Sidehoved">
    <w:name w:val="header"/>
    <w:basedOn w:val="Normal"/>
    <w:link w:val="SidehovedTegn"/>
    <w:semiHidden/>
    <w:rsid w:val="0081149A"/>
    <w:pPr>
      <w:tabs>
        <w:tab w:val="center" w:pos="4986"/>
        <w:tab w:val="right" w:pos="9972"/>
      </w:tabs>
    </w:pPr>
  </w:style>
  <w:style w:type="character" w:customStyle="1" w:styleId="SidehovedTegn">
    <w:name w:val="Sidehoved Tegn"/>
    <w:basedOn w:val="Standardskrifttypeiafsnit"/>
    <w:link w:val="Sidehoved"/>
    <w:semiHidden/>
    <w:rsid w:val="0081149A"/>
    <w:rPr>
      <w:rFonts w:asciiTheme="minorHAnsi" w:eastAsia="Times New Roman" w:hAnsiTheme="minorHAnsi"/>
      <w:color w:val="000000" w:themeColor="text1"/>
      <w:lang w:eastAsia="da-DK"/>
    </w:rPr>
  </w:style>
  <w:style w:type="character" w:styleId="Hyperlink">
    <w:name w:val="Hyperlink"/>
    <w:basedOn w:val="Standardskrifttypeiafsnit"/>
    <w:uiPriority w:val="99"/>
    <w:rsid w:val="00C53A45"/>
    <w:rPr>
      <w:color w:val="54546E" w:themeColor="accent3"/>
      <w:u w:val="single"/>
    </w:rPr>
  </w:style>
  <w:style w:type="paragraph" w:styleId="Sidefod">
    <w:name w:val="footer"/>
    <w:basedOn w:val="Normal"/>
    <w:link w:val="SidefodTegn"/>
    <w:uiPriority w:val="99"/>
    <w:semiHidden/>
    <w:rsid w:val="0081149A"/>
    <w:pPr>
      <w:tabs>
        <w:tab w:val="center" w:pos="4986"/>
        <w:tab w:val="right" w:pos="9972"/>
      </w:tabs>
      <w:spacing w:after="0" w:line="160" w:lineRule="exact"/>
    </w:pPr>
    <w:rPr>
      <w:sz w:val="16"/>
    </w:rPr>
  </w:style>
  <w:style w:type="character" w:customStyle="1" w:styleId="SidefodTegn">
    <w:name w:val="Sidefod Tegn"/>
    <w:basedOn w:val="Standardskrifttypeiafsnit"/>
    <w:link w:val="Sidefod"/>
    <w:uiPriority w:val="99"/>
    <w:semiHidden/>
    <w:rsid w:val="0081149A"/>
    <w:rPr>
      <w:rFonts w:asciiTheme="minorHAnsi" w:eastAsia="Times New Roman" w:hAnsiTheme="minorHAnsi"/>
      <w:color w:val="000000" w:themeColor="text1"/>
      <w:sz w:val="16"/>
      <w:lang w:eastAsia="da-DK"/>
    </w:rPr>
  </w:style>
  <w:style w:type="paragraph" w:styleId="Indholdsfortegnelse1">
    <w:name w:val="toc 1"/>
    <w:basedOn w:val="Normal"/>
    <w:next w:val="Normal"/>
    <w:uiPriority w:val="39"/>
    <w:rsid w:val="0081149A"/>
    <w:pPr>
      <w:tabs>
        <w:tab w:val="clear" w:pos="454"/>
        <w:tab w:val="right" w:leader="dot" w:pos="8505"/>
      </w:tabs>
      <w:spacing w:before="80" w:after="80"/>
    </w:pPr>
    <w:rPr>
      <w:b/>
    </w:rPr>
  </w:style>
  <w:style w:type="paragraph" w:styleId="Overskrift">
    <w:name w:val="TOC Heading"/>
    <w:basedOn w:val="Overskrift1"/>
    <w:next w:val="Normal"/>
    <w:uiPriority w:val="99"/>
    <w:semiHidden/>
    <w:qFormat/>
    <w:rsid w:val="0081149A"/>
    <w:pPr>
      <w:keepLines/>
      <w:spacing w:before="0" w:after="440"/>
      <w:outlineLvl w:val="9"/>
    </w:pPr>
    <w:rPr>
      <w:rFonts w:eastAsiaTheme="majorEastAsia" w:cstheme="majorBidi"/>
      <w:color w:val="54546E"/>
      <w:szCs w:val="32"/>
    </w:rPr>
  </w:style>
  <w:style w:type="paragraph" w:customStyle="1" w:styleId="Bokstekst">
    <w:name w:val="Bokstekst"/>
    <w:basedOn w:val="Normaludenafstand"/>
    <w:uiPriority w:val="99"/>
    <w:semiHidden/>
    <w:qFormat/>
    <w:rsid w:val="0081149A"/>
    <w:rPr>
      <w:rFonts w:eastAsiaTheme="minorHAnsi"/>
      <w:b/>
      <w:color w:val="54546E" w:themeColor="accent3"/>
    </w:rPr>
  </w:style>
  <w:style w:type="paragraph" w:customStyle="1" w:styleId="Normaludenafstand">
    <w:name w:val="Normal uden afstand"/>
    <w:basedOn w:val="Normal"/>
    <w:uiPriority w:val="2"/>
    <w:qFormat/>
    <w:rsid w:val="0081149A"/>
    <w:pPr>
      <w:spacing w:after="0"/>
    </w:pPr>
  </w:style>
  <w:style w:type="paragraph" w:customStyle="1" w:styleId="Billedfelt">
    <w:name w:val="Billedfelt"/>
    <w:basedOn w:val="Normaludenafstand"/>
    <w:uiPriority w:val="99"/>
    <w:semiHidden/>
    <w:qFormat/>
    <w:rsid w:val="0081149A"/>
    <w:pPr>
      <w:spacing w:line="240" w:lineRule="auto"/>
    </w:pPr>
  </w:style>
  <w:style w:type="paragraph" w:customStyle="1" w:styleId="Vejledningtitel">
    <w:name w:val="Vejledning titel"/>
    <w:basedOn w:val="Normal"/>
    <w:uiPriority w:val="99"/>
    <w:semiHidden/>
    <w:qFormat/>
    <w:rsid w:val="0081149A"/>
    <w:pPr>
      <w:spacing w:after="1660" w:line="336" w:lineRule="atLeast"/>
    </w:pPr>
    <w:rPr>
      <w:b/>
      <w:caps/>
      <w:color w:val="FFFFFF" w:themeColor="background1"/>
      <w:spacing w:val="14"/>
      <w:sz w:val="28"/>
    </w:rPr>
  </w:style>
  <w:style w:type="paragraph" w:customStyle="1" w:styleId="Vejledningnr">
    <w:name w:val="Vejledning nr"/>
    <w:basedOn w:val="Normaludenafstand"/>
    <w:uiPriority w:val="99"/>
    <w:semiHidden/>
    <w:qFormat/>
    <w:rsid w:val="0081149A"/>
    <w:pPr>
      <w:spacing w:line="960" w:lineRule="exact"/>
    </w:pPr>
    <w:rPr>
      <w:rFonts w:asciiTheme="majorHAnsi" w:hAnsiTheme="majorHAnsi"/>
      <w:outline/>
      <w:color w:val="FFFFFF" w:themeColor="background1"/>
      <w:sz w:val="96"/>
      <w14:textOutline w14:w="12700" w14:cap="rnd" w14:cmpd="sng" w14:algn="ctr">
        <w14:solidFill>
          <w14:schemeClr w14:val="bg1"/>
        </w14:solidFill>
        <w14:prstDash w14:val="solid"/>
        <w14:bevel/>
      </w14:textOutline>
      <w14:textFill>
        <w14:noFill/>
      </w14:textFill>
    </w:rPr>
  </w:style>
  <w:style w:type="paragraph" w:customStyle="1" w:styleId="Forsidetitel">
    <w:name w:val="Forside titel"/>
    <w:basedOn w:val="Normaludenafstand"/>
    <w:next w:val="Forsideundertitel"/>
    <w:qFormat/>
    <w:rsid w:val="0081149A"/>
    <w:pPr>
      <w:spacing w:after="360" w:line="600" w:lineRule="exact"/>
    </w:pPr>
    <w:rPr>
      <w:rFonts w:asciiTheme="majorHAnsi" w:hAnsiTheme="majorHAnsi"/>
      <w:b/>
      <w:sz w:val="60"/>
    </w:rPr>
  </w:style>
  <w:style w:type="paragraph" w:customStyle="1" w:styleId="Forsideundertitel">
    <w:name w:val="Forside undertitel"/>
    <w:basedOn w:val="Normaludenafstand"/>
    <w:qFormat/>
    <w:rsid w:val="0081149A"/>
    <w:pPr>
      <w:spacing w:line="384" w:lineRule="exact"/>
    </w:pPr>
    <w:rPr>
      <w:rFonts w:asciiTheme="majorHAnsi" w:hAnsiTheme="majorHAnsi"/>
      <w:caps/>
      <w:spacing w:val="14"/>
      <w:sz w:val="32"/>
    </w:rPr>
  </w:style>
  <w:style w:type="paragraph" w:customStyle="1" w:styleId="Normalefterboks">
    <w:name w:val="Normal efter boks"/>
    <w:basedOn w:val="Normal"/>
    <w:next w:val="Normal"/>
    <w:uiPriority w:val="2"/>
    <w:qFormat/>
    <w:rsid w:val="0081149A"/>
    <w:pPr>
      <w:spacing w:before="240"/>
    </w:pPr>
  </w:style>
  <w:style w:type="paragraph" w:customStyle="1" w:styleId="Sidenr">
    <w:name w:val="Sidenr"/>
    <w:basedOn w:val="Sidefod"/>
    <w:uiPriority w:val="99"/>
    <w:semiHidden/>
    <w:qFormat/>
    <w:rsid w:val="0081149A"/>
    <w:pPr>
      <w:spacing w:line="240" w:lineRule="auto"/>
      <w:jc w:val="right"/>
    </w:pPr>
    <w:rPr>
      <w:sz w:val="20"/>
    </w:rPr>
  </w:style>
  <w:style w:type="paragraph" w:customStyle="1" w:styleId="Bagsidetekst">
    <w:name w:val="Bagsidetekst"/>
    <w:basedOn w:val="Bokstekst"/>
    <w:uiPriority w:val="99"/>
    <w:semiHidden/>
    <w:qFormat/>
    <w:rsid w:val="0081149A"/>
    <w:rPr>
      <w:color w:val="FFFFFF"/>
    </w:rPr>
  </w:style>
  <w:style w:type="numbering" w:styleId="111111">
    <w:name w:val="Outline List 2"/>
    <w:basedOn w:val="Ingenoversigt"/>
    <w:uiPriority w:val="99"/>
    <w:semiHidden/>
    <w:unhideWhenUsed/>
    <w:rsid w:val="0081149A"/>
    <w:pPr>
      <w:numPr>
        <w:numId w:val="2"/>
      </w:numPr>
    </w:pPr>
  </w:style>
  <w:style w:type="numbering" w:styleId="1ai">
    <w:name w:val="Outline List 1"/>
    <w:basedOn w:val="Ingenoversigt"/>
    <w:uiPriority w:val="99"/>
    <w:semiHidden/>
    <w:unhideWhenUsed/>
    <w:rsid w:val="0081149A"/>
    <w:pPr>
      <w:numPr>
        <w:numId w:val="4"/>
      </w:numPr>
    </w:pPr>
  </w:style>
  <w:style w:type="paragraph" w:customStyle="1" w:styleId="Adresse">
    <w:name w:val="Adresse"/>
    <w:basedOn w:val="Normal"/>
    <w:semiHidden/>
    <w:rsid w:val="0081149A"/>
    <w:pPr>
      <w:framePr w:hSpace="142" w:wrap="around" w:vAnchor="page" w:hAnchor="page" w:x="7967" w:y="11341"/>
      <w:autoSpaceDE w:val="0"/>
      <w:autoSpaceDN w:val="0"/>
      <w:adjustRightInd w:val="0"/>
      <w:suppressOverlap/>
      <w:jc w:val="right"/>
    </w:pPr>
    <w:rPr>
      <w:rFonts w:cs="Calibri"/>
      <w:color w:val="787878"/>
      <w:sz w:val="18"/>
      <w:szCs w:val="18"/>
    </w:rPr>
  </w:style>
  <w:style w:type="paragraph" w:styleId="Afsenderadresse">
    <w:name w:val="envelope return"/>
    <w:basedOn w:val="Normal"/>
    <w:semiHidden/>
    <w:rsid w:val="0081149A"/>
    <w:pPr>
      <w:spacing w:after="90" w:line="220" w:lineRule="exact"/>
    </w:pPr>
    <w:rPr>
      <w:rFonts w:asciiTheme="majorHAnsi" w:eastAsiaTheme="majorEastAsia" w:hAnsiTheme="majorHAnsi" w:cstheme="majorBidi"/>
    </w:rPr>
  </w:style>
  <w:style w:type="table" w:styleId="Almindeligtabel1">
    <w:name w:val="Plain Table 1"/>
    <w:basedOn w:val="Tabel-Normal"/>
    <w:uiPriority w:val="41"/>
    <w:rsid w:val="0081149A"/>
    <w:rPr>
      <w:rFonts w:eastAsia="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81149A"/>
    <w:rPr>
      <w:rFonts w:eastAsia="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81149A"/>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81149A"/>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81149A"/>
    <w:rPr>
      <w:rFonts w:eastAsia="Times New Roma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81149A"/>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81149A"/>
    <w:rPr>
      <w:rFonts w:ascii="Consolas" w:eastAsia="Times New Roman" w:hAnsi="Consolas"/>
      <w:color w:val="000000" w:themeColor="text1"/>
      <w:sz w:val="21"/>
      <w:szCs w:val="21"/>
      <w:lang w:eastAsia="da-DK"/>
    </w:rPr>
  </w:style>
  <w:style w:type="character" w:customStyle="1" w:styleId="Overskrift2Tegn">
    <w:name w:val="Overskrift 2 Tegn"/>
    <w:basedOn w:val="Standardskrifttypeiafsnit"/>
    <w:link w:val="Overskrift2"/>
    <w:uiPriority w:val="1"/>
    <w:rsid w:val="0081149A"/>
    <w:rPr>
      <w:rFonts w:asciiTheme="majorHAnsi" w:eastAsia="Times New Roman" w:hAnsiTheme="majorHAnsi"/>
      <w:b/>
      <w:color w:val="000000" w:themeColor="text1"/>
      <w:sz w:val="26"/>
      <w:lang w:eastAsia="da-DK"/>
    </w:rPr>
  </w:style>
  <w:style w:type="character" w:customStyle="1" w:styleId="Overskrift3Tegn">
    <w:name w:val="Overskrift 3 Tegn"/>
    <w:basedOn w:val="Standardskrifttypeiafsnit"/>
    <w:link w:val="Overskrift3"/>
    <w:uiPriority w:val="1"/>
    <w:rsid w:val="0081149A"/>
    <w:rPr>
      <w:rFonts w:asciiTheme="majorHAnsi" w:eastAsia="Times New Roman" w:hAnsiTheme="majorHAnsi"/>
      <w:b/>
      <w:color w:val="000000" w:themeColor="text1"/>
      <w:szCs w:val="23"/>
      <w:lang w:eastAsia="da-DK"/>
    </w:rPr>
  </w:style>
  <w:style w:type="character" w:customStyle="1" w:styleId="Overskrift4Tegn">
    <w:name w:val="Overskrift 4 Tegn"/>
    <w:basedOn w:val="Standardskrifttypeiafsnit"/>
    <w:link w:val="Overskrift4"/>
    <w:semiHidden/>
    <w:rsid w:val="0081149A"/>
    <w:rPr>
      <w:rFonts w:asciiTheme="majorHAnsi" w:eastAsiaTheme="majorEastAsia" w:hAnsiTheme="majorHAnsi" w:cstheme="majorBidi"/>
      <w:iCs/>
      <w:color w:val="000000" w:themeColor="text1"/>
      <w:sz w:val="24"/>
      <w:lang w:eastAsia="da-DK"/>
    </w:rPr>
  </w:style>
  <w:style w:type="character" w:customStyle="1" w:styleId="Overskrift5Tegn">
    <w:name w:val="Overskrift 5 Tegn"/>
    <w:basedOn w:val="Standardskrifttypeiafsnit"/>
    <w:link w:val="Overskrift5"/>
    <w:uiPriority w:val="9"/>
    <w:semiHidden/>
    <w:rsid w:val="0081149A"/>
    <w:rPr>
      <w:rFonts w:asciiTheme="majorHAnsi" w:eastAsiaTheme="majorEastAsia" w:hAnsiTheme="majorHAnsi" w:cstheme="majorBidi"/>
      <w:color w:val="933251" w:themeColor="accent1" w:themeShade="BF"/>
      <w:lang w:eastAsia="da-DK"/>
    </w:rPr>
  </w:style>
  <w:style w:type="character" w:customStyle="1" w:styleId="Overskrift6Tegn">
    <w:name w:val="Overskrift 6 Tegn"/>
    <w:basedOn w:val="Standardskrifttypeiafsnit"/>
    <w:link w:val="Overskrift6"/>
    <w:uiPriority w:val="9"/>
    <w:semiHidden/>
    <w:rsid w:val="0081149A"/>
    <w:rPr>
      <w:rFonts w:asciiTheme="majorHAnsi" w:eastAsiaTheme="majorEastAsia" w:hAnsiTheme="majorHAnsi" w:cstheme="majorBidi"/>
      <w:color w:val="622135" w:themeColor="accent1" w:themeShade="7F"/>
      <w:lang w:eastAsia="da-DK"/>
    </w:rPr>
  </w:style>
  <w:style w:type="character" w:customStyle="1" w:styleId="Overskrift7Tegn">
    <w:name w:val="Overskrift 7 Tegn"/>
    <w:basedOn w:val="Standardskrifttypeiafsnit"/>
    <w:link w:val="Overskrift7"/>
    <w:uiPriority w:val="9"/>
    <w:semiHidden/>
    <w:rsid w:val="0081149A"/>
    <w:rPr>
      <w:rFonts w:asciiTheme="majorHAnsi" w:eastAsiaTheme="majorEastAsia" w:hAnsiTheme="majorHAnsi" w:cstheme="majorBidi"/>
      <w:i/>
      <w:iCs/>
      <w:color w:val="622135" w:themeColor="accent1" w:themeShade="7F"/>
      <w:lang w:eastAsia="da-DK"/>
    </w:rPr>
  </w:style>
  <w:style w:type="character" w:customStyle="1" w:styleId="Overskrift8Tegn">
    <w:name w:val="Overskrift 8 Tegn"/>
    <w:basedOn w:val="Standardskrifttypeiafsnit"/>
    <w:link w:val="Overskrift8"/>
    <w:uiPriority w:val="9"/>
    <w:semiHidden/>
    <w:rsid w:val="0081149A"/>
    <w:rPr>
      <w:rFonts w:asciiTheme="majorHAnsi" w:eastAsiaTheme="majorEastAsia" w:hAnsiTheme="majorHAnsi" w:cstheme="majorBidi"/>
      <w:color w:val="272727" w:themeColor="text1" w:themeTint="D8"/>
      <w:sz w:val="21"/>
      <w:szCs w:val="21"/>
      <w:lang w:eastAsia="da-DK"/>
    </w:rPr>
  </w:style>
  <w:style w:type="character" w:customStyle="1" w:styleId="Overskrift9Tegn">
    <w:name w:val="Overskrift 9 Tegn"/>
    <w:basedOn w:val="Standardskrifttypeiafsnit"/>
    <w:link w:val="Overskrift9"/>
    <w:uiPriority w:val="9"/>
    <w:semiHidden/>
    <w:rsid w:val="0081149A"/>
    <w:rPr>
      <w:rFonts w:asciiTheme="majorHAnsi" w:eastAsiaTheme="majorEastAsia" w:hAnsiTheme="majorHAnsi" w:cstheme="majorBidi"/>
      <w:i/>
      <w:iCs/>
      <w:color w:val="272727" w:themeColor="text1" w:themeTint="D8"/>
      <w:sz w:val="21"/>
      <w:szCs w:val="21"/>
      <w:lang w:eastAsia="da-DK"/>
    </w:rPr>
  </w:style>
  <w:style w:type="numbering" w:styleId="ArtikelSektion">
    <w:name w:val="Outline List 3"/>
    <w:basedOn w:val="Ingenoversigt"/>
    <w:uiPriority w:val="99"/>
    <w:semiHidden/>
    <w:unhideWhenUsed/>
    <w:rsid w:val="0081149A"/>
    <w:pPr>
      <w:numPr>
        <w:numId w:val="6"/>
      </w:numPr>
    </w:pPr>
  </w:style>
  <w:style w:type="character" w:styleId="BesgtLink">
    <w:name w:val="FollowedHyperlink"/>
    <w:basedOn w:val="Standardskrifttypeiafsnit"/>
    <w:semiHidden/>
    <w:rsid w:val="0081149A"/>
    <w:rPr>
      <w:color w:val="6F728C" w:themeColor="accent5"/>
      <w:u w:val="none"/>
    </w:rPr>
  </w:style>
  <w:style w:type="paragraph" w:styleId="Bibliografi">
    <w:name w:val="Bibliography"/>
    <w:basedOn w:val="Normal"/>
    <w:next w:val="Normal"/>
    <w:uiPriority w:val="37"/>
    <w:semiHidden/>
    <w:rsid w:val="0081149A"/>
  </w:style>
  <w:style w:type="paragraph" w:customStyle="1" w:styleId="Bilagsoverskrift1">
    <w:name w:val="Bilagsoverskrift 1"/>
    <w:basedOn w:val="Normal"/>
    <w:next w:val="Normal"/>
    <w:uiPriority w:val="1"/>
    <w:semiHidden/>
    <w:qFormat/>
    <w:rsid w:val="0081149A"/>
    <w:pPr>
      <w:keepNext/>
      <w:keepLines/>
      <w:pageBreakBefore/>
      <w:tabs>
        <w:tab w:val="num" w:pos="1644"/>
      </w:tabs>
      <w:spacing w:after="320" w:line="480" w:lineRule="atLeast"/>
      <w:ind w:left="1644" w:hanging="1644"/>
      <w:outlineLvl w:val="0"/>
    </w:pPr>
    <w:rPr>
      <w:rFonts w:asciiTheme="majorHAnsi" w:hAnsiTheme="majorHAnsi"/>
      <w:color w:val="C1476E" w:themeColor="accent1"/>
      <w:sz w:val="44"/>
    </w:rPr>
  </w:style>
  <w:style w:type="paragraph" w:styleId="Billedtekst">
    <w:name w:val="caption"/>
    <w:basedOn w:val="Normal"/>
    <w:next w:val="Normal"/>
    <w:semiHidden/>
    <w:qFormat/>
    <w:rsid w:val="0081149A"/>
    <w:rPr>
      <w:iCs/>
      <w:sz w:val="16"/>
      <w:szCs w:val="18"/>
    </w:rPr>
  </w:style>
  <w:style w:type="paragraph" w:styleId="Bloktekst">
    <w:name w:val="Block Text"/>
    <w:basedOn w:val="Normal"/>
    <w:uiPriority w:val="99"/>
    <w:semiHidden/>
    <w:unhideWhenUsed/>
    <w:rsid w:val="0081149A"/>
    <w:pPr>
      <w:pBdr>
        <w:top w:val="single" w:sz="2" w:space="10" w:color="C1476E" w:themeColor="accent1"/>
        <w:left w:val="single" w:sz="2" w:space="10" w:color="C1476E" w:themeColor="accent1"/>
        <w:bottom w:val="single" w:sz="2" w:space="10" w:color="C1476E" w:themeColor="accent1"/>
        <w:right w:val="single" w:sz="2" w:space="10" w:color="C1476E" w:themeColor="accent1"/>
      </w:pBdr>
      <w:ind w:left="1152" w:right="1152"/>
    </w:pPr>
    <w:rPr>
      <w:i/>
      <w:iCs/>
      <w:color w:val="C1476E" w:themeColor="accent1"/>
    </w:rPr>
  </w:style>
  <w:style w:type="character" w:styleId="Bogenstitel">
    <w:name w:val="Book Title"/>
    <w:basedOn w:val="Standardskrifttypeiafsnit"/>
    <w:uiPriority w:val="33"/>
    <w:semiHidden/>
    <w:qFormat/>
    <w:rsid w:val="0081149A"/>
    <w:rPr>
      <w:b/>
      <w:bCs/>
      <w:i/>
      <w:iCs/>
      <w:spacing w:val="5"/>
    </w:rPr>
  </w:style>
  <w:style w:type="paragraph" w:customStyle="1" w:styleId="Boksoverskrift">
    <w:name w:val="Boksoverskrift"/>
    <w:basedOn w:val="Normal"/>
    <w:next w:val="Normal"/>
    <w:semiHidden/>
    <w:qFormat/>
    <w:rsid w:val="0081149A"/>
    <w:pPr>
      <w:spacing w:line="320" w:lineRule="atLeast"/>
    </w:pPr>
    <w:rPr>
      <w:rFonts w:asciiTheme="majorHAnsi" w:eastAsiaTheme="minorHAnsi" w:hAnsiTheme="majorHAnsi"/>
      <w:color w:val="C1476E" w:themeColor="accent1"/>
      <w:sz w:val="28"/>
    </w:rPr>
  </w:style>
  <w:style w:type="paragraph" w:styleId="Brevhoved">
    <w:name w:val="Message Header"/>
    <w:basedOn w:val="Normal"/>
    <w:link w:val="BrevhovedTegn"/>
    <w:uiPriority w:val="99"/>
    <w:semiHidden/>
    <w:unhideWhenUsed/>
    <w:rsid w:val="0081149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BrevhovedTegn">
    <w:name w:val="Brevhoved Tegn"/>
    <w:basedOn w:val="Standardskrifttypeiafsnit"/>
    <w:link w:val="Brevhoved"/>
    <w:uiPriority w:val="99"/>
    <w:semiHidden/>
    <w:rsid w:val="0081149A"/>
    <w:rPr>
      <w:rFonts w:asciiTheme="majorHAnsi" w:eastAsiaTheme="majorEastAsia" w:hAnsiTheme="majorHAnsi" w:cstheme="majorBidi"/>
      <w:color w:val="000000" w:themeColor="text1"/>
      <w:sz w:val="24"/>
      <w:shd w:val="pct20" w:color="auto" w:fill="auto"/>
      <w:lang w:eastAsia="da-DK"/>
    </w:rPr>
  </w:style>
  <w:style w:type="paragraph" w:styleId="Brdtekst">
    <w:name w:val="Body Text"/>
    <w:basedOn w:val="Normal"/>
    <w:link w:val="BrdtekstTegn"/>
    <w:uiPriority w:val="99"/>
    <w:semiHidden/>
    <w:unhideWhenUsed/>
    <w:rsid w:val="0081149A"/>
    <w:pPr>
      <w:spacing w:after="120"/>
    </w:pPr>
  </w:style>
  <w:style w:type="character" w:customStyle="1" w:styleId="BrdtekstTegn">
    <w:name w:val="Brødtekst Tegn"/>
    <w:basedOn w:val="Standardskrifttypeiafsnit"/>
    <w:link w:val="Brdtekst"/>
    <w:uiPriority w:val="99"/>
    <w:semiHidden/>
    <w:rsid w:val="0081149A"/>
    <w:rPr>
      <w:rFonts w:asciiTheme="minorHAnsi" w:eastAsia="Times New Roman" w:hAnsiTheme="minorHAnsi"/>
      <w:color w:val="000000" w:themeColor="text1"/>
      <w:lang w:eastAsia="da-DK"/>
    </w:rPr>
  </w:style>
  <w:style w:type="paragraph" w:styleId="Brdtekst-frstelinjeindrykning1">
    <w:name w:val="Body Text First Indent"/>
    <w:basedOn w:val="Brdtekst"/>
    <w:link w:val="Brdtekst-frstelinjeindrykning1Tegn"/>
    <w:uiPriority w:val="99"/>
    <w:semiHidden/>
    <w:unhideWhenUsed/>
    <w:rsid w:val="0081149A"/>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81149A"/>
    <w:rPr>
      <w:rFonts w:asciiTheme="minorHAnsi" w:eastAsia="Times New Roman" w:hAnsiTheme="minorHAnsi"/>
      <w:color w:val="000000" w:themeColor="text1"/>
      <w:lang w:eastAsia="da-DK"/>
    </w:rPr>
  </w:style>
  <w:style w:type="paragraph" w:styleId="Brdtekstindrykning">
    <w:name w:val="Body Text Indent"/>
    <w:basedOn w:val="Normal"/>
    <w:link w:val="BrdtekstindrykningTegn"/>
    <w:uiPriority w:val="99"/>
    <w:semiHidden/>
    <w:unhideWhenUsed/>
    <w:rsid w:val="0081149A"/>
    <w:pPr>
      <w:spacing w:after="120"/>
      <w:ind w:left="283"/>
    </w:pPr>
  </w:style>
  <w:style w:type="character" w:customStyle="1" w:styleId="BrdtekstindrykningTegn">
    <w:name w:val="Brødtekstindrykning Tegn"/>
    <w:basedOn w:val="Standardskrifttypeiafsnit"/>
    <w:link w:val="Brdtekstindrykning"/>
    <w:uiPriority w:val="99"/>
    <w:semiHidden/>
    <w:rsid w:val="0081149A"/>
    <w:rPr>
      <w:rFonts w:asciiTheme="minorHAnsi" w:eastAsia="Times New Roman" w:hAnsiTheme="minorHAnsi"/>
      <w:color w:val="000000" w:themeColor="text1"/>
      <w:lang w:eastAsia="da-DK"/>
    </w:rPr>
  </w:style>
  <w:style w:type="paragraph" w:styleId="Brdtekst-frstelinjeindrykning2">
    <w:name w:val="Body Text First Indent 2"/>
    <w:basedOn w:val="Brdtekstindrykning"/>
    <w:link w:val="Brdtekst-frstelinjeindrykning2Tegn"/>
    <w:uiPriority w:val="99"/>
    <w:semiHidden/>
    <w:unhideWhenUsed/>
    <w:rsid w:val="0081149A"/>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81149A"/>
    <w:rPr>
      <w:rFonts w:asciiTheme="minorHAnsi" w:eastAsia="Times New Roman" w:hAnsiTheme="minorHAnsi"/>
      <w:color w:val="000000" w:themeColor="text1"/>
      <w:lang w:eastAsia="da-DK"/>
    </w:rPr>
  </w:style>
  <w:style w:type="paragraph" w:styleId="Brdtekst2">
    <w:name w:val="Body Text 2"/>
    <w:basedOn w:val="Normal"/>
    <w:link w:val="Brdtekst2Tegn"/>
    <w:uiPriority w:val="99"/>
    <w:semiHidden/>
    <w:unhideWhenUsed/>
    <w:rsid w:val="0081149A"/>
    <w:pPr>
      <w:spacing w:after="120" w:line="480" w:lineRule="auto"/>
    </w:pPr>
  </w:style>
  <w:style w:type="character" w:customStyle="1" w:styleId="Brdtekst2Tegn">
    <w:name w:val="Brødtekst 2 Tegn"/>
    <w:basedOn w:val="Standardskrifttypeiafsnit"/>
    <w:link w:val="Brdtekst2"/>
    <w:uiPriority w:val="99"/>
    <w:semiHidden/>
    <w:rsid w:val="0081149A"/>
    <w:rPr>
      <w:rFonts w:asciiTheme="minorHAnsi" w:eastAsia="Times New Roman" w:hAnsiTheme="minorHAnsi"/>
      <w:color w:val="000000" w:themeColor="text1"/>
      <w:lang w:eastAsia="da-DK"/>
    </w:rPr>
  </w:style>
  <w:style w:type="paragraph" w:styleId="Brdtekst3">
    <w:name w:val="Body Text 3"/>
    <w:basedOn w:val="Normal"/>
    <w:link w:val="Brdtekst3Tegn"/>
    <w:uiPriority w:val="99"/>
    <w:semiHidden/>
    <w:unhideWhenUsed/>
    <w:rsid w:val="0081149A"/>
    <w:pPr>
      <w:spacing w:after="120"/>
    </w:pPr>
    <w:rPr>
      <w:sz w:val="16"/>
      <w:szCs w:val="16"/>
    </w:rPr>
  </w:style>
  <w:style w:type="character" w:customStyle="1" w:styleId="Brdtekst3Tegn">
    <w:name w:val="Brødtekst 3 Tegn"/>
    <w:basedOn w:val="Standardskrifttypeiafsnit"/>
    <w:link w:val="Brdtekst3"/>
    <w:uiPriority w:val="99"/>
    <w:semiHidden/>
    <w:rsid w:val="0081149A"/>
    <w:rPr>
      <w:rFonts w:asciiTheme="minorHAnsi" w:eastAsia="Times New Roman" w:hAnsiTheme="minorHAnsi"/>
      <w:color w:val="000000" w:themeColor="text1"/>
      <w:sz w:val="16"/>
      <w:szCs w:val="16"/>
      <w:lang w:eastAsia="da-DK"/>
    </w:rPr>
  </w:style>
  <w:style w:type="paragraph" w:styleId="Brdtekstindrykning2">
    <w:name w:val="Body Text Indent 2"/>
    <w:basedOn w:val="Normal"/>
    <w:link w:val="Brdtekstindrykning2Tegn"/>
    <w:uiPriority w:val="99"/>
    <w:semiHidden/>
    <w:unhideWhenUsed/>
    <w:rsid w:val="0081149A"/>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81149A"/>
    <w:rPr>
      <w:rFonts w:asciiTheme="minorHAnsi" w:eastAsia="Times New Roman" w:hAnsiTheme="minorHAnsi"/>
      <w:color w:val="000000" w:themeColor="text1"/>
      <w:lang w:eastAsia="da-DK"/>
    </w:rPr>
  </w:style>
  <w:style w:type="paragraph" w:styleId="Brdtekstindrykning3">
    <w:name w:val="Body Text Indent 3"/>
    <w:basedOn w:val="Normal"/>
    <w:link w:val="Brdtekstindrykning3Tegn"/>
    <w:uiPriority w:val="99"/>
    <w:semiHidden/>
    <w:unhideWhenUsed/>
    <w:rsid w:val="0081149A"/>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81149A"/>
    <w:rPr>
      <w:rFonts w:asciiTheme="minorHAnsi" w:eastAsia="Times New Roman" w:hAnsiTheme="minorHAnsi"/>
      <w:color w:val="000000" w:themeColor="text1"/>
      <w:sz w:val="16"/>
      <w:szCs w:val="16"/>
      <w:lang w:eastAsia="da-DK"/>
    </w:rPr>
  </w:style>
  <w:style w:type="paragraph" w:styleId="Citat">
    <w:name w:val="Quote"/>
    <w:basedOn w:val="Normal"/>
    <w:next w:val="Normal"/>
    <w:link w:val="CitatTegn"/>
    <w:uiPriority w:val="29"/>
    <w:semiHidden/>
    <w:qFormat/>
    <w:rsid w:val="0081149A"/>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semiHidden/>
    <w:rsid w:val="003E3EF1"/>
    <w:rPr>
      <w:rFonts w:asciiTheme="minorHAnsi" w:eastAsia="Times New Roman" w:hAnsiTheme="minorHAnsi"/>
      <w:i/>
      <w:iCs/>
      <w:color w:val="404040" w:themeColor="text1" w:themeTint="BF"/>
      <w:lang w:eastAsia="da-DK"/>
    </w:rPr>
  </w:style>
  <w:style w:type="paragraph" w:styleId="Citatoverskrift">
    <w:name w:val="toa heading"/>
    <w:basedOn w:val="Normal"/>
    <w:next w:val="Normal"/>
    <w:uiPriority w:val="99"/>
    <w:semiHidden/>
    <w:unhideWhenUsed/>
    <w:rsid w:val="0081149A"/>
    <w:pPr>
      <w:spacing w:before="120"/>
    </w:pPr>
    <w:rPr>
      <w:rFonts w:asciiTheme="majorHAnsi" w:eastAsiaTheme="majorEastAsia" w:hAnsiTheme="majorHAnsi" w:cstheme="majorBidi"/>
      <w:b/>
      <w:bCs/>
      <w:sz w:val="24"/>
    </w:rPr>
  </w:style>
  <w:style w:type="paragraph" w:styleId="Citatsamling">
    <w:name w:val="table of authorities"/>
    <w:basedOn w:val="Normal"/>
    <w:next w:val="Normal"/>
    <w:uiPriority w:val="99"/>
    <w:semiHidden/>
    <w:unhideWhenUsed/>
    <w:rsid w:val="0081149A"/>
    <w:pPr>
      <w:ind w:left="220" w:hanging="220"/>
    </w:pPr>
  </w:style>
  <w:style w:type="table" w:customStyle="1" w:styleId="DANVAtabel">
    <w:name w:val="DANVA tabel"/>
    <w:basedOn w:val="Tabel-Normal"/>
    <w:semiHidden/>
    <w:rsid w:val="0081149A"/>
    <w:rPr>
      <w:rFonts w:ascii="Arial" w:eastAsia="Times New Roman" w:hAnsi="Arial"/>
      <w:lang w:eastAsia="da-DK"/>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Dato">
    <w:name w:val="Date"/>
    <w:basedOn w:val="Normal"/>
    <w:next w:val="Normal"/>
    <w:link w:val="DatoTegn"/>
    <w:uiPriority w:val="99"/>
    <w:semiHidden/>
    <w:unhideWhenUsed/>
    <w:rsid w:val="0081149A"/>
  </w:style>
  <w:style w:type="character" w:customStyle="1" w:styleId="DatoTegn">
    <w:name w:val="Dato Tegn"/>
    <w:basedOn w:val="Standardskrifttypeiafsnit"/>
    <w:link w:val="Dato"/>
    <w:uiPriority w:val="99"/>
    <w:semiHidden/>
    <w:rsid w:val="0081149A"/>
    <w:rPr>
      <w:rFonts w:asciiTheme="minorHAnsi" w:eastAsia="Times New Roman" w:hAnsiTheme="minorHAnsi"/>
      <w:color w:val="000000" w:themeColor="text1"/>
      <w:lang w:eastAsia="da-DK"/>
    </w:rPr>
  </w:style>
  <w:style w:type="paragraph" w:customStyle="1" w:styleId="Dato1">
    <w:name w:val="Dato1"/>
    <w:autoRedefine/>
    <w:semiHidden/>
    <w:rsid w:val="0081149A"/>
    <w:pPr>
      <w:framePr w:w="2835" w:h="284" w:hRule="exact" w:wrap="around" w:vAnchor="page" w:hAnchor="page" w:x="5784" w:y="3970"/>
      <w:shd w:val="solid" w:color="FFFFFF" w:fill="FFFFFF"/>
      <w:spacing w:line="360" w:lineRule="auto"/>
    </w:pPr>
    <w:rPr>
      <w:rFonts w:ascii="Verdana" w:eastAsia="Times New Roman" w:hAnsi="Verdana"/>
      <w:noProof/>
      <w:sz w:val="18"/>
      <w:szCs w:val="18"/>
      <w:lang w:eastAsia="da-DK"/>
    </w:rPr>
  </w:style>
  <w:style w:type="paragraph" w:styleId="Dokumentoversigt">
    <w:name w:val="Document Map"/>
    <w:basedOn w:val="Normal"/>
    <w:link w:val="DokumentoversigtTegn"/>
    <w:uiPriority w:val="99"/>
    <w:semiHidden/>
    <w:unhideWhenUsed/>
    <w:rsid w:val="0081149A"/>
    <w:rPr>
      <w:rFonts w:cs="Segoe UI"/>
      <w:sz w:val="16"/>
      <w:szCs w:val="16"/>
    </w:rPr>
  </w:style>
  <w:style w:type="character" w:customStyle="1" w:styleId="DokumentoversigtTegn">
    <w:name w:val="Dokumentoversigt Tegn"/>
    <w:basedOn w:val="Standardskrifttypeiafsnit"/>
    <w:link w:val="Dokumentoversigt"/>
    <w:uiPriority w:val="99"/>
    <w:semiHidden/>
    <w:rsid w:val="0081149A"/>
    <w:rPr>
      <w:rFonts w:asciiTheme="minorHAnsi" w:eastAsia="Times New Roman" w:hAnsiTheme="minorHAnsi" w:cs="Segoe UI"/>
      <w:color w:val="000000" w:themeColor="text1"/>
      <w:sz w:val="16"/>
      <w:szCs w:val="16"/>
      <w:lang w:eastAsia="da-DK"/>
    </w:rPr>
  </w:style>
  <w:style w:type="paragraph" w:customStyle="1" w:styleId="Elementnote">
    <w:name w:val="Elementnote"/>
    <w:basedOn w:val="Normal"/>
    <w:uiPriority w:val="1"/>
    <w:semiHidden/>
    <w:qFormat/>
    <w:rsid w:val="0081149A"/>
    <w:rPr>
      <w:sz w:val="16"/>
    </w:rPr>
  </w:style>
  <w:style w:type="paragraph" w:customStyle="1" w:styleId="Elementoverskrift">
    <w:name w:val="Elementoverskrift"/>
    <w:basedOn w:val="Normal"/>
    <w:uiPriority w:val="1"/>
    <w:semiHidden/>
    <w:qFormat/>
    <w:rsid w:val="0081149A"/>
    <w:pPr>
      <w:keepNext/>
    </w:pPr>
    <w:rPr>
      <w:rFonts w:ascii="Corbel" w:hAnsi="Corbel"/>
      <w:sz w:val="24"/>
    </w:rPr>
  </w:style>
  <w:style w:type="paragraph" w:customStyle="1" w:styleId="Elementoverskriftbilagsfigur">
    <w:name w:val="Elementoverskrift bilagsfigur"/>
    <w:basedOn w:val="Normal"/>
    <w:uiPriority w:val="2"/>
    <w:semiHidden/>
    <w:qFormat/>
    <w:rsid w:val="0081149A"/>
    <w:pPr>
      <w:keepNext/>
      <w:tabs>
        <w:tab w:val="left" w:pos="1503"/>
      </w:tabs>
      <w:ind w:left="1503" w:hanging="1503"/>
    </w:pPr>
    <w:rPr>
      <w:rFonts w:ascii="Corbel" w:hAnsi="Corbel"/>
      <w:sz w:val="24"/>
    </w:rPr>
  </w:style>
  <w:style w:type="paragraph" w:customStyle="1" w:styleId="Elementoverskriftbilagstabel">
    <w:name w:val="Elementoverskrift bilagstabel"/>
    <w:basedOn w:val="Normal"/>
    <w:uiPriority w:val="2"/>
    <w:semiHidden/>
    <w:qFormat/>
    <w:rsid w:val="0081149A"/>
    <w:pPr>
      <w:keepNext/>
      <w:tabs>
        <w:tab w:val="left" w:pos="1531"/>
      </w:tabs>
      <w:spacing w:line="270" w:lineRule="exact"/>
      <w:ind w:left="1531" w:hanging="1531"/>
    </w:pPr>
    <w:rPr>
      <w:rFonts w:ascii="Corbel" w:hAnsi="Corbel"/>
      <w:sz w:val="24"/>
    </w:rPr>
  </w:style>
  <w:style w:type="paragraph" w:customStyle="1" w:styleId="Elementoverskriftfigur">
    <w:name w:val="Elementoverskrift figur"/>
    <w:basedOn w:val="Normal"/>
    <w:uiPriority w:val="2"/>
    <w:semiHidden/>
    <w:qFormat/>
    <w:rsid w:val="0081149A"/>
    <w:pPr>
      <w:keepNext/>
      <w:tabs>
        <w:tab w:val="left" w:pos="964"/>
      </w:tabs>
      <w:ind w:left="964" w:hanging="964"/>
    </w:pPr>
    <w:rPr>
      <w:rFonts w:ascii="Corbel" w:hAnsi="Corbel"/>
      <w:sz w:val="24"/>
    </w:rPr>
  </w:style>
  <w:style w:type="paragraph" w:customStyle="1" w:styleId="Elementoverskrifttabel">
    <w:name w:val="Elementoverskrift tabel"/>
    <w:basedOn w:val="Normal"/>
    <w:uiPriority w:val="2"/>
    <w:semiHidden/>
    <w:qFormat/>
    <w:rsid w:val="0081149A"/>
    <w:pPr>
      <w:keepNext/>
      <w:tabs>
        <w:tab w:val="left" w:pos="992"/>
      </w:tabs>
      <w:ind w:left="992" w:hanging="992"/>
    </w:pPr>
    <w:rPr>
      <w:rFonts w:ascii="Corbel" w:hAnsi="Corbel"/>
      <w:sz w:val="24"/>
    </w:rPr>
  </w:style>
  <w:style w:type="table" w:styleId="Farvetgitter">
    <w:name w:val="Colorful Grid"/>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2DAE1" w:themeFill="accent1" w:themeFillTint="33"/>
    </w:tcPr>
    <w:tblStylePr w:type="firstRow">
      <w:rPr>
        <w:b/>
        <w:bCs/>
      </w:rPr>
      <w:tblPr/>
      <w:tcPr>
        <w:shd w:val="clear" w:color="auto" w:fill="E6B5C4" w:themeFill="accent1" w:themeFillTint="66"/>
      </w:tcPr>
    </w:tblStylePr>
    <w:tblStylePr w:type="lastRow">
      <w:rPr>
        <w:b/>
        <w:bCs/>
        <w:color w:val="000000" w:themeColor="text1"/>
      </w:rPr>
      <w:tblPr/>
      <w:tcPr>
        <w:shd w:val="clear" w:color="auto" w:fill="E6B5C4" w:themeFill="accent1" w:themeFillTint="66"/>
      </w:tcPr>
    </w:tblStylePr>
    <w:tblStylePr w:type="firstCol">
      <w:rPr>
        <w:color w:val="FFFFFF" w:themeColor="background1"/>
      </w:rPr>
      <w:tblPr/>
      <w:tcPr>
        <w:shd w:val="clear" w:color="auto" w:fill="933251" w:themeFill="accent1" w:themeFillShade="BF"/>
      </w:tcPr>
    </w:tblStylePr>
    <w:tblStylePr w:type="lastCol">
      <w:rPr>
        <w:color w:val="FFFFFF" w:themeColor="background1"/>
      </w:rPr>
      <w:tblPr/>
      <w:tcPr>
        <w:shd w:val="clear" w:color="auto" w:fill="933251" w:themeFill="accent1" w:themeFillShade="BF"/>
      </w:tcPr>
    </w:tblStylePr>
    <w:tblStylePr w:type="band1Vert">
      <w:tblPr/>
      <w:tcPr>
        <w:shd w:val="clear" w:color="auto" w:fill="E0A3B6" w:themeFill="accent1" w:themeFillTint="7F"/>
      </w:tcPr>
    </w:tblStylePr>
    <w:tblStylePr w:type="band1Horz">
      <w:tblPr/>
      <w:tcPr>
        <w:shd w:val="clear" w:color="auto" w:fill="E0A3B6" w:themeFill="accent1" w:themeFillTint="7F"/>
      </w:tcPr>
    </w:tblStylePr>
  </w:style>
  <w:style w:type="table" w:styleId="Farvetgitter-fremhvningsfarve2">
    <w:name w:val="Colorful Grid Accent 2"/>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DF5F2" w:themeFill="accent2" w:themeFillTint="33"/>
    </w:tcPr>
    <w:tblStylePr w:type="firstRow">
      <w:rPr>
        <w:b/>
        <w:bCs/>
      </w:rPr>
      <w:tblPr/>
      <w:tcPr>
        <w:shd w:val="clear" w:color="auto" w:fill="DBECE5" w:themeFill="accent2" w:themeFillTint="66"/>
      </w:tcPr>
    </w:tblStylePr>
    <w:tblStylePr w:type="lastRow">
      <w:rPr>
        <w:b/>
        <w:bCs/>
        <w:color w:val="000000" w:themeColor="text1"/>
      </w:rPr>
      <w:tblPr/>
      <w:tcPr>
        <w:shd w:val="clear" w:color="auto" w:fill="DBECE5" w:themeFill="accent2" w:themeFillTint="66"/>
      </w:tcPr>
    </w:tblStylePr>
    <w:tblStylePr w:type="firstCol">
      <w:rPr>
        <w:color w:val="FFFFFF" w:themeColor="background1"/>
      </w:rPr>
      <w:tblPr/>
      <w:tcPr>
        <w:shd w:val="clear" w:color="auto" w:fill="67B092" w:themeFill="accent2" w:themeFillShade="BF"/>
      </w:tcPr>
    </w:tblStylePr>
    <w:tblStylePr w:type="lastCol">
      <w:rPr>
        <w:color w:val="FFFFFF" w:themeColor="background1"/>
      </w:rPr>
      <w:tblPr/>
      <w:tcPr>
        <w:shd w:val="clear" w:color="auto" w:fill="67B092" w:themeFill="accent2" w:themeFillShade="BF"/>
      </w:tcPr>
    </w:tblStylePr>
    <w:tblStylePr w:type="band1Vert">
      <w:tblPr/>
      <w:tcPr>
        <w:shd w:val="clear" w:color="auto" w:fill="D2E8DF" w:themeFill="accent2" w:themeFillTint="7F"/>
      </w:tcPr>
    </w:tblStylePr>
    <w:tblStylePr w:type="band1Horz">
      <w:tblPr/>
      <w:tcPr>
        <w:shd w:val="clear" w:color="auto" w:fill="D2E8DF" w:themeFill="accent2" w:themeFillTint="7F"/>
      </w:tcPr>
    </w:tblStylePr>
  </w:style>
  <w:style w:type="table" w:styleId="Farvetgitter-fremhvningsfarve3">
    <w:name w:val="Colorful Grid Accent 3"/>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DBDBE3" w:themeFill="accent3" w:themeFillTint="33"/>
    </w:tcPr>
    <w:tblStylePr w:type="firstRow">
      <w:rPr>
        <w:b/>
        <w:bCs/>
      </w:rPr>
      <w:tblPr/>
      <w:tcPr>
        <w:shd w:val="clear" w:color="auto" w:fill="B7B7C8" w:themeFill="accent3" w:themeFillTint="66"/>
      </w:tcPr>
    </w:tblStylePr>
    <w:tblStylePr w:type="lastRow">
      <w:rPr>
        <w:b/>
        <w:bCs/>
        <w:color w:val="000000" w:themeColor="text1"/>
      </w:rPr>
      <w:tblPr/>
      <w:tcPr>
        <w:shd w:val="clear" w:color="auto" w:fill="B7B7C8" w:themeFill="accent3" w:themeFillTint="66"/>
      </w:tcPr>
    </w:tblStylePr>
    <w:tblStylePr w:type="firstCol">
      <w:rPr>
        <w:color w:val="FFFFFF" w:themeColor="background1"/>
      </w:rPr>
      <w:tblPr/>
      <w:tcPr>
        <w:shd w:val="clear" w:color="auto" w:fill="3E3E52" w:themeFill="accent3" w:themeFillShade="BF"/>
      </w:tcPr>
    </w:tblStylePr>
    <w:tblStylePr w:type="lastCol">
      <w:rPr>
        <w:color w:val="FFFFFF" w:themeColor="background1"/>
      </w:rPr>
      <w:tblPr/>
      <w:tcPr>
        <w:shd w:val="clear" w:color="auto" w:fill="3E3E52" w:themeFill="accent3" w:themeFillShade="BF"/>
      </w:tcPr>
    </w:tblStylePr>
    <w:tblStylePr w:type="band1Vert">
      <w:tblPr/>
      <w:tcPr>
        <w:shd w:val="clear" w:color="auto" w:fill="A5A5BA" w:themeFill="accent3" w:themeFillTint="7F"/>
      </w:tcPr>
    </w:tblStylePr>
    <w:tblStylePr w:type="band1Horz">
      <w:tblPr/>
      <w:tcPr>
        <w:shd w:val="clear" w:color="auto" w:fill="A5A5BA" w:themeFill="accent3" w:themeFillTint="7F"/>
      </w:tcPr>
    </w:tblStylePr>
  </w:style>
  <w:style w:type="table" w:styleId="Farvetgitter-fremhvningsfarve4">
    <w:name w:val="Colorful Grid Accent 4"/>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EF8E2" w:themeFill="accent4" w:themeFillTint="33"/>
    </w:tcPr>
    <w:tblStylePr w:type="firstRow">
      <w:rPr>
        <w:b/>
        <w:bCs/>
      </w:rPr>
      <w:tblPr/>
      <w:tcPr>
        <w:shd w:val="clear" w:color="auto" w:fill="FDF2C6" w:themeFill="accent4" w:themeFillTint="66"/>
      </w:tcPr>
    </w:tblStylePr>
    <w:tblStylePr w:type="lastRow">
      <w:rPr>
        <w:b/>
        <w:bCs/>
        <w:color w:val="000000" w:themeColor="text1"/>
      </w:rPr>
      <w:tblPr/>
      <w:tcPr>
        <w:shd w:val="clear" w:color="auto" w:fill="FDF2C6" w:themeFill="accent4" w:themeFillTint="66"/>
      </w:tcPr>
    </w:tblStylePr>
    <w:tblStylePr w:type="firstCol">
      <w:rPr>
        <w:color w:val="FFFFFF" w:themeColor="background1"/>
      </w:rPr>
      <w:tblPr/>
      <w:tcPr>
        <w:shd w:val="clear" w:color="auto" w:fill="FACB18" w:themeFill="accent4" w:themeFillShade="BF"/>
      </w:tcPr>
    </w:tblStylePr>
    <w:tblStylePr w:type="lastCol">
      <w:rPr>
        <w:color w:val="FFFFFF" w:themeColor="background1"/>
      </w:rPr>
      <w:tblPr/>
      <w:tcPr>
        <w:shd w:val="clear" w:color="auto" w:fill="FACB18" w:themeFill="accent4" w:themeFillShade="BF"/>
      </w:tcPr>
    </w:tblStylePr>
    <w:tblStylePr w:type="band1Vert">
      <w:tblPr/>
      <w:tcPr>
        <w:shd w:val="clear" w:color="auto" w:fill="FDEFB9" w:themeFill="accent4" w:themeFillTint="7F"/>
      </w:tcPr>
    </w:tblStylePr>
    <w:tblStylePr w:type="band1Horz">
      <w:tblPr/>
      <w:tcPr>
        <w:shd w:val="clear" w:color="auto" w:fill="FDEFB9" w:themeFill="accent4" w:themeFillTint="7F"/>
      </w:tcPr>
    </w:tblStylePr>
  </w:style>
  <w:style w:type="table" w:styleId="Farvetgitter-fremhvningsfarve5">
    <w:name w:val="Colorful Grid Accent 5"/>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2E2E8" w:themeFill="accent5" w:themeFillTint="33"/>
    </w:tcPr>
    <w:tblStylePr w:type="firstRow">
      <w:rPr>
        <w:b/>
        <w:bCs/>
      </w:rPr>
      <w:tblPr/>
      <w:tcPr>
        <w:shd w:val="clear" w:color="auto" w:fill="C5C6D1" w:themeFill="accent5" w:themeFillTint="66"/>
      </w:tcPr>
    </w:tblStylePr>
    <w:tblStylePr w:type="lastRow">
      <w:rPr>
        <w:b/>
        <w:bCs/>
        <w:color w:val="000000" w:themeColor="text1"/>
      </w:rPr>
      <w:tblPr/>
      <w:tcPr>
        <w:shd w:val="clear" w:color="auto" w:fill="C5C6D1" w:themeFill="accent5" w:themeFillTint="66"/>
      </w:tcPr>
    </w:tblStylePr>
    <w:tblStylePr w:type="firstCol">
      <w:rPr>
        <w:color w:val="FFFFFF" w:themeColor="background1"/>
      </w:rPr>
      <w:tblPr/>
      <w:tcPr>
        <w:shd w:val="clear" w:color="auto" w:fill="535568" w:themeFill="accent5" w:themeFillShade="BF"/>
      </w:tcPr>
    </w:tblStylePr>
    <w:tblStylePr w:type="lastCol">
      <w:rPr>
        <w:color w:val="FFFFFF" w:themeColor="background1"/>
      </w:rPr>
      <w:tblPr/>
      <w:tcPr>
        <w:shd w:val="clear" w:color="auto" w:fill="535568" w:themeFill="accent5" w:themeFillShade="BF"/>
      </w:tcPr>
    </w:tblStylePr>
    <w:tblStylePr w:type="band1Vert">
      <w:tblPr/>
      <w:tcPr>
        <w:shd w:val="clear" w:color="auto" w:fill="B7B8C6" w:themeFill="accent5" w:themeFillTint="7F"/>
      </w:tcPr>
    </w:tblStylePr>
    <w:tblStylePr w:type="band1Horz">
      <w:tblPr/>
      <w:tcPr>
        <w:shd w:val="clear" w:color="auto" w:fill="B7B8C6" w:themeFill="accent5" w:themeFillTint="7F"/>
      </w:tcPr>
    </w:tblStylePr>
  </w:style>
  <w:style w:type="table" w:styleId="Farvetgitter-fremhvningsfarve6">
    <w:name w:val="Colorful Grid Accent 6"/>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CE8DC" w:themeFill="accent6" w:themeFillTint="33"/>
    </w:tcPr>
    <w:tblStylePr w:type="firstRow">
      <w:rPr>
        <w:b/>
        <w:bCs/>
      </w:rPr>
      <w:tblPr/>
      <w:tcPr>
        <w:shd w:val="clear" w:color="auto" w:fill="F9D2BA" w:themeFill="accent6" w:themeFillTint="66"/>
      </w:tcPr>
    </w:tblStylePr>
    <w:tblStylePr w:type="lastRow">
      <w:rPr>
        <w:b/>
        <w:bCs/>
        <w:color w:val="000000" w:themeColor="text1"/>
      </w:rPr>
      <w:tblPr/>
      <w:tcPr>
        <w:shd w:val="clear" w:color="auto" w:fill="F9D2BA" w:themeFill="accent6" w:themeFillTint="66"/>
      </w:tcPr>
    </w:tblStylePr>
    <w:tblStylePr w:type="firstCol">
      <w:rPr>
        <w:color w:val="FFFFFF" w:themeColor="background1"/>
      </w:rPr>
      <w:tblPr/>
      <w:tcPr>
        <w:shd w:val="clear" w:color="auto" w:fill="E25F11" w:themeFill="accent6" w:themeFillShade="BF"/>
      </w:tcPr>
    </w:tblStylePr>
    <w:tblStylePr w:type="lastCol">
      <w:rPr>
        <w:color w:val="FFFFFF" w:themeColor="background1"/>
      </w:rPr>
      <w:tblPr/>
      <w:tcPr>
        <w:shd w:val="clear" w:color="auto" w:fill="E25F11" w:themeFill="accent6" w:themeFillShade="BF"/>
      </w:tcPr>
    </w:tblStylePr>
    <w:tblStylePr w:type="band1Vert">
      <w:tblPr/>
      <w:tcPr>
        <w:shd w:val="clear" w:color="auto" w:fill="F8C7A9" w:themeFill="accent6" w:themeFillTint="7F"/>
      </w:tcPr>
    </w:tblStylePr>
    <w:tblStylePr w:type="band1Horz">
      <w:tblPr/>
      <w:tcPr>
        <w:shd w:val="clear" w:color="auto" w:fill="F8C7A9" w:themeFill="accent6" w:themeFillTint="7F"/>
      </w:tcPr>
    </w:tblStylePr>
  </w:style>
  <w:style w:type="table" w:styleId="Farvetliste">
    <w:name w:val="Colorful List"/>
    <w:basedOn w:val="Tabel-Normal"/>
    <w:uiPriority w:val="72"/>
    <w:semiHidden/>
    <w:unhideWhenUsed/>
    <w:rsid w:val="0081149A"/>
    <w:rPr>
      <w:rFonts w:eastAsia="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81149A"/>
    <w:rPr>
      <w:rFonts w:eastAsia="Times New Roman"/>
      <w:color w:val="000000" w:themeColor="text1"/>
    </w:rPr>
    <w:tblPr>
      <w:tblStyleRowBandSize w:val="1"/>
      <w:tblStyleColBandSize w:val="1"/>
    </w:tblPr>
    <w:tcPr>
      <w:shd w:val="clear" w:color="auto" w:fill="F9ECF0" w:themeFill="accent1"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1DA" w:themeFill="accent1" w:themeFillTint="3F"/>
      </w:tcPr>
    </w:tblStylePr>
    <w:tblStylePr w:type="band1Horz">
      <w:tblPr/>
      <w:tcPr>
        <w:shd w:val="clear" w:color="auto" w:fill="F2DAE1" w:themeFill="accent1" w:themeFillTint="33"/>
      </w:tcPr>
    </w:tblStylePr>
  </w:style>
  <w:style w:type="table" w:styleId="Farvetliste-fremhvningsfarve2">
    <w:name w:val="Colorful List Accent 2"/>
    <w:basedOn w:val="Tabel-Normal"/>
    <w:uiPriority w:val="72"/>
    <w:semiHidden/>
    <w:unhideWhenUsed/>
    <w:rsid w:val="0081149A"/>
    <w:rPr>
      <w:rFonts w:eastAsia="Times New Roman"/>
      <w:color w:val="000000" w:themeColor="text1"/>
    </w:rPr>
    <w:tblPr>
      <w:tblStyleRowBandSize w:val="1"/>
      <w:tblStyleColBandSize w:val="1"/>
    </w:tblPr>
    <w:tcPr>
      <w:shd w:val="clear" w:color="auto" w:fill="F6FAF8" w:themeFill="accent2"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3EF" w:themeFill="accent2" w:themeFillTint="3F"/>
      </w:tcPr>
    </w:tblStylePr>
    <w:tblStylePr w:type="band1Horz">
      <w:tblPr/>
      <w:tcPr>
        <w:shd w:val="clear" w:color="auto" w:fill="EDF5F2" w:themeFill="accent2" w:themeFillTint="33"/>
      </w:tcPr>
    </w:tblStylePr>
  </w:style>
  <w:style w:type="table" w:styleId="Farvetliste-fremhvningsfarve3">
    <w:name w:val="Colorful List Accent 3"/>
    <w:basedOn w:val="Tabel-Normal"/>
    <w:uiPriority w:val="72"/>
    <w:semiHidden/>
    <w:unhideWhenUsed/>
    <w:rsid w:val="0081149A"/>
    <w:rPr>
      <w:rFonts w:eastAsia="Times New Roman"/>
      <w:color w:val="000000" w:themeColor="text1"/>
    </w:rPr>
    <w:tblPr>
      <w:tblStyleRowBandSize w:val="1"/>
      <w:tblStyleColBandSize w:val="1"/>
    </w:tblPr>
    <w:tcPr>
      <w:shd w:val="clear" w:color="auto" w:fill="EDEDF1" w:themeFill="accent3" w:themeFillTint="19"/>
    </w:tcPr>
    <w:tblStylePr w:type="firstRow">
      <w:rPr>
        <w:b/>
        <w:bCs/>
        <w:color w:val="FFFFFF" w:themeColor="background1"/>
      </w:rPr>
      <w:tblPr/>
      <w:tcPr>
        <w:tcBorders>
          <w:bottom w:val="single" w:sz="12" w:space="0" w:color="FFFFFF" w:themeColor="background1"/>
        </w:tcBorders>
        <w:shd w:val="clear" w:color="auto" w:fill="FACF2A" w:themeFill="accent4" w:themeFillShade="CC"/>
      </w:tcPr>
    </w:tblStylePr>
    <w:tblStylePr w:type="lastRow">
      <w:rPr>
        <w:b/>
        <w:bCs/>
        <w:color w:val="FACF2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2DD" w:themeFill="accent3" w:themeFillTint="3F"/>
      </w:tcPr>
    </w:tblStylePr>
    <w:tblStylePr w:type="band1Horz">
      <w:tblPr/>
      <w:tcPr>
        <w:shd w:val="clear" w:color="auto" w:fill="DBDBE3" w:themeFill="accent3" w:themeFillTint="33"/>
      </w:tcPr>
    </w:tblStylePr>
  </w:style>
  <w:style w:type="table" w:styleId="Farvetliste-fremhvningsfarve4">
    <w:name w:val="Colorful List Accent 4"/>
    <w:basedOn w:val="Tabel-Normal"/>
    <w:uiPriority w:val="72"/>
    <w:semiHidden/>
    <w:unhideWhenUsed/>
    <w:rsid w:val="0081149A"/>
    <w:rPr>
      <w:rFonts w:eastAsia="Times New Roman"/>
      <w:color w:val="000000" w:themeColor="text1"/>
    </w:rPr>
    <w:tblPr>
      <w:tblStyleRowBandSize w:val="1"/>
      <w:tblStyleColBandSize w:val="1"/>
    </w:tblPr>
    <w:tcPr>
      <w:shd w:val="clear" w:color="auto" w:fill="FEFBF0" w:themeFill="accent4" w:themeFillTint="19"/>
    </w:tcPr>
    <w:tblStylePr w:type="firstRow">
      <w:rPr>
        <w:b/>
        <w:bCs/>
        <w:color w:val="FFFFFF" w:themeColor="background1"/>
      </w:rPr>
      <w:tblPr/>
      <w:tcPr>
        <w:tcBorders>
          <w:bottom w:val="single" w:sz="12" w:space="0" w:color="FFFFFF" w:themeColor="background1"/>
        </w:tcBorders>
        <w:shd w:val="clear" w:color="auto" w:fill="434357" w:themeFill="accent3" w:themeFillShade="CC"/>
      </w:tcPr>
    </w:tblStylePr>
    <w:tblStylePr w:type="lastRow">
      <w:rPr>
        <w:b/>
        <w:bCs/>
        <w:color w:val="43435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7DC" w:themeFill="accent4" w:themeFillTint="3F"/>
      </w:tcPr>
    </w:tblStylePr>
    <w:tblStylePr w:type="band1Horz">
      <w:tblPr/>
      <w:tcPr>
        <w:shd w:val="clear" w:color="auto" w:fill="FEF8E2" w:themeFill="accent4" w:themeFillTint="33"/>
      </w:tcPr>
    </w:tblStylePr>
  </w:style>
  <w:style w:type="table" w:styleId="Farvetliste-fremhvningsfarve5">
    <w:name w:val="Colorful List Accent 5"/>
    <w:basedOn w:val="Tabel-Normal"/>
    <w:uiPriority w:val="72"/>
    <w:semiHidden/>
    <w:unhideWhenUsed/>
    <w:rsid w:val="0081149A"/>
    <w:rPr>
      <w:rFonts w:eastAsia="Times New Roman"/>
      <w:color w:val="000000" w:themeColor="text1"/>
    </w:rPr>
    <w:tblPr>
      <w:tblStyleRowBandSize w:val="1"/>
      <w:tblStyleColBandSize w:val="1"/>
    </w:tblPr>
    <w:tcPr>
      <w:shd w:val="clear" w:color="auto" w:fill="F0F0F3" w:themeFill="accent5" w:themeFillTint="19"/>
    </w:tcPr>
    <w:tblStylePr w:type="firstRow">
      <w:rPr>
        <w:b/>
        <w:bCs/>
        <w:color w:val="FFFFFF" w:themeColor="background1"/>
      </w:rPr>
      <w:tblPr/>
      <w:tcPr>
        <w:tcBorders>
          <w:bottom w:val="single" w:sz="12" w:space="0" w:color="FFFFFF" w:themeColor="background1"/>
        </w:tcBorders>
        <w:shd w:val="clear" w:color="auto" w:fill="ED6717" w:themeFill="accent6" w:themeFillShade="CC"/>
      </w:tcPr>
    </w:tblStylePr>
    <w:tblStylePr w:type="lastRow">
      <w:rPr>
        <w:b/>
        <w:bCs/>
        <w:color w:val="ED671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E2" w:themeFill="accent5" w:themeFillTint="3F"/>
      </w:tcPr>
    </w:tblStylePr>
    <w:tblStylePr w:type="band1Horz">
      <w:tblPr/>
      <w:tcPr>
        <w:shd w:val="clear" w:color="auto" w:fill="E2E2E8" w:themeFill="accent5" w:themeFillTint="33"/>
      </w:tcPr>
    </w:tblStylePr>
  </w:style>
  <w:style w:type="table" w:styleId="Farvetliste-fremhvningsfarve6">
    <w:name w:val="Colorful List Accent 6"/>
    <w:basedOn w:val="Tabel-Normal"/>
    <w:uiPriority w:val="72"/>
    <w:semiHidden/>
    <w:unhideWhenUsed/>
    <w:rsid w:val="0081149A"/>
    <w:rPr>
      <w:rFonts w:eastAsia="Times New Roman"/>
      <w:color w:val="000000" w:themeColor="text1"/>
    </w:rPr>
    <w:tblPr>
      <w:tblStyleRowBandSize w:val="1"/>
      <w:tblStyleColBandSize w:val="1"/>
    </w:tblPr>
    <w:tcPr>
      <w:shd w:val="clear" w:color="auto" w:fill="FDF3ED" w:themeFill="accent6" w:themeFillTint="19"/>
    </w:tcPr>
    <w:tblStylePr w:type="firstRow">
      <w:rPr>
        <w:b/>
        <w:bCs/>
        <w:color w:val="FFFFFF" w:themeColor="background1"/>
      </w:rPr>
      <w:tblPr/>
      <w:tcPr>
        <w:tcBorders>
          <w:bottom w:val="single" w:sz="12" w:space="0" w:color="FFFFFF" w:themeColor="background1"/>
        </w:tcBorders>
        <w:shd w:val="clear" w:color="auto" w:fill="585B6F" w:themeFill="accent5" w:themeFillShade="CC"/>
      </w:tcPr>
    </w:tblStylePr>
    <w:tblStylePr w:type="lastRow">
      <w:rPr>
        <w:b/>
        <w:bCs/>
        <w:color w:val="585B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4" w:themeFill="accent6" w:themeFillTint="3F"/>
      </w:tcPr>
    </w:tblStylePr>
    <w:tblStylePr w:type="band1Horz">
      <w:tblPr/>
      <w:tcPr>
        <w:shd w:val="clear" w:color="auto" w:fill="FCE8DC" w:themeFill="accent6" w:themeFillTint="33"/>
      </w:tcPr>
    </w:tblStylePr>
  </w:style>
  <w:style w:type="table" w:styleId="Farvetskygge">
    <w:name w:val="Colorful Shading"/>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C1476E" w:themeColor="accent1"/>
        <w:bottom w:val="single" w:sz="4" w:space="0" w:color="C1476E" w:themeColor="accent1"/>
        <w:right w:val="single" w:sz="4" w:space="0" w:color="C1476E" w:themeColor="accent1"/>
        <w:insideH w:val="single" w:sz="4" w:space="0" w:color="FFFFFF" w:themeColor="background1"/>
        <w:insideV w:val="single" w:sz="4" w:space="0" w:color="FFFFFF" w:themeColor="background1"/>
      </w:tblBorders>
    </w:tblPr>
    <w:tcPr>
      <w:shd w:val="clear" w:color="auto" w:fill="F9ECF0" w:themeFill="accent1"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2840" w:themeFill="accent1" w:themeFillShade="99"/>
      </w:tcPr>
    </w:tblStylePr>
    <w:tblStylePr w:type="firstCol">
      <w:rPr>
        <w:color w:val="FFFFFF" w:themeColor="background1"/>
      </w:rPr>
      <w:tblPr/>
      <w:tcPr>
        <w:tcBorders>
          <w:top w:val="nil"/>
          <w:left w:val="nil"/>
          <w:bottom w:val="nil"/>
          <w:right w:val="nil"/>
          <w:insideH w:val="single" w:sz="4" w:space="0" w:color="762840" w:themeColor="accent1" w:themeShade="99"/>
          <w:insideV w:val="nil"/>
        </w:tcBorders>
        <w:shd w:val="clear" w:color="auto" w:fill="76284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62840" w:themeFill="accent1" w:themeFillShade="99"/>
      </w:tcPr>
    </w:tblStylePr>
    <w:tblStylePr w:type="band1Vert">
      <w:tblPr/>
      <w:tcPr>
        <w:shd w:val="clear" w:color="auto" w:fill="E6B5C4" w:themeFill="accent1" w:themeFillTint="66"/>
      </w:tcPr>
    </w:tblStylePr>
    <w:tblStylePr w:type="band1Horz">
      <w:tblPr/>
      <w:tcPr>
        <w:shd w:val="clear" w:color="auto" w:fill="E0A3B6"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A6D1BF" w:themeColor="accent2"/>
        <w:bottom w:val="single" w:sz="4" w:space="0" w:color="A6D1BF" w:themeColor="accent2"/>
        <w:right w:val="single" w:sz="4" w:space="0" w:color="A6D1BF" w:themeColor="accent2"/>
        <w:insideH w:val="single" w:sz="4" w:space="0" w:color="FFFFFF" w:themeColor="background1"/>
        <w:insideV w:val="single" w:sz="4" w:space="0" w:color="FFFFFF" w:themeColor="background1"/>
      </w:tblBorders>
    </w:tblPr>
    <w:tcPr>
      <w:shd w:val="clear" w:color="auto" w:fill="F6FAF8" w:themeFill="accent2"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9476" w:themeFill="accent2" w:themeFillShade="99"/>
      </w:tcPr>
    </w:tblStylePr>
    <w:tblStylePr w:type="firstCol">
      <w:rPr>
        <w:color w:val="FFFFFF" w:themeColor="background1"/>
      </w:rPr>
      <w:tblPr/>
      <w:tcPr>
        <w:tcBorders>
          <w:top w:val="nil"/>
          <w:left w:val="nil"/>
          <w:bottom w:val="nil"/>
          <w:right w:val="nil"/>
          <w:insideH w:val="single" w:sz="4" w:space="0" w:color="4C9476" w:themeColor="accent2" w:themeShade="99"/>
          <w:insideV w:val="nil"/>
        </w:tcBorders>
        <w:shd w:val="clear" w:color="auto" w:fill="4C947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C9476" w:themeFill="accent2" w:themeFillShade="99"/>
      </w:tcPr>
    </w:tblStylePr>
    <w:tblStylePr w:type="band1Vert">
      <w:tblPr/>
      <w:tcPr>
        <w:shd w:val="clear" w:color="auto" w:fill="DBECE5" w:themeFill="accent2" w:themeFillTint="66"/>
      </w:tcPr>
    </w:tblStylePr>
    <w:tblStylePr w:type="band1Horz">
      <w:tblPr/>
      <w:tcPr>
        <w:shd w:val="clear" w:color="auto" w:fill="D2E8D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81149A"/>
    <w:rPr>
      <w:rFonts w:eastAsia="Times New Roman"/>
      <w:color w:val="000000" w:themeColor="text1"/>
    </w:rPr>
    <w:tblPr>
      <w:tblStyleRowBandSize w:val="1"/>
      <w:tblStyleColBandSize w:val="1"/>
      <w:tblBorders>
        <w:top w:val="single" w:sz="24" w:space="0" w:color="FCE073" w:themeColor="accent4"/>
        <w:left w:val="single" w:sz="4" w:space="0" w:color="54546E" w:themeColor="accent3"/>
        <w:bottom w:val="single" w:sz="4" w:space="0" w:color="54546E" w:themeColor="accent3"/>
        <w:right w:val="single" w:sz="4" w:space="0" w:color="54546E" w:themeColor="accent3"/>
        <w:insideH w:val="single" w:sz="4" w:space="0" w:color="FFFFFF" w:themeColor="background1"/>
        <w:insideV w:val="single" w:sz="4" w:space="0" w:color="FFFFFF" w:themeColor="background1"/>
      </w:tblBorders>
    </w:tblPr>
    <w:tcPr>
      <w:shd w:val="clear" w:color="auto" w:fill="EDEDF1" w:themeFill="accent3" w:themeFillTint="19"/>
    </w:tcPr>
    <w:tblStylePr w:type="firstRow">
      <w:rPr>
        <w:b/>
        <w:bCs/>
      </w:rPr>
      <w:tblPr/>
      <w:tcPr>
        <w:tcBorders>
          <w:top w:val="nil"/>
          <w:left w:val="nil"/>
          <w:bottom w:val="single" w:sz="24" w:space="0" w:color="FCE07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241" w:themeFill="accent3" w:themeFillShade="99"/>
      </w:tcPr>
    </w:tblStylePr>
    <w:tblStylePr w:type="firstCol">
      <w:rPr>
        <w:color w:val="FFFFFF" w:themeColor="background1"/>
      </w:rPr>
      <w:tblPr/>
      <w:tcPr>
        <w:tcBorders>
          <w:top w:val="nil"/>
          <w:left w:val="nil"/>
          <w:bottom w:val="nil"/>
          <w:right w:val="nil"/>
          <w:insideH w:val="single" w:sz="4" w:space="0" w:color="323241" w:themeColor="accent3" w:themeShade="99"/>
          <w:insideV w:val="nil"/>
        </w:tcBorders>
        <w:shd w:val="clear" w:color="auto" w:fill="3232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23241" w:themeFill="accent3" w:themeFillShade="99"/>
      </w:tcPr>
    </w:tblStylePr>
    <w:tblStylePr w:type="band1Vert">
      <w:tblPr/>
      <w:tcPr>
        <w:shd w:val="clear" w:color="auto" w:fill="B7B7C8" w:themeFill="accent3" w:themeFillTint="66"/>
      </w:tcPr>
    </w:tblStylePr>
    <w:tblStylePr w:type="band1Horz">
      <w:tblPr/>
      <w:tcPr>
        <w:shd w:val="clear" w:color="auto" w:fill="A5A5BA" w:themeFill="accent3" w:themeFillTint="7F"/>
      </w:tcPr>
    </w:tblStylePr>
  </w:style>
  <w:style w:type="table" w:styleId="Farvetskygge-fremhvningsfarve4">
    <w:name w:val="Colorful Shading Accent 4"/>
    <w:basedOn w:val="Tabel-Normal"/>
    <w:uiPriority w:val="71"/>
    <w:semiHidden/>
    <w:unhideWhenUsed/>
    <w:rsid w:val="0081149A"/>
    <w:rPr>
      <w:rFonts w:eastAsia="Times New Roman"/>
      <w:color w:val="000000" w:themeColor="text1"/>
    </w:rPr>
    <w:tblPr>
      <w:tblStyleRowBandSize w:val="1"/>
      <w:tblStyleColBandSize w:val="1"/>
      <w:tblBorders>
        <w:top w:val="single" w:sz="24" w:space="0" w:color="54546E" w:themeColor="accent3"/>
        <w:left w:val="single" w:sz="4" w:space="0" w:color="FCE073" w:themeColor="accent4"/>
        <w:bottom w:val="single" w:sz="4" w:space="0" w:color="FCE073" w:themeColor="accent4"/>
        <w:right w:val="single" w:sz="4" w:space="0" w:color="FCE073" w:themeColor="accent4"/>
        <w:insideH w:val="single" w:sz="4" w:space="0" w:color="FFFFFF" w:themeColor="background1"/>
        <w:insideV w:val="single" w:sz="4" w:space="0" w:color="FFFFFF" w:themeColor="background1"/>
      </w:tblBorders>
    </w:tblPr>
    <w:tcPr>
      <w:shd w:val="clear" w:color="auto" w:fill="FEFBF0" w:themeFill="accent4" w:themeFillTint="19"/>
    </w:tcPr>
    <w:tblStylePr w:type="firstRow">
      <w:rPr>
        <w:b/>
        <w:bCs/>
      </w:rPr>
      <w:tblPr/>
      <w:tcPr>
        <w:tcBorders>
          <w:top w:val="nil"/>
          <w:left w:val="nil"/>
          <w:bottom w:val="single" w:sz="24" w:space="0" w:color="5454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7AB04" w:themeFill="accent4" w:themeFillShade="99"/>
      </w:tcPr>
    </w:tblStylePr>
    <w:tblStylePr w:type="firstCol">
      <w:rPr>
        <w:color w:val="FFFFFF" w:themeColor="background1"/>
      </w:rPr>
      <w:tblPr/>
      <w:tcPr>
        <w:tcBorders>
          <w:top w:val="nil"/>
          <w:left w:val="nil"/>
          <w:bottom w:val="nil"/>
          <w:right w:val="nil"/>
          <w:insideH w:val="single" w:sz="4" w:space="0" w:color="D7AB04" w:themeColor="accent4" w:themeShade="99"/>
          <w:insideV w:val="nil"/>
        </w:tcBorders>
        <w:shd w:val="clear" w:color="auto" w:fill="D7AB0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7AB04" w:themeFill="accent4" w:themeFillShade="99"/>
      </w:tcPr>
    </w:tblStylePr>
    <w:tblStylePr w:type="band1Vert">
      <w:tblPr/>
      <w:tcPr>
        <w:shd w:val="clear" w:color="auto" w:fill="FDF2C6" w:themeFill="accent4" w:themeFillTint="66"/>
      </w:tcPr>
    </w:tblStylePr>
    <w:tblStylePr w:type="band1Horz">
      <w:tblPr/>
      <w:tcPr>
        <w:shd w:val="clear" w:color="auto" w:fill="FDEFB9"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81149A"/>
    <w:rPr>
      <w:rFonts w:eastAsia="Times New Roman"/>
      <w:color w:val="000000" w:themeColor="text1"/>
    </w:rPr>
    <w:tblPr>
      <w:tblStyleRowBandSize w:val="1"/>
      <w:tblStyleColBandSize w:val="1"/>
      <w:tblBorders>
        <w:top w:val="single" w:sz="24" w:space="0" w:color="F28F54" w:themeColor="accent6"/>
        <w:left w:val="single" w:sz="4" w:space="0" w:color="6F728C" w:themeColor="accent5"/>
        <w:bottom w:val="single" w:sz="4" w:space="0" w:color="6F728C" w:themeColor="accent5"/>
        <w:right w:val="single" w:sz="4" w:space="0" w:color="6F728C" w:themeColor="accent5"/>
        <w:insideH w:val="single" w:sz="4" w:space="0" w:color="FFFFFF" w:themeColor="background1"/>
        <w:insideV w:val="single" w:sz="4" w:space="0" w:color="FFFFFF" w:themeColor="background1"/>
      </w:tblBorders>
    </w:tblPr>
    <w:tcPr>
      <w:shd w:val="clear" w:color="auto" w:fill="F0F0F3" w:themeFill="accent5" w:themeFillTint="19"/>
    </w:tcPr>
    <w:tblStylePr w:type="firstRow">
      <w:rPr>
        <w:b/>
        <w:bCs/>
      </w:rPr>
      <w:tblPr/>
      <w:tcPr>
        <w:tcBorders>
          <w:top w:val="nil"/>
          <w:left w:val="nil"/>
          <w:bottom w:val="single" w:sz="24" w:space="0" w:color="F28F5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453" w:themeFill="accent5" w:themeFillShade="99"/>
      </w:tcPr>
    </w:tblStylePr>
    <w:tblStylePr w:type="firstCol">
      <w:rPr>
        <w:color w:val="FFFFFF" w:themeColor="background1"/>
      </w:rPr>
      <w:tblPr/>
      <w:tcPr>
        <w:tcBorders>
          <w:top w:val="nil"/>
          <w:left w:val="nil"/>
          <w:bottom w:val="nil"/>
          <w:right w:val="nil"/>
          <w:insideH w:val="single" w:sz="4" w:space="0" w:color="424453" w:themeColor="accent5" w:themeShade="99"/>
          <w:insideV w:val="nil"/>
        </w:tcBorders>
        <w:shd w:val="clear" w:color="auto" w:fill="4244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24453" w:themeFill="accent5" w:themeFillShade="99"/>
      </w:tcPr>
    </w:tblStylePr>
    <w:tblStylePr w:type="band1Vert">
      <w:tblPr/>
      <w:tcPr>
        <w:shd w:val="clear" w:color="auto" w:fill="C5C6D1" w:themeFill="accent5" w:themeFillTint="66"/>
      </w:tcPr>
    </w:tblStylePr>
    <w:tblStylePr w:type="band1Horz">
      <w:tblPr/>
      <w:tcPr>
        <w:shd w:val="clear" w:color="auto" w:fill="B7B8C6"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81149A"/>
    <w:rPr>
      <w:rFonts w:eastAsia="Times New Roman"/>
      <w:color w:val="000000" w:themeColor="text1"/>
    </w:rPr>
    <w:tblPr>
      <w:tblStyleRowBandSize w:val="1"/>
      <w:tblStyleColBandSize w:val="1"/>
      <w:tblBorders>
        <w:top w:val="single" w:sz="24" w:space="0" w:color="6F728C" w:themeColor="accent5"/>
        <w:left w:val="single" w:sz="4" w:space="0" w:color="F28F54" w:themeColor="accent6"/>
        <w:bottom w:val="single" w:sz="4" w:space="0" w:color="F28F54" w:themeColor="accent6"/>
        <w:right w:val="single" w:sz="4" w:space="0" w:color="F28F54" w:themeColor="accent6"/>
        <w:insideH w:val="single" w:sz="4" w:space="0" w:color="FFFFFF" w:themeColor="background1"/>
        <w:insideV w:val="single" w:sz="4" w:space="0" w:color="FFFFFF" w:themeColor="background1"/>
      </w:tblBorders>
    </w:tblPr>
    <w:tcPr>
      <w:shd w:val="clear" w:color="auto" w:fill="FDF3ED" w:themeFill="accent6" w:themeFillTint="19"/>
    </w:tcPr>
    <w:tblStylePr w:type="firstRow">
      <w:rPr>
        <w:b/>
        <w:bCs/>
      </w:rPr>
      <w:tblPr/>
      <w:tcPr>
        <w:tcBorders>
          <w:top w:val="nil"/>
          <w:left w:val="nil"/>
          <w:bottom w:val="single" w:sz="24" w:space="0" w:color="6F728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C0E" w:themeFill="accent6" w:themeFillShade="99"/>
      </w:tcPr>
    </w:tblStylePr>
    <w:tblStylePr w:type="firstCol">
      <w:rPr>
        <w:color w:val="FFFFFF" w:themeColor="background1"/>
      </w:rPr>
      <w:tblPr/>
      <w:tcPr>
        <w:tcBorders>
          <w:top w:val="nil"/>
          <w:left w:val="nil"/>
          <w:bottom w:val="nil"/>
          <w:right w:val="nil"/>
          <w:insideH w:val="single" w:sz="4" w:space="0" w:color="B54C0E" w:themeColor="accent6" w:themeShade="99"/>
          <w:insideV w:val="nil"/>
        </w:tcBorders>
        <w:shd w:val="clear" w:color="auto" w:fill="B54C0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C0E" w:themeFill="accent6" w:themeFillShade="99"/>
      </w:tcPr>
    </w:tblStylePr>
    <w:tblStylePr w:type="band1Vert">
      <w:tblPr/>
      <w:tcPr>
        <w:shd w:val="clear" w:color="auto" w:fill="F9D2BA" w:themeFill="accent6" w:themeFillTint="66"/>
      </w:tcPr>
    </w:tblStylePr>
    <w:tblStylePr w:type="band1Horz">
      <w:tblPr/>
      <w:tcPr>
        <w:shd w:val="clear" w:color="auto" w:fill="F8C7A9" w:themeFill="accent6" w:themeFillTint="7F"/>
      </w:tcPr>
    </w:tblStylePr>
    <w:tblStylePr w:type="neCell">
      <w:rPr>
        <w:color w:val="000000" w:themeColor="text1"/>
      </w:rPr>
    </w:tblStylePr>
    <w:tblStylePr w:type="nwCell">
      <w:rPr>
        <w:color w:val="000000" w:themeColor="text1"/>
      </w:rPr>
    </w:tblStylePr>
  </w:style>
  <w:style w:type="paragraph" w:customStyle="1" w:styleId="Figurfelt">
    <w:name w:val="Figurfelt"/>
    <w:basedOn w:val="Normal"/>
    <w:semiHidden/>
    <w:qFormat/>
    <w:rsid w:val="0081149A"/>
    <w:pPr>
      <w:keepNext/>
      <w:keepLines/>
      <w:jc w:val="center"/>
    </w:pPr>
  </w:style>
  <w:style w:type="character" w:styleId="Fodnotehenvisning">
    <w:name w:val="footnote reference"/>
    <w:basedOn w:val="Standardskrifttypeiafsnit"/>
    <w:semiHidden/>
    <w:rsid w:val="0081149A"/>
    <w:rPr>
      <w:vertAlign w:val="superscript"/>
    </w:rPr>
  </w:style>
  <w:style w:type="paragraph" w:styleId="Fodnotetekst">
    <w:name w:val="footnote text"/>
    <w:basedOn w:val="Normal"/>
    <w:link w:val="FodnotetekstTegn"/>
    <w:semiHidden/>
    <w:rsid w:val="0081149A"/>
    <w:pPr>
      <w:tabs>
        <w:tab w:val="left" w:pos="170"/>
      </w:tabs>
    </w:pPr>
    <w:rPr>
      <w:sz w:val="16"/>
    </w:rPr>
  </w:style>
  <w:style w:type="character" w:customStyle="1" w:styleId="FodnotetekstTegn">
    <w:name w:val="Fodnotetekst Tegn"/>
    <w:basedOn w:val="Standardskrifttypeiafsnit"/>
    <w:link w:val="Fodnotetekst"/>
    <w:semiHidden/>
    <w:rsid w:val="0081149A"/>
    <w:rPr>
      <w:rFonts w:asciiTheme="minorHAnsi" w:eastAsia="Times New Roman" w:hAnsiTheme="minorHAnsi"/>
      <w:color w:val="000000" w:themeColor="text1"/>
      <w:sz w:val="16"/>
      <w:lang w:eastAsia="da-DK"/>
    </w:rPr>
  </w:style>
  <w:style w:type="paragraph" w:styleId="FormateretHTML">
    <w:name w:val="HTML Preformatted"/>
    <w:basedOn w:val="Normal"/>
    <w:link w:val="FormateretHTMLTegn"/>
    <w:uiPriority w:val="99"/>
    <w:semiHidden/>
    <w:unhideWhenUsed/>
    <w:rsid w:val="0081149A"/>
    <w:rPr>
      <w:rFonts w:ascii="Consolas" w:hAnsi="Consolas"/>
    </w:rPr>
  </w:style>
  <w:style w:type="character" w:customStyle="1" w:styleId="FormateretHTMLTegn">
    <w:name w:val="Formateret HTML Tegn"/>
    <w:basedOn w:val="Standardskrifttypeiafsnit"/>
    <w:link w:val="FormateretHTML"/>
    <w:uiPriority w:val="99"/>
    <w:semiHidden/>
    <w:rsid w:val="0081149A"/>
    <w:rPr>
      <w:rFonts w:ascii="Consolas" w:eastAsia="Times New Roman" w:hAnsi="Consolas"/>
      <w:color w:val="000000" w:themeColor="text1"/>
      <w:lang w:eastAsia="da-DK"/>
    </w:rPr>
  </w:style>
  <w:style w:type="character" w:styleId="Fremhv">
    <w:name w:val="Emphasis"/>
    <w:basedOn w:val="Standardskrifttypeiafsnit"/>
    <w:uiPriority w:val="20"/>
    <w:semiHidden/>
    <w:qFormat/>
    <w:rsid w:val="0081149A"/>
    <w:rPr>
      <w:i/>
      <w:iCs/>
    </w:rPr>
  </w:style>
  <w:style w:type="table" w:styleId="Gittertabel1-lys">
    <w:name w:val="Grid Table 1 Light"/>
    <w:basedOn w:val="Tabel-Normal"/>
    <w:uiPriority w:val="46"/>
    <w:rsid w:val="0081149A"/>
    <w:rPr>
      <w:rFonts w:eastAsia="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81149A"/>
    <w:rPr>
      <w:rFonts w:eastAsia="Times New Roman"/>
    </w:rPr>
    <w:tblPr>
      <w:tblStyleRowBandSize w:val="1"/>
      <w:tblStyleColBandSize w:val="1"/>
      <w:tblBorders>
        <w:top w:val="single" w:sz="4" w:space="0" w:color="E6B5C4" w:themeColor="accent1" w:themeTint="66"/>
        <w:left w:val="single" w:sz="4" w:space="0" w:color="E6B5C4" w:themeColor="accent1" w:themeTint="66"/>
        <w:bottom w:val="single" w:sz="4" w:space="0" w:color="E6B5C4" w:themeColor="accent1" w:themeTint="66"/>
        <w:right w:val="single" w:sz="4" w:space="0" w:color="E6B5C4" w:themeColor="accent1" w:themeTint="66"/>
        <w:insideH w:val="single" w:sz="4" w:space="0" w:color="E6B5C4" w:themeColor="accent1" w:themeTint="66"/>
        <w:insideV w:val="single" w:sz="4" w:space="0" w:color="E6B5C4" w:themeColor="accent1" w:themeTint="66"/>
      </w:tblBorders>
    </w:tblPr>
    <w:tblStylePr w:type="firstRow">
      <w:rPr>
        <w:b/>
        <w:bCs/>
      </w:rPr>
      <w:tblPr/>
      <w:tcPr>
        <w:tcBorders>
          <w:bottom w:val="single" w:sz="12" w:space="0" w:color="D990A7" w:themeColor="accent1" w:themeTint="99"/>
        </w:tcBorders>
      </w:tcPr>
    </w:tblStylePr>
    <w:tblStylePr w:type="lastRow">
      <w:rPr>
        <w:b/>
        <w:bCs/>
      </w:rPr>
      <w:tblPr/>
      <w:tcPr>
        <w:tcBorders>
          <w:top w:val="double" w:sz="2" w:space="0" w:color="D990A7"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81149A"/>
    <w:rPr>
      <w:rFonts w:eastAsia="Times New Roman"/>
    </w:rPr>
    <w:tblPr>
      <w:tblStyleRowBandSize w:val="1"/>
      <w:tblStyleColBandSize w:val="1"/>
      <w:tblBorders>
        <w:top w:val="single" w:sz="4" w:space="0" w:color="DBECE5" w:themeColor="accent2" w:themeTint="66"/>
        <w:left w:val="single" w:sz="4" w:space="0" w:color="DBECE5" w:themeColor="accent2" w:themeTint="66"/>
        <w:bottom w:val="single" w:sz="4" w:space="0" w:color="DBECE5" w:themeColor="accent2" w:themeTint="66"/>
        <w:right w:val="single" w:sz="4" w:space="0" w:color="DBECE5" w:themeColor="accent2" w:themeTint="66"/>
        <w:insideH w:val="single" w:sz="4" w:space="0" w:color="DBECE5" w:themeColor="accent2" w:themeTint="66"/>
        <w:insideV w:val="single" w:sz="4" w:space="0" w:color="DBECE5" w:themeColor="accent2" w:themeTint="66"/>
      </w:tblBorders>
    </w:tblPr>
    <w:tblStylePr w:type="firstRow">
      <w:rPr>
        <w:b/>
        <w:bCs/>
      </w:rPr>
      <w:tblPr/>
      <w:tcPr>
        <w:tcBorders>
          <w:bottom w:val="single" w:sz="12" w:space="0" w:color="C9E3D8" w:themeColor="accent2" w:themeTint="99"/>
        </w:tcBorders>
      </w:tcPr>
    </w:tblStylePr>
    <w:tblStylePr w:type="lastRow">
      <w:rPr>
        <w:b/>
        <w:bCs/>
      </w:rPr>
      <w:tblPr/>
      <w:tcPr>
        <w:tcBorders>
          <w:top w:val="double" w:sz="2" w:space="0" w:color="C9E3D8"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81149A"/>
    <w:rPr>
      <w:rFonts w:eastAsia="Times New Roman"/>
    </w:rPr>
    <w:tblPr>
      <w:tblStyleRowBandSize w:val="1"/>
      <w:tblStyleColBandSize w:val="1"/>
      <w:tblBorders>
        <w:top w:val="single" w:sz="4" w:space="0" w:color="B7B7C8" w:themeColor="accent3" w:themeTint="66"/>
        <w:left w:val="single" w:sz="4" w:space="0" w:color="B7B7C8" w:themeColor="accent3" w:themeTint="66"/>
        <w:bottom w:val="single" w:sz="4" w:space="0" w:color="B7B7C8" w:themeColor="accent3" w:themeTint="66"/>
        <w:right w:val="single" w:sz="4" w:space="0" w:color="B7B7C8" w:themeColor="accent3" w:themeTint="66"/>
        <w:insideH w:val="single" w:sz="4" w:space="0" w:color="B7B7C8" w:themeColor="accent3" w:themeTint="66"/>
        <w:insideV w:val="single" w:sz="4" w:space="0" w:color="B7B7C8" w:themeColor="accent3" w:themeTint="66"/>
      </w:tblBorders>
    </w:tblPr>
    <w:tblStylePr w:type="firstRow">
      <w:rPr>
        <w:b/>
        <w:bCs/>
      </w:rPr>
      <w:tblPr/>
      <w:tcPr>
        <w:tcBorders>
          <w:bottom w:val="single" w:sz="12" w:space="0" w:color="9393AD" w:themeColor="accent3" w:themeTint="99"/>
        </w:tcBorders>
      </w:tcPr>
    </w:tblStylePr>
    <w:tblStylePr w:type="lastRow">
      <w:rPr>
        <w:b/>
        <w:bCs/>
      </w:rPr>
      <w:tblPr/>
      <w:tcPr>
        <w:tcBorders>
          <w:top w:val="double" w:sz="2" w:space="0" w:color="9393AD"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81149A"/>
    <w:rPr>
      <w:rFonts w:eastAsia="Times New Roman"/>
    </w:rPr>
    <w:tblPr>
      <w:tblStyleRowBandSize w:val="1"/>
      <w:tblStyleColBandSize w:val="1"/>
      <w:tblBorders>
        <w:top w:val="single" w:sz="4" w:space="0" w:color="FDF2C6" w:themeColor="accent4" w:themeTint="66"/>
        <w:left w:val="single" w:sz="4" w:space="0" w:color="FDF2C6" w:themeColor="accent4" w:themeTint="66"/>
        <w:bottom w:val="single" w:sz="4" w:space="0" w:color="FDF2C6" w:themeColor="accent4" w:themeTint="66"/>
        <w:right w:val="single" w:sz="4" w:space="0" w:color="FDF2C6" w:themeColor="accent4" w:themeTint="66"/>
        <w:insideH w:val="single" w:sz="4" w:space="0" w:color="FDF2C6" w:themeColor="accent4" w:themeTint="66"/>
        <w:insideV w:val="single" w:sz="4" w:space="0" w:color="FDF2C6" w:themeColor="accent4" w:themeTint="66"/>
      </w:tblBorders>
    </w:tblPr>
    <w:tblStylePr w:type="firstRow">
      <w:rPr>
        <w:b/>
        <w:bCs/>
      </w:rPr>
      <w:tblPr/>
      <w:tcPr>
        <w:tcBorders>
          <w:bottom w:val="single" w:sz="12" w:space="0" w:color="FDECAA" w:themeColor="accent4" w:themeTint="99"/>
        </w:tcBorders>
      </w:tcPr>
    </w:tblStylePr>
    <w:tblStylePr w:type="lastRow">
      <w:rPr>
        <w:b/>
        <w:bCs/>
      </w:rPr>
      <w:tblPr/>
      <w:tcPr>
        <w:tcBorders>
          <w:top w:val="double" w:sz="2" w:space="0" w:color="FDECAA"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81149A"/>
    <w:rPr>
      <w:rFonts w:eastAsia="Times New Roman"/>
    </w:rPr>
    <w:tblPr>
      <w:tblStyleRowBandSize w:val="1"/>
      <w:tblStyleColBandSize w:val="1"/>
      <w:tblBorders>
        <w:top w:val="single" w:sz="4" w:space="0" w:color="C5C6D1" w:themeColor="accent5" w:themeTint="66"/>
        <w:left w:val="single" w:sz="4" w:space="0" w:color="C5C6D1" w:themeColor="accent5" w:themeTint="66"/>
        <w:bottom w:val="single" w:sz="4" w:space="0" w:color="C5C6D1" w:themeColor="accent5" w:themeTint="66"/>
        <w:right w:val="single" w:sz="4" w:space="0" w:color="C5C6D1" w:themeColor="accent5" w:themeTint="66"/>
        <w:insideH w:val="single" w:sz="4" w:space="0" w:color="C5C6D1" w:themeColor="accent5" w:themeTint="66"/>
        <w:insideV w:val="single" w:sz="4" w:space="0" w:color="C5C6D1" w:themeColor="accent5" w:themeTint="66"/>
      </w:tblBorders>
    </w:tblPr>
    <w:tblStylePr w:type="firstRow">
      <w:rPr>
        <w:b/>
        <w:bCs/>
      </w:rPr>
      <w:tblPr/>
      <w:tcPr>
        <w:tcBorders>
          <w:bottom w:val="single" w:sz="12" w:space="0" w:color="A8AABA" w:themeColor="accent5" w:themeTint="99"/>
        </w:tcBorders>
      </w:tcPr>
    </w:tblStylePr>
    <w:tblStylePr w:type="lastRow">
      <w:rPr>
        <w:b/>
        <w:bCs/>
      </w:rPr>
      <w:tblPr/>
      <w:tcPr>
        <w:tcBorders>
          <w:top w:val="double" w:sz="2" w:space="0" w:color="A8AABA" w:themeColor="accent5" w:themeTint="99"/>
        </w:tcBorders>
      </w:tcPr>
    </w:tblStylePr>
    <w:tblStylePr w:type="firstCol">
      <w:rPr>
        <w:b/>
        <w:bCs/>
      </w:rPr>
    </w:tblStylePr>
    <w:tblStylePr w:type="lastCol">
      <w:rPr>
        <w:b/>
        <w:bCs/>
      </w:rPr>
    </w:tblStylePr>
  </w:style>
  <w:style w:type="table" w:styleId="Gittertabel2">
    <w:name w:val="Grid Table 2"/>
    <w:basedOn w:val="Tabel-Normal"/>
    <w:uiPriority w:val="47"/>
    <w:rsid w:val="0081149A"/>
    <w:rPr>
      <w:rFonts w:eastAsia="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81149A"/>
    <w:rPr>
      <w:rFonts w:eastAsia="Times New Roman"/>
    </w:rPr>
    <w:tblPr>
      <w:tblStyleRowBandSize w:val="1"/>
      <w:tblStyleColBandSize w:val="1"/>
      <w:tblBorders>
        <w:top w:val="single" w:sz="2" w:space="0" w:color="D990A7" w:themeColor="accent1" w:themeTint="99"/>
        <w:bottom w:val="single" w:sz="2" w:space="0" w:color="D990A7" w:themeColor="accent1" w:themeTint="99"/>
        <w:insideH w:val="single" w:sz="2" w:space="0" w:color="D990A7" w:themeColor="accent1" w:themeTint="99"/>
        <w:insideV w:val="single" w:sz="2" w:space="0" w:color="D990A7" w:themeColor="accent1" w:themeTint="99"/>
      </w:tblBorders>
    </w:tblPr>
    <w:tblStylePr w:type="firstRow">
      <w:rPr>
        <w:b/>
        <w:bCs/>
      </w:rPr>
      <w:tblPr/>
      <w:tcPr>
        <w:tcBorders>
          <w:top w:val="nil"/>
          <w:bottom w:val="single" w:sz="12" w:space="0" w:color="D990A7" w:themeColor="accent1" w:themeTint="99"/>
          <w:insideH w:val="nil"/>
          <w:insideV w:val="nil"/>
        </w:tcBorders>
        <w:shd w:val="clear" w:color="auto" w:fill="FFFFFF" w:themeFill="background1"/>
      </w:tcPr>
    </w:tblStylePr>
    <w:tblStylePr w:type="lastRow">
      <w:rPr>
        <w:b/>
        <w:bCs/>
      </w:rPr>
      <w:tblPr/>
      <w:tcPr>
        <w:tcBorders>
          <w:top w:val="double" w:sz="2" w:space="0" w:color="D990A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2-farve2">
    <w:name w:val="Grid Table 2 Accent 2"/>
    <w:basedOn w:val="Tabel-Normal"/>
    <w:uiPriority w:val="47"/>
    <w:rsid w:val="0081149A"/>
    <w:rPr>
      <w:rFonts w:eastAsia="Times New Roman"/>
    </w:rPr>
    <w:tblPr>
      <w:tblStyleRowBandSize w:val="1"/>
      <w:tblStyleColBandSize w:val="1"/>
      <w:tblBorders>
        <w:top w:val="single" w:sz="2" w:space="0" w:color="C9E3D8" w:themeColor="accent2" w:themeTint="99"/>
        <w:bottom w:val="single" w:sz="2" w:space="0" w:color="C9E3D8" w:themeColor="accent2" w:themeTint="99"/>
        <w:insideH w:val="single" w:sz="2" w:space="0" w:color="C9E3D8" w:themeColor="accent2" w:themeTint="99"/>
        <w:insideV w:val="single" w:sz="2" w:space="0" w:color="C9E3D8" w:themeColor="accent2" w:themeTint="99"/>
      </w:tblBorders>
    </w:tblPr>
    <w:tblStylePr w:type="firstRow">
      <w:rPr>
        <w:b/>
        <w:bCs/>
      </w:rPr>
      <w:tblPr/>
      <w:tcPr>
        <w:tcBorders>
          <w:top w:val="nil"/>
          <w:bottom w:val="single" w:sz="12" w:space="0" w:color="C9E3D8" w:themeColor="accent2" w:themeTint="99"/>
          <w:insideH w:val="nil"/>
          <w:insideV w:val="nil"/>
        </w:tcBorders>
        <w:shd w:val="clear" w:color="auto" w:fill="FFFFFF" w:themeFill="background1"/>
      </w:tcPr>
    </w:tblStylePr>
    <w:tblStylePr w:type="lastRow">
      <w:rPr>
        <w:b/>
        <w:bCs/>
      </w:rPr>
      <w:tblPr/>
      <w:tcPr>
        <w:tcBorders>
          <w:top w:val="double" w:sz="2" w:space="0" w:color="C9E3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2-farve3">
    <w:name w:val="Grid Table 2 Accent 3"/>
    <w:basedOn w:val="Tabel-Normal"/>
    <w:uiPriority w:val="47"/>
    <w:rsid w:val="0081149A"/>
    <w:rPr>
      <w:rFonts w:eastAsia="Times New Roman"/>
    </w:rPr>
    <w:tblPr>
      <w:tblStyleRowBandSize w:val="1"/>
      <w:tblStyleColBandSize w:val="1"/>
      <w:tblBorders>
        <w:top w:val="single" w:sz="2" w:space="0" w:color="9393AD" w:themeColor="accent3" w:themeTint="99"/>
        <w:bottom w:val="single" w:sz="2" w:space="0" w:color="9393AD" w:themeColor="accent3" w:themeTint="99"/>
        <w:insideH w:val="single" w:sz="2" w:space="0" w:color="9393AD" w:themeColor="accent3" w:themeTint="99"/>
        <w:insideV w:val="single" w:sz="2" w:space="0" w:color="9393AD" w:themeColor="accent3" w:themeTint="99"/>
      </w:tblBorders>
    </w:tblPr>
    <w:tblStylePr w:type="firstRow">
      <w:rPr>
        <w:b/>
        <w:bCs/>
      </w:rPr>
      <w:tblPr/>
      <w:tcPr>
        <w:tcBorders>
          <w:top w:val="nil"/>
          <w:bottom w:val="single" w:sz="12" w:space="0" w:color="9393AD" w:themeColor="accent3" w:themeTint="99"/>
          <w:insideH w:val="nil"/>
          <w:insideV w:val="nil"/>
        </w:tcBorders>
        <w:shd w:val="clear" w:color="auto" w:fill="FFFFFF" w:themeFill="background1"/>
      </w:tcPr>
    </w:tblStylePr>
    <w:tblStylePr w:type="lastRow">
      <w:rPr>
        <w:b/>
        <w:bCs/>
      </w:rPr>
      <w:tblPr/>
      <w:tcPr>
        <w:tcBorders>
          <w:top w:val="double" w:sz="2" w:space="0" w:color="9393A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2-farve4">
    <w:name w:val="Grid Table 2 Accent 4"/>
    <w:basedOn w:val="Tabel-Normal"/>
    <w:uiPriority w:val="47"/>
    <w:rsid w:val="0081149A"/>
    <w:rPr>
      <w:rFonts w:eastAsia="Times New Roman"/>
    </w:rPr>
    <w:tblPr>
      <w:tblStyleRowBandSize w:val="1"/>
      <w:tblStyleColBandSize w:val="1"/>
      <w:tblBorders>
        <w:top w:val="single" w:sz="2" w:space="0" w:color="FDECAA" w:themeColor="accent4" w:themeTint="99"/>
        <w:bottom w:val="single" w:sz="2" w:space="0" w:color="FDECAA" w:themeColor="accent4" w:themeTint="99"/>
        <w:insideH w:val="single" w:sz="2" w:space="0" w:color="FDECAA" w:themeColor="accent4" w:themeTint="99"/>
        <w:insideV w:val="single" w:sz="2" w:space="0" w:color="FDECAA" w:themeColor="accent4" w:themeTint="99"/>
      </w:tblBorders>
    </w:tblPr>
    <w:tblStylePr w:type="firstRow">
      <w:rPr>
        <w:b/>
        <w:bCs/>
      </w:rPr>
      <w:tblPr/>
      <w:tcPr>
        <w:tcBorders>
          <w:top w:val="nil"/>
          <w:bottom w:val="single" w:sz="12" w:space="0" w:color="FDECAA" w:themeColor="accent4" w:themeTint="99"/>
          <w:insideH w:val="nil"/>
          <w:insideV w:val="nil"/>
        </w:tcBorders>
        <w:shd w:val="clear" w:color="auto" w:fill="FFFFFF" w:themeFill="background1"/>
      </w:tcPr>
    </w:tblStylePr>
    <w:tblStylePr w:type="lastRow">
      <w:rPr>
        <w:b/>
        <w:bCs/>
      </w:rPr>
      <w:tblPr/>
      <w:tcPr>
        <w:tcBorders>
          <w:top w:val="double" w:sz="2" w:space="0" w:color="FDECA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2-farve5">
    <w:name w:val="Grid Table 2 Accent 5"/>
    <w:basedOn w:val="Tabel-Normal"/>
    <w:uiPriority w:val="47"/>
    <w:rsid w:val="0081149A"/>
    <w:rPr>
      <w:rFonts w:eastAsia="Times New Roman"/>
    </w:rPr>
    <w:tblPr>
      <w:tblStyleRowBandSize w:val="1"/>
      <w:tblStyleColBandSize w:val="1"/>
      <w:tblBorders>
        <w:top w:val="single" w:sz="2" w:space="0" w:color="A8AABA" w:themeColor="accent5" w:themeTint="99"/>
        <w:bottom w:val="single" w:sz="2" w:space="0" w:color="A8AABA" w:themeColor="accent5" w:themeTint="99"/>
        <w:insideH w:val="single" w:sz="2" w:space="0" w:color="A8AABA" w:themeColor="accent5" w:themeTint="99"/>
        <w:insideV w:val="single" w:sz="2" w:space="0" w:color="A8AABA" w:themeColor="accent5" w:themeTint="99"/>
      </w:tblBorders>
    </w:tblPr>
    <w:tblStylePr w:type="firstRow">
      <w:rPr>
        <w:b/>
        <w:bCs/>
      </w:rPr>
      <w:tblPr/>
      <w:tcPr>
        <w:tcBorders>
          <w:top w:val="nil"/>
          <w:bottom w:val="single" w:sz="12" w:space="0" w:color="A8AABA" w:themeColor="accent5" w:themeTint="99"/>
          <w:insideH w:val="nil"/>
          <w:insideV w:val="nil"/>
        </w:tcBorders>
        <w:shd w:val="clear" w:color="auto" w:fill="FFFFFF" w:themeFill="background1"/>
      </w:tcPr>
    </w:tblStylePr>
    <w:tblStylePr w:type="lastRow">
      <w:rPr>
        <w:b/>
        <w:bCs/>
      </w:rPr>
      <w:tblPr/>
      <w:tcPr>
        <w:tcBorders>
          <w:top w:val="double" w:sz="2" w:space="0" w:color="A8AAB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2-farve6">
    <w:name w:val="Grid Table 2 Accent 6"/>
    <w:basedOn w:val="Tabel-Normal"/>
    <w:uiPriority w:val="47"/>
    <w:rsid w:val="0081149A"/>
    <w:rPr>
      <w:rFonts w:eastAsia="Times New Roman"/>
    </w:rPr>
    <w:tblPr>
      <w:tblStyleRowBandSize w:val="1"/>
      <w:tblStyleColBandSize w:val="1"/>
      <w:tblBorders>
        <w:top w:val="single" w:sz="2" w:space="0" w:color="F7BB98" w:themeColor="accent6" w:themeTint="99"/>
        <w:bottom w:val="single" w:sz="2" w:space="0" w:color="F7BB98" w:themeColor="accent6" w:themeTint="99"/>
        <w:insideH w:val="single" w:sz="2" w:space="0" w:color="F7BB98" w:themeColor="accent6" w:themeTint="99"/>
        <w:insideV w:val="single" w:sz="2" w:space="0" w:color="F7BB98" w:themeColor="accent6" w:themeTint="99"/>
      </w:tblBorders>
    </w:tblPr>
    <w:tblStylePr w:type="firstRow">
      <w:rPr>
        <w:b/>
        <w:bCs/>
      </w:rPr>
      <w:tblPr/>
      <w:tcPr>
        <w:tcBorders>
          <w:top w:val="nil"/>
          <w:bottom w:val="single" w:sz="12" w:space="0" w:color="F7BB98" w:themeColor="accent6" w:themeTint="99"/>
          <w:insideH w:val="nil"/>
          <w:insideV w:val="nil"/>
        </w:tcBorders>
        <w:shd w:val="clear" w:color="auto" w:fill="FFFFFF" w:themeFill="background1"/>
      </w:tcPr>
    </w:tblStylePr>
    <w:tblStylePr w:type="lastRow">
      <w:rPr>
        <w:b/>
        <w:bCs/>
      </w:rPr>
      <w:tblPr/>
      <w:tcPr>
        <w:tcBorders>
          <w:top w:val="double" w:sz="2" w:space="0" w:color="F7BB9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3">
    <w:name w:val="Grid Table 3"/>
    <w:basedOn w:val="Tabel-Normal"/>
    <w:uiPriority w:val="48"/>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bottom w:val="single" w:sz="4" w:space="0" w:color="D990A7" w:themeColor="accent1" w:themeTint="99"/>
        </w:tcBorders>
      </w:tcPr>
    </w:tblStylePr>
    <w:tblStylePr w:type="nwCell">
      <w:tblPr/>
      <w:tcPr>
        <w:tcBorders>
          <w:bottom w:val="single" w:sz="4" w:space="0" w:color="D990A7" w:themeColor="accent1" w:themeTint="99"/>
        </w:tcBorders>
      </w:tcPr>
    </w:tblStylePr>
    <w:tblStylePr w:type="seCell">
      <w:tblPr/>
      <w:tcPr>
        <w:tcBorders>
          <w:top w:val="single" w:sz="4" w:space="0" w:color="D990A7" w:themeColor="accent1" w:themeTint="99"/>
        </w:tcBorders>
      </w:tcPr>
    </w:tblStylePr>
    <w:tblStylePr w:type="swCell">
      <w:tblPr/>
      <w:tcPr>
        <w:tcBorders>
          <w:top w:val="single" w:sz="4" w:space="0" w:color="D990A7" w:themeColor="accent1" w:themeTint="99"/>
        </w:tcBorders>
      </w:tcPr>
    </w:tblStylePr>
  </w:style>
  <w:style w:type="table" w:styleId="Gittertabel3-farve2">
    <w:name w:val="Grid Table 3 Accent 2"/>
    <w:basedOn w:val="Tabel-Normal"/>
    <w:uiPriority w:val="48"/>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bottom w:val="single" w:sz="4" w:space="0" w:color="C9E3D8" w:themeColor="accent2" w:themeTint="99"/>
        </w:tcBorders>
      </w:tcPr>
    </w:tblStylePr>
    <w:tblStylePr w:type="nwCell">
      <w:tblPr/>
      <w:tcPr>
        <w:tcBorders>
          <w:bottom w:val="single" w:sz="4" w:space="0" w:color="C9E3D8" w:themeColor="accent2" w:themeTint="99"/>
        </w:tcBorders>
      </w:tcPr>
    </w:tblStylePr>
    <w:tblStylePr w:type="seCell">
      <w:tblPr/>
      <w:tcPr>
        <w:tcBorders>
          <w:top w:val="single" w:sz="4" w:space="0" w:color="C9E3D8" w:themeColor="accent2" w:themeTint="99"/>
        </w:tcBorders>
      </w:tcPr>
    </w:tblStylePr>
    <w:tblStylePr w:type="swCell">
      <w:tblPr/>
      <w:tcPr>
        <w:tcBorders>
          <w:top w:val="single" w:sz="4" w:space="0" w:color="C9E3D8" w:themeColor="accent2" w:themeTint="99"/>
        </w:tcBorders>
      </w:tcPr>
    </w:tblStylePr>
  </w:style>
  <w:style w:type="table" w:styleId="Gittertabel3-farve3">
    <w:name w:val="Grid Table 3 Accent 3"/>
    <w:basedOn w:val="Tabel-Normal"/>
    <w:uiPriority w:val="48"/>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bottom w:val="single" w:sz="4" w:space="0" w:color="9393AD" w:themeColor="accent3" w:themeTint="99"/>
        </w:tcBorders>
      </w:tcPr>
    </w:tblStylePr>
    <w:tblStylePr w:type="nwCell">
      <w:tblPr/>
      <w:tcPr>
        <w:tcBorders>
          <w:bottom w:val="single" w:sz="4" w:space="0" w:color="9393AD" w:themeColor="accent3" w:themeTint="99"/>
        </w:tcBorders>
      </w:tcPr>
    </w:tblStylePr>
    <w:tblStylePr w:type="seCell">
      <w:tblPr/>
      <w:tcPr>
        <w:tcBorders>
          <w:top w:val="single" w:sz="4" w:space="0" w:color="9393AD" w:themeColor="accent3" w:themeTint="99"/>
        </w:tcBorders>
      </w:tcPr>
    </w:tblStylePr>
    <w:tblStylePr w:type="swCell">
      <w:tblPr/>
      <w:tcPr>
        <w:tcBorders>
          <w:top w:val="single" w:sz="4" w:space="0" w:color="9393AD" w:themeColor="accent3" w:themeTint="99"/>
        </w:tcBorders>
      </w:tcPr>
    </w:tblStylePr>
  </w:style>
  <w:style w:type="table" w:styleId="Gittertabel3-farve4">
    <w:name w:val="Grid Table 3 Accent 4"/>
    <w:basedOn w:val="Tabel-Normal"/>
    <w:uiPriority w:val="48"/>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bottom w:val="single" w:sz="4" w:space="0" w:color="FDECAA" w:themeColor="accent4" w:themeTint="99"/>
        </w:tcBorders>
      </w:tcPr>
    </w:tblStylePr>
    <w:tblStylePr w:type="nwCell">
      <w:tblPr/>
      <w:tcPr>
        <w:tcBorders>
          <w:bottom w:val="single" w:sz="4" w:space="0" w:color="FDECAA" w:themeColor="accent4" w:themeTint="99"/>
        </w:tcBorders>
      </w:tcPr>
    </w:tblStylePr>
    <w:tblStylePr w:type="seCell">
      <w:tblPr/>
      <w:tcPr>
        <w:tcBorders>
          <w:top w:val="single" w:sz="4" w:space="0" w:color="FDECAA" w:themeColor="accent4" w:themeTint="99"/>
        </w:tcBorders>
      </w:tcPr>
    </w:tblStylePr>
    <w:tblStylePr w:type="swCell">
      <w:tblPr/>
      <w:tcPr>
        <w:tcBorders>
          <w:top w:val="single" w:sz="4" w:space="0" w:color="FDECAA" w:themeColor="accent4" w:themeTint="99"/>
        </w:tcBorders>
      </w:tcPr>
    </w:tblStylePr>
  </w:style>
  <w:style w:type="table" w:styleId="Gittertabel3-farve5">
    <w:name w:val="Grid Table 3 Accent 5"/>
    <w:basedOn w:val="Tabel-Normal"/>
    <w:uiPriority w:val="48"/>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bottom w:val="single" w:sz="4" w:space="0" w:color="A8AABA" w:themeColor="accent5" w:themeTint="99"/>
        </w:tcBorders>
      </w:tcPr>
    </w:tblStylePr>
    <w:tblStylePr w:type="nwCell">
      <w:tblPr/>
      <w:tcPr>
        <w:tcBorders>
          <w:bottom w:val="single" w:sz="4" w:space="0" w:color="A8AABA" w:themeColor="accent5" w:themeTint="99"/>
        </w:tcBorders>
      </w:tcPr>
    </w:tblStylePr>
    <w:tblStylePr w:type="seCell">
      <w:tblPr/>
      <w:tcPr>
        <w:tcBorders>
          <w:top w:val="single" w:sz="4" w:space="0" w:color="A8AABA" w:themeColor="accent5" w:themeTint="99"/>
        </w:tcBorders>
      </w:tcPr>
    </w:tblStylePr>
    <w:tblStylePr w:type="swCell">
      <w:tblPr/>
      <w:tcPr>
        <w:tcBorders>
          <w:top w:val="single" w:sz="4" w:space="0" w:color="A8AABA" w:themeColor="accent5" w:themeTint="99"/>
        </w:tcBorders>
      </w:tcPr>
    </w:tblStylePr>
  </w:style>
  <w:style w:type="table" w:styleId="Gittertabel3-farve6">
    <w:name w:val="Grid Table 3 Accent 6"/>
    <w:basedOn w:val="Tabel-Normal"/>
    <w:uiPriority w:val="48"/>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bottom w:val="single" w:sz="4" w:space="0" w:color="F7BB98" w:themeColor="accent6" w:themeTint="99"/>
        </w:tcBorders>
      </w:tcPr>
    </w:tblStylePr>
    <w:tblStylePr w:type="nwCell">
      <w:tblPr/>
      <w:tcPr>
        <w:tcBorders>
          <w:bottom w:val="single" w:sz="4" w:space="0" w:color="F7BB98" w:themeColor="accent6" w:themeTint="99"/>
        </w:tcBorders>
      </w:tcPr>
    </w:tblStylePr>
    <w:tblStylePr w:type="seCell">
      <w:tblPr/>
      <w:tcPr>
        <w:tcBorders>
          <w:top w:val="single" w:sz="4" w:space="0" w:color="F7BB98" w:themeColor="accent6" w:themeTint="99"/>
        </w:tcBorders>
      </w:tcPr>
    </w:tblStylePr>
    <w:tblStylePr w:type="swCell">
      <w:tblPr/>
      <w:tcPr>
        <w:tcBorders>
          <w:top w:val="single" w:sz="4" w:space="0" w:color="F7BB98" w:themeColor="accent6" w:themeTint="99"/>
        </w:tcBorders>
      </w:tcPr>
    </w:tblStylePr>
  </w:style>
  <w:style w:type="table" w:styleId="Gittertabel4">
    <w:name w:val="Grid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color w:val="FFFFFF" w:themeColor="background1"/>
      </w:rPr>
      <w:tblPr/>
      <w:tcPr>
        <w:tcBorders>
          <w:top w:val="single" w:sz="4" w:space="0" w:color="C1476E" w:themeColor="accent1"/>
          <w:left w:val="single" w:sz="4" w:space="0" w:color="C1476E" w:themeColor="accent1"/>
          <w:bottom w:val="single" w:sz="4" w:space="0" w:color="C1476E" w:themeColor="accent1"/>
          <w:right w:val="single" w:sz="4" w:space="0" w:color="C1476E" w:themeColor="accent1"/>
          <w:insideH w:val="nil"/>
          <w:insideV w:val="nil"/>
        </w:tcBorders>
        <w:shd w:val="clear" w:color="auto" w:fill="C1476E" w:themeFill="accent1"/>
      </w:tcPr>
    </w:tblStylePr>
    <w:tblStylePr w:type="lastRow">
      <w:rPr>
        <w:b/>
        <w:bCs/>
      </w:rPr>
      <w:tblPr/>
      <w:tcPr>
        <w:tcBorders>
          <w:top w:val="double" w:sz="4" w:space="0" w:color="C1476E" w:themeColor="accent1"/>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4-farve2">
    <w:name w:val="Grid Table 4 Accent 2"/>
    <w:basedOn w:val="Tabel-Normal"/>
    <w:uiPriority w:val="49"/>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color w:val="FFFFFF" w:themeColor="background1"/>
      </w:rPr>
      <w:tblPr/>
      <w:tcPr>
        <w:tcBorders>
          <w:top w:val="single" w:sz="4" w:space="0" w:color="A6D1BF" w:themeColor="accent2"/>
          <w:left w:val="single" w:sz="4" w:space="0" w:color="A6D1BF" w:themeColor="accent2"/>
          <w:bottom w:val="single" w:sz="4" w:space="0" w:color="A6D1BF" w:themeColor="accent2"/>
          <w:right w:val="single" w:sz="4" w:space="0" w:color="A6D1BF" w:themeColor="accent2"/>
          <w:insideH w:val="nil"/>
          <w:insideV w:val="nil"/>
        </w:tcBorders>
        <w:shd w:val="clear" w:color="auto" w:fill="A6D1BF" w:themeFill="accent2"/>
      </w:tcPr>
    </w:tblStylePr>
    <w:tblStylePr w:type="lastRow">
      <w:rPr>
        <w:b/>
        <w:bCs/>
      </w:rPr>
      <w:tblPr/>
      <w:tcPr>
        <w:tcBorders>
          <w:top w:val="double" w:sz="4" w:space="0" w:color="A6D1BF" w:themeColor="accent2"/>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4-farve3">
    <w:name w:val="Grid Table 4 Accent 3"/>
    <w:basedOn w:val="Tabel-Normal"/>
    <w:uiPriority w:val="49"/>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color w:val="FFFFFF" w:themeColor="background1"/>
      </w:rPr>
      <w:tblPr/>
      <w:tcPr>
        <w:tcBorders>
          <w:top w:val="single" w:sz="4" w:space="0" w:color="54546E" w:themeColor="accent3"/>
          <w:left w:val="single" w:sz="4" w:space="0" w:color="54546E" w:themeColor="accent3"/>
          <w:bottom w:val="single" w:sz="4" w:space="0" w:color="54546E" w:themeColor="accent3"/>
          <w:right w:val="single" w:sz="4" w:space="0" w:color="54546E" w:themeColor="accent3"/>
          <w:insideH w:val="nil"/>
          <w:insideV w:val="nil"/>
        </w:tcBorders>
        <w:shd w:val="clear" w:color="auto" w:fill="54546E" w:themeFill="accent3"/>
      </w:tcPr>
    </w:tblStylePr>
    <w:tblStylePr w:type="lastRow">
      <w:rPr>
        <w:b/>
        <w:bCs/>
      </w:rPr>
      <w:tblPr/>
      <w:tcPr>
        <w:tcBorders>
          <w:top w:val="double" w:sz="4" w:space="0" w:color="54546E" w:themeColor="accent3"/>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4-farve4">
    <w:name w:val="Grid Table 4 Accent 4"/>
    <w:basedOn w:val="Tabel-Normal"/>
    <w:uiPriority w:val="49"/>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color w:val="FFFFFF" w:themeColor="background1"/>
      </w:rPr>
      <w:tblPr/>
      <w:tcPr>
        <w:tcBorders>
          <w:top w:val="single" w:sz="4" w:space="0" w:color="FCE073" w:themeColor="accent4"/>
          <w:left w:val="single" w:sz="4" w:space="0" w:color="FCE073" w:themeColor="accent4"/>
          <w:bottom w:val="single" w:sz="4" w:space="0" w:color="FCE073" w:themeColor="accent4"/>
          <w:right w:val="single" w:sz="4" w:space="0" w:color="FCE073" w:themeColor="accent4"/>
          <w:insideH w:val="nil"/>
          <w:insideV w:val="nil"/>
        </w:tcBorders>
        <w:shd w:val="clear" w:color="auto" w:fill="FCE073" w:themeFill="accent4"/>
      </w:tcPr>
    </w:tblStylePr>
    <w:tblStylePr w:type="lastRow">
      <w:rPr>
        <w:b/>
        <w:bCs/>
      </w:rPr>
      <w:tblPr/>
      <w:tcPr>
        <w:tcBorders>
          <w:top w:val="double" w:sz="4" w:space="0" w:color="FCE073" w:themeColor="accent4"/>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4-farve5">
    <w:name w:val="Grid Table 4 Accent 5"/>
    <w:basedOn w:val="Tabel-Normal"/>
    <w:uiPriority w:val="49"/>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color w:val="FFFFFF" w:themeColor="background1"/>
      </w:rPr>
      <w:tblPr/>
      <w:tcPr>
        <w:tcBorders>
          <w:top w:val="single" w:sz="4" w:space="0" w:color="6F728C" w:themeColor="accent5"/>
          <w:left w:val="single" w:sz="4" w:space="0" w:color="6F728C" w:themeColor="accent5"/>
          <w:bottom w:val="single" w:sz="4" w:space="0" w:color="6F728C" w:themeColor="accent5"/>
          <w:right w:val="single" w:sz="4" w:space="0" w:color="6F728C" w:themeColor="accent5"/>
          <w:insideH w:val="nil"/>
          <w:insideV w:val="nil"/>
        </w:tcBorders>
        <w:shd w:val="clear" w:color="auto" w:fill="6F728C" w:themeFill="accent5"/>
      </w:tcPr>
    </w:tblStylePr>
    <w:tblStylePr w:type="lastRow">
      <w:rPr>
        <w:b/>
        <w:bCs/>
      </w:rPr>
      <w:tblPr/>
      <w:tcPr>
        <w:tcBorders>
          <w:top w:val="double" w:sz="4" w:space="0" w:color="6F728C" w:themeColor="accent5"/>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4-farve6">
    <w:name w:val="Grid Table 4 Accent 6"/>
    <w:basedOn w:val="Tabel-Normal"/>
    <w:uiPriority w:val="49"/>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color w:val="FFFFFF" w:themeColor="background1"/>
      </w:rPr>
      <w:tblPr/>
      <w:tcPr>
        <w:tcBorders>
          <w:top w:val="single" w:sz="4" w:space="0" w:color="F28F54" w:themeColor="accent6"/>
          <w:left w:val="single" w:sz="4" w:space="0" w:color="F28F54" w:themeColor="accent6"/>
          <w:bottom w:val="single" w:sz="4" w:space="0" w:color="F28F54" w:themeColor="accent6"/>
          <w:right w:val="single" w:sz="4" w:space="0" w:color="F28F54" w:themeColor="accent6"/>
          <w:insideH w:val="nil"/>
          <w:insideV w:val="nil"/>
        </w:tcBorders>
        <w:shd w:val="clear" w:color="auto" w:fill="F28F54" w:themeFill="accent6"/>
      </w:tcPr>
    </w:tblStylePr>
    <w:tblStylePr w:type="lastRow">
      <w:rPr>
        <w:b/>
        <w:bCs/>
      </w:rPr>
      <w:tblPr/>
      <w:tcPr>
        <w:tcBorders>
          <w:top w:val="double" w:sz="4" w:space="0" w:color="F28F54" w:themeColor="accent6"/>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5-mrk">
    <w:name w:val="Grid Table 5 Dark"/>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A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47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47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47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476E" w:themeFill="accent1"/>
      </w:tcPr>
    </w:tblStylePr>
    <w:tblStylePr w:type="band1Vert">
      <w:tblPr/>
      <w:tcPr>
        <w:shd w:val="clear" w:color="auto" w:fill="E6B5C4" w:themeFill="accent1" w:themeFillTint="66"/>
      </w:tcPr>
    </w:tblStylePr>
    <w:tblStylePr w:type="band1Horz">
      <w:tblPr/>
      <w:tcPr>
        <w:shd w:val="clear" w:color="auto" w:fill="E6B5C4" w:themeFill="accent1" w:themeFillTint="66"/>
      </w:tcPr>
    </w:tblStylePr>
  </w:style>
  <w:style w:type="table" w:styleId="Gittertabel5-mrk-farve2">
    <w:name w:val="Grid Table 5 Dark Accent 2"/>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5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D1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D1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D1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D1BF" w:themeFill="accent2"/>
      </w:tcPr>
    </w:tblStylePr>
    <w:tblStylePr w:type="band1Vert">
      <w:tblPr/>
      <w:tcPr>
        <w:shd w:val="clear" w:color="auto" w:fill="DBECE5" w:themeFill="accent2" w:themeFillTint="66"/>
      </w:tcPr>
    </w:tblStylePr>
    <w:tblStylePr w:type="band1Horz">
      <w:tblPr/>
      <w:tcPr>
        <w:shd w:val="clear" w:color="auto" w:fill="DBECE5" w:themeFill="accent2" w:themeFillTint="66"/>
      </w:tcPr>
    </w:tblStylePr>
  </w:style>
  <w:style w:type="table" w:styleId="Gittertabel5-mrk-farve3">
    <w:name w:val="Grid Table 5 Dark Accent 3"/>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54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54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54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546E" w:themeFill="accent3"/>
      </w:tcPr>
    </w:tblStylePr>
    <w:tblStylePr w:type="band1Vert">
      <w:tblPr/>
      <w:tcPr>
        <w:shd w:val="clear" w:color="auto" w:fill="B7B7C8" w:themeFill="accent3" w:themeFillTint="66"/>
      </w:tcPr>
    </w:tblStylePr>
    <w:tblStylePr w:type="band1Horz">
      <w:tblPr/>
      <w:tcPr>
        <w:shd w:val="clear" w:color="auto" w:fill="B7B7C8" w:themeFill="accent3" w:themeFillTint="66"/>
      </w:tcPr>
    </w:tblStylePr>
  </w:style>
  <w:style w:type="table" w:styleId="Gittertabel5-mrk-farve4">
    <w:name w:val="Grid Table 5 Dark Accent 4"/>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E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E07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E07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E07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E073" w:themeFill="accent4"/>
      </w:tcPr>
    </w:tblStylePr>
    <w:tblStylePr w:type="band1Vert">
      <w:tblPr/>
      <w:tcPr>
        <w:shd w:val="clear" w:color="auto" w:fill="FDF2C6" w:themeFill="accent4" w:themeFillTint="66"/>
      </w:tcPr>
    </w:tblStylePr>
    <w:tblStylePr w:type="band1Horz">
      <w:tblPr/>
      <w:tcPr>
        <w:shd w:val="clear" w:color="auto" w:fill="FDF2C6" w:themeFill="accent4" w:themeFillTint="66"/>
      </w:tcPr>
    </w:tblStylePr>
  </w:style>
  <w:style w:type="table" w:styleId="Gittertabel5-mrk-farve5">
    <w:name w:val="Grid Table 5 Dark Accent 5"/>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2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28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28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28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28C" w:themeFill="accent5"/>
      </w:tcPr>
    </w:tblStylePr>
    <w:tblStylePr w:type="band1Vert">
      <w:tblPr/>
      <w:tcPr>
        <w:shd w:val="clear" w:color="auto" w:fill="C5C6D1" w:themeFill="accent5" w:themeFillTint="66"/>
      </w:tcPr>
    </w:tblStylePr>
    <w:tblStylePr w:type="band1Horz">
      <w:tblPr/>
      <w:tcPr>
        <w:shd w:val="clear" w:color="auto" w:fill="C5C6D1" w:themeFill="accent5" w:themeFillTint="66"/>
      </w:tcPr>
    </w:tblStylePr>
  </w:style>
  <w:style w:type="table" w:styleId="Gittertabel5-mrk-farve6">
    <w:name w:val="Grid Table 5 Dark Accent 6"/>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8F5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8F5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8F5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8F54" w:themeFill="accent6"/>
      </w:tcPr>
    </w:tblStylePr>
    <w:tblStylePr w:type="band1Vert">
      <w:tblPr/>
      <w:tcPr>
        <w:shd w:val="clear" w:color="auto" w:fill="F9D2BA" w:themeFill="accent6" w:themeFillTint="66"/>
      </w:tcPr>
    </w:tblStylePr>
    <w:tblStylePr w:type="band1Horz">
      <w:tblPr/>
      <w:tcPr>
        <w:shd w:val="clear" w:color="auto" w:fill="F9D2BA" w:themeFill="accent6" w:themeFillTint="66"/>
      </w:tcPr>
    </w:tblStylePr>
  </w:style>
  <w:style w:type="table" w:styleId="Gittertabel6-farverig">
    <w:name w:val="Grid Table 6 Colorful"/>
    <w:basedOn w:val="Tabel-Normal"/>
    <w:uiPriority w:val="51"/>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81149A"/>
    <w:rPr>
      <w:rFonts w:eastAsia="Times New Roman"/>
      <w:color w:val="933251" w:themeColor="accent1" w:themeShade="BF"/>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bottom w:val="single" w:sz="12" w:space="0" w:color="D990A7" w:themeColor="accent1" w:themeTint="99"/>
        </w:tcBorders>
      </w:tcPr>
    </w:tblStylePr>
    <w:tblStylePr w:type="lastRow">
      <w:rPr>
        <w:b/>
        <w:bCs/>
      </w:rPr>
      <w:tblPr/>
      <w:tcPr>
        <w:tcBorders>
          <w:top w:val="doub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6-farverig-farve2">
    <w:name w:val="Grid Table 6 Colorful Accent 2"/>
    <w:basedOn w:val="Tabel-Normal"/>
    <w:uiPriority w:val="51"/>
    <w:rsid w:val="0081149A"/>
    <w:rPr>
      <w:rFonts w:eastAsia="Times New Roman"/>
      <w:color w:val="67B092" w:themeColor="accent2" w:themeShade="BF"/>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bottom w:val="single" w:sz="12" w:space="0" w:color="C9E3D8" w:themeColor="accent2" w:themeTint="99"/>
        </w:tcBorders>
      </w:tcPr>
    </w:tblStylePr>
    <w:tblStylePr w:type="lastRow">
      <w:rPr>
        <w:b/>
        <w:bCs/>
      </w:rPr>
      <w:tblPr/>
      <w:tcPr>
        <w:tcBorders>
          <w:top w:val="doub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6-farverig-farve3">
    <w:name w:val="Grid Table 6 Colorful Accent 3"/>
    <w:basedOn w:val="Tabel-Normal"/>
    <w:uiPriority w:val="51"/>
    <w:rsid w:val="0081149A"/>
    <w:rPr>
      <w:rFonts w:eastAsia="Times New Roman"/>
      <w:color w:val="3E3E52" w:themeColor="accent3" w:themeShade="BF"/>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bottom w:val="single" w:sz="12" w:space="0" w:color="9393AD" w:themeColor="accent3" w:themeTint="99"/>
        </w:tcBorders>
      </w:tcPr>
    </w:tblStylePr>
    <w:tblStylePr w:type="lastRow">
      <w:rPr>
        <w:b/>
        <w:bCs/>
      </w:rPr>
      <w:tblPr/>
      <w:tcPr>
        <w:tcBorders>
          <w:top w:val="doub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6-farverig-farve4">
    <w:name w:val="Grid Table 6 Colorful Accent 4"/>
    <w:basedOn w:val="Tabel-Normal"/>
    <w:uiPriority w:val="51"/>
    <w:rsid w:val="0081149A"/>
    <w:rPr>
      <w:rFonts w:eastAsia="Times New Roman"/>
      <w:color w:val="FACB18" w:themeColor="accent4" w:themeShade="BF"/>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bottom w:val="single" w:sz="12" w:space="0" w:color="FDECAA" w:themeColor="accent4" w:themeTint="99"/>
        </w:tcBorders>
      </w:tcPr>
    </w:tblStylePr>
    <w:tblStylePr w:type="lastRow">
      <w:rPr>
        <w:b/>
        <w:bCs/>
      </w:rPr>
      <w:tblPr/>
      <w:tcPr>
        <w:tcBorders>
          <w:top w:val="doub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6-farverig-farve5">
    <w:name w:val="Grid Table 6 Colorful Accent 5"/>
    <w:basedOn w:val="Tabel-Normal"/>
    <w:uiPriority w:val="51"/>
    <w:rsid w:val="0081149A"/>
    <w:rPr>
      <w:rFonts w:eastAsia="Times New Roman"/>
      <w:color w:val="535568" w:themeColor="accent5" w:themeShade="BF"/>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bottom w:val="single" w:sz="12" w:space="0" w:color="A8AABA" w:themeColor="accent5" w:themeTint="99"/>
        </w:tcBorders>
      </w:tcPr>
    </w:tblStylePr>
    <w:tblStylePr w:type="lastRow">
      <w:rPr>
        <w:b/>
        <w:bCs/>
      </w:rPr>
      <w:tblPr/>
      <w:tcPr>
        <w:tcBorders>
          <w:top w:val="doub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6-farverig-farve6">
    <w:name w:val="Grid Table 6 Colorful Accent 6"/>
    <w:basedOn w:val="Tabel-Normal"/>
    <w:uiPriority w:val="51"/>
    <w:rsid w:val="0081149A"/>
    <w:rPr>
      <w:rFonts w:eastAsia="Times New Roman"/>
      <w:color w:val="E25F11" w:themeColor="accent6" w:themeShade="BF"/>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bottom w:val="single" w:sz="12" w:space="0" w:color="F7BB98" w:themeColor="accent6" w:themeTint="99"/>
        </w:tcBorders>
      </w:tcPr>
    </w:tblStylePr>
    <w:tblStylePr w:type="lastRow">
      <w:rPr>
        <w:b/>
        <w:bCs/>
      </w:rPr>
      <w:tblPr/>
      <w:tcPr>
        <w:tcBorders>
          <w:top w:val="doub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7-farverig">
    <w:name w:val="Grid Table 7 Colorful"/>
    <w:basedOn w:val="Tabel-Normal"/>
    <w:uiPriority w:val="52"/>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81149A"/>
    <w:rPr>
      <w:rFonts w:eastAsia="Times New Roman"/>
      <w:color w:val="933251" w:themeColor="accent1" w:themeShade="BF"/>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bottom w:val="single" w:sz="4" w:space="0" w:color="D990A7" w:themeColor="accent1" w:themeTint="99"/>
        </w:tcBorders>
      </w:tcPr>
    </w:tblStylePr>
    <w:tblStylePr w:type="nwCell">
      <w:tblPr/>
      <w:tcPr>
        <w:tcBorders>
          <w:bottom w:val="single" w:sz="4" w:space="0" w:color="D990A7" w:themeColor="accent1" w:themeTint="99"/>
        </w:tcBorders>
      </w:tcPr>
    </w:tblStylePr>
    <w:tblStylePr w:type="seCell">
      <w:tblPr/>
      <w:tcPr>
        <w:tcBorders>
          <w:top w:val="single" w:sz="4" w:space="0" w:color="D990A7" w:themeColor="accent1" w:themeTint="99"/>
        </w:tcBorders>
      </w:tcPr>
    </w:tblStylePr>
    <w:tblStylePr w:type="swCell">
      <w:tblPr/>
      <w:tcPr>
        <w:tcBorders>
          <w:top w:val="single" w:sz="4" w:space="0" w:color="D990A7" w:themeColor="accent1" w:themeTint="99"/>
        </w:tcBorders>
      </w:tcPr>
    </w:tblStylePr>
  </w:style>
  <w:style w:type="table" w:styleId="Gittertabel7-farverig-farve2">
    <w:name w:val="Grid Table 7 Colorful Accent 2"/>
    <w:basedOn w:val="Tabel-Normal"/>
    <w:uiPriority w:val="52"/>
    <w:rsid w:val="0081149A"/>
    <w:rPr>
      <w:rFonts w:eastAsia="Times New Roman"/>
      <w:color w:val="67B092" w:themeColor="accent2" w:themeShade="BF"/>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bottom w:val="single" w:sz="4" w:space="0" w:color="C9E3D8" w:themeColor="accent2" w:themeTint="99"/>
        </w:tcBorders>
      </w:tcPr>
    </w:tblStylePr>
    <w:tblStylePr w:type="nwCell">
      <w:tblPr/>
      <w:tcPr>
        <w:tcBorders>
          <w:bottom w:val="single" w:sz="4" w:space="0" w:color="C9E3D8" w:themeColor="accent2" w:themeTint="99"/>
        </w:tcBorders>
      </w:tcPr>
    </w:tblStylePr>
    <w:tblStylePr w:type="seCell">
      <w:tblPr/>
      <w:tcPr>
        <w:tcBorders>
          <w:top w:val="single" w:sz="4" w:space="0" w:color="C9E3D8" w:themeColor="accent2" w:themeTint="99"/>
        </w:tcBorders>
      </w:tcPr>
    </w:tblStylePr>
    <w:tblStylePr w:type="swCell">
      <w:tblPr/>
      <w:tcPr>
        <w:tcBorders>
          <w:top w:val="single" w:sz="4" w:space="0" w:color="C9E3D8" w:themeColor="accent2" w:themeTint="99"/>
        </w:tcBorders>
      </w:tcPr>
    </w:tblStylePr>
  </w:style>
  <w:style w:type="table" w:styleId="Gittertabel7-farverig-farve3">
    <w:name w:val="Grid Table 7 Colorful Accent 3"/>
    <w:basedOn w:val="Tabel-Normal"/>
    <w:uiPriority w:val="52"/>
    <w:rsid w:val="0081149A"/>
    <w:rPr>
      <w:rFonts w:eastAsia="Times New Roman"/>
      <w:color w:val="3E3E52" w:themeColor="accent3" w:themeShade="BF"/>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bottom w:val="single" w:sz="4" w:space="0" w:color="9393AD" w:themeColor="accent3" w:themeTint="99"/>
        </w:tcBorders>
      </w:tcPr>
    </w:tblStylePr>
    <w:tblStylePr w:type="nwCell">
      <w:tblPr/>
      <w:tcPr>
        <w:tcBorders>
          <w:bottom w:val="single" w:sz="4" w:space="0" w:color="9393AD" w:themeColor="accent3" w:themeTint="99"/>
        </w:tcBorders>
      </w:tcPr>
    </w:tblStylePr>
    <w:tblStylePr w:type="seCell">
      <w:tblPr/>
      <w:tcPr>
        <w:tcBorders>
          <w:top w:val="single" w:sz="4" w:space="0" w:color="9393AD" w:themeColor="accent3" w:themeTint="99"/>
        </w:tcBorders>
      </w:tcPr>
    </w:tblStylePr>
    <w:tblStylePr w:type="swCell">
      <w:tblPr/>
      <w:tcPr>
        <w:tcBorders>
          <w:top w:val="single" w:sz="4" w:space="0" w:color="9393AD" w:themeColor="accent3" w:themeTint="99"/>
        </w:tcBorders>
      </w:tcPr>
    </w:tblStylePr>
  </w:style>
  <w:style w:type="table" w:styleId="Gittertabel7-farverig-farve4">
    <w:name w:val="Grid Table 7 Colorful Accent 4"/>
    <w:basedOn w:val="Tabel-Normal"/>
    <w:uiPriority w:val="52"/>
    <w:rsid w:val="0081149A"/>
    <w:rPr>
      <w:rFonts w:eastAsia="Times New Roman"/>
      <w:color w:val="FACB18" w:themeColor="accent4" w:themeShade="BF"/>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bottom w:val="single" w:sz="4" w:space="0" w:color="FDECAA" w:themeColor="accent4" w:themeTint="99"/>
        </w:tcBorders>
      </w:tcPr>
    </w:tblStylePr>
    <w:tblStylePr w:type="nwCell">
      <w:tblPr/>
      <w:tcPr>
        <w:tcBorders>
          <w:bottom w:val="single" w:sz="4" w:space="0" w:color="FDECAA" w:themeColor="accent4" w:themeTint="99"/>
        </w:tcBorders>
      </w:tcPr>
    </w:tblStylePr>
    <w:tblStylePr w:type="seCell">
      <w:tblPr/>
      <w:tcPr>
        <w:tcBorders>
          <w:top w:val="single" w:sz="4" w:space="0" w:color="FDECAA" w:themeColor="accent4" w:themeTint="99"/>
        </w:tcBorders>
      </w:tcPr>
    </w:tblStylePr>
    <w:tblStylePr w:type="swCell">
      <w:tblPr/>
      <w:tcPr>
        <w:tcBorders>
          <w:top w:val="single" w:sz="4" w:space="0" w:color="FDECAA" w:themeColor="accent4" w:themeTint="99"/>
        </w:tcBorders>
      </w:tcPr>
    </w:tblStylePr>
  </w:style>
  <w:style w:type="table" w:styleId="Gittertabel7-farverig-farve5">
    <w:name w:val="Grid Table 7 Colorful Accent 5"/>
    <w:basedOn w:val="Tabel-Normal"/>
    <w:uiPriority w:val="52"/>
    <w:rsid w:val="0081149A"/>
    <w:rPr>
      <w:rFonts w:eastAsia="Times New Roman"/>
      <w:color w:val="535568" w:themeColor="accent5" w:themeShade="BF"/>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bottom w:val="single" w:sz="4" w:space="0" w:color="A8AABA" w:themeColor="accent5" w:themeTint="99"/>
        </w:tcBorders>
      </w:tcPr>
    </w:tblStylePr>
    <w:tblStylePr w:type="nwCell">
      <w:tblPr/>
      <w:tcPr>
        <w:tcBorders>
          <w:bottom w:val="single" w:sz="4" w:space="0" w:color="A8AABA" w:themeColor="accent5" w:themeTint="99"/>
        </w:tcBorders>
      </w:tcPr>
    </w:tblStylePr>
    <w:tblStylePr w:type="seCell">
      <w:tblPr/>
      <w:tcPr>
        <w:tcBorders>
          <w:top w:val="single" w:sz="4" w:space="0" w:color="A8AABA" w:themeColor="accent5" w:themeTint="99"/>
        </w:tcBorders>
      </w:tcPr>
    </w:tblStylePr>
    <w:tblStylePr w:type="swCell">
      <w:tblPr/>
      <w:tcPr>
        <w:tcBorders>
          <w:top w:val="single" w:sz="4" w:space="0" w:color="A8AABA" w:themeColor="accent5" w:themeTint="99"/>
        </w:tcBorders>
      </w:tcPr>
    </w:tblStylePr>
  </w:style>
  <w:style w:type="table" w:styleId="Gittertabel7-farverig-farve6">
    <w:name w:val="Grid Table 7 Colorful Accent 6"/>
    <w:basedOn w:val="Tabel-Normal"/>
    <w:uiPriority w:val="52"/>
    <w:rsid w:val="0081149A"/>
    <w:rPr>
      <w:rFonts w:eastAsia="Times New Roman"/>
      <w:color w:val="E25F11" w:themeColor="accent6" w:themeShade="BF"/>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bottom w:val="single" w:sz="4" w:space="0" w:color="F7BB98" w:themeColor="accent6" w:themeTint="99"/>
        </w:tcBorders>
      </w:tcPr>
    </w:tblStylePr>
    <w:tblStylePr w:type="nwCell">
      <w:tblPr/>
      <w:tcPr>
        <w:tcBorders>
          <w:bottom w:val="single" w:sz="4" w:space="0" w:color="F7BB98" w:themeColor="accent6" w:themeTint="99"/>
        </w:tcBorders>
      </w:tcPr>
    </w:tblStylePr>
    <w:tblStylePr w:type="seCell">
      <w:tblPr/>
      <w:tcPr>
        <w:tcBorders>
          <w:top w:val="single" w:sz="4" w:space="0" w:color="F7BB98" w:themeColor="accent6" w:themeTint="99"/>
        </w:tcBorders>
      </w:tcPr>
    </w:tblStylePr>
    <w:tblStylePr w:type="swCell">
      <w:tblPr/>
      <w:tcPr>
        <w:tcBorders>
          <w:top w:val="single" w:sz="4" w:space="0" w:color="F7BB98" w:themeColor="accent6" w:themeTint="99"/>
        </w:tcBorders>
      </w:tcPr>
    </w:tblStylePr>
  </w:style>
  <w:style w:type="paragraph" w:customStyle="1" w:styleId="Hjlpetekst">
    <w:name w:val="Hjælpetekst"/>
    <w:basedOn w:val="Sidehoved"/>
    <w:semiHidden/>
    <w:qFormat/>
    <w:rsid w:val="0081149A"/>
    <w:pPr>
      <w:ind w:right="2720"/>
    </w:pPr>
    <w:rPr>
      <w:i/>
      <w:vanish/>
      <w:color w:val="C00000"/>
    </w:rPr>
  </w:style>
  <w:style w:type="paragraph" w:styleId="HTML-adresse">
    <w:name w:val="HTML Address"/>
    <w:basedOn w:val="Normal"/>
    <w:link w:val="HTML-adresseTegn"/>
    <w:uiPriority w:val="99"/>
    <w:semiHidden/>
    <w:unhideWhenUsed/>
    <w:rsid w:val="0081149A"/>
    <w:rPr>
      <w:i/>
      <w:iCs/>
    </w:rPr>
  </w:style>
  <w:style w:type="character" w:customStyle="1" w:styleId="HTML-adresseTegn">
    <w:name w:val="HTML-adresse Tegn"/>
    <w:basedOn w:val="Standardskrifttypeiafsnit"/>
    <w:link w:val="HTML-adresse"/>
    <w:uiPriority w:val="99"/>
    <w:semiHidden/>
    <w:rsid w:val="0081149A"/>
    <w:rPr>
      <w:rFonts w:asciiTheme="minorHAnsi" w:eastAsia="Times New Roman" w:hAnsiTheme="minorHAnsi"/>
      <w:i/>
      <w:iCs/>
      <w:color w:val="000000" w:themeColor="text1"/>
      <w:lang w:eastAsia="da-DK"/>
    </w:rPr>
  </w:style>
  <w:style w:type="character" w:styleId="HTML-akronym">
    <w:name w:val="HTML Acronym"/>
    <w:basedOn w:val="Standardskrifttypeiafsnit"/>
    <w:uiPriority w:val="99"/>
    <w:semiHidden/>
    <w:unhideWhenUsed/>
    <w:rsid w:val="0081149A"/>
  </w:style>
  <w:style w:type="character" w:styleId="HTML-citat">
    <w:name w:val="HTML Cite"/>
    <w:basedOn w:val="Standardskrifttypeiafsnit"/>
    <w:uiPriority w:val="99"/>
    <w:semiHidden/>
    <w:unhideWhenUsed/>
    <w:rsid w:val="0081149A"/>
    <w:rPr>
      <w:i/>
      <w:iCs/>
    </w:rPr>
  </w:style>
  <w:style w:type="character" w:styleId="HTML-definition">
    <w:name w:val="HTML Definition"/>
    <w:basedOn w:val="Standardskrifttypeiafsnit"/>
    <w:uiPriority w:val="99"/>
    <w:semiHidden/>
    <w:unhideWhenUsed/>
    <w:rsid w:val="0081149A"/>
    <w:rPr>
      <w:i/>
      <w:iCs/>
    </w:rPr>
  </w:style>
  <w:style w:type="character" w:styleId="HTML-eksempel">
    <w:name w:val="HTML Sample"/>
    <w:basedOn w:val="Standardskrifttypeiafsnit"/>
    <w:uiPriority w:val="99"/>
    <w:semiHidden/>
    <w:unhideWhenUsed/>
    <w:rsid w:val="0081149A"/>
    <w:rPr>
      <w:rFonts w:ascii="Consolas" w:hAnsi="Consolas"/>
      <w:sz w:val="24"/>
      <w:szCs w:val="24"/>
    </w:rPr>
  </w:style>
  <w:style w:type="character" w:styleId="HTML-kode">
    <w:name w:val="HTML Code"/>
    <w:basedOn w:val="Standardskrifttypeiafsnit"/>
    <w:uiPriority w:val="99"/>
    <w:semiHidden/>
    <w:unhideWhenUsed/>
    <w:rsid w:val="0081149A"/>
    <w:rPr>
      <w:rFonts w:ascii="Consolas" w:hAnsi="Consolas"/>
      <w:sz w:val="20"/>
      <w:szCs w:val="20"/>
    </w:rPr>
  </w:style>
  <w:style w:type="character" w:styleId="HTML-skrivemaskine">
    <w:name w:val="HTML Typewriter"/>
    <w:basedOn w:val="Standardskrifttypeiafsnit"/>
    <w:uiPriority w:val="99"/>
    <w:semiHidden/>
    <w:unhideWhenUsed/>
    <w:rsid w:val="0081149A"/>
    <w:rPr>
      <w:rFonts w:ascii="Consolas" w:hAnsi="Consolas"/>
      <w:sz w:val="20"/>
      <w:szCs w:val="20"/>
    </w:rPr>
  </w:style>
  <w:style w:type="character" w:styleId="HTML-tastatur">
    <w:name w:val="HTML Keyboard"/>
    <w:basedOn w:val="Standardskrifttypeiafsnit"/>
    <w:uiPriority w:val="99"/>
    <w:semiHidden/>
    <w:unhideWhenUsed/>
    <w:rsid w:val="0081149A"/>
    <w:rPr>
      <w:rFonts w:ascii="Consolas" w:hAnsi="Consolas"/>
      <w:sz w:val="20"/>
      <w:szCs w:val="20"/>
    </w:rPr>
  </w:style>
  <w:style w:type="character" w:styleId="HTML-variabel">
    <w:name w:val="HTML Variable"/>
    <w:basedOn w:val="Standardskrifttypeiafsnit"/>
    <w:uiPriority w:val="99"/>
    <w:semiHidden/>
    <w:unhideWhenUsed/>
    <w:rsid w:val="0081149A"/>
    <w:rPr>
      <w:i/>
      <w:iCs/>
    </w:rPr>
  </w:style>
  <w:style w:type="paragraph" w:styleId="Indeks1">
    <w:name w:val="index 1"/>
    <w:basedOn w:val="Normal"/>
    <w:next w:val="Normal"/>
    <w:autoRedefine/>
    <w:uiPriority w:val="99"/>
    <w:semiHidden/>
    <w:unhideWhenUsed/>
    <w:rsid w:val="0081149A"/>
    <w:pPr>
      <w:ind w:left="220" w:hanging="220"/>
    </w:pPr>
  </w:style>
  <w:style w:type="paragraph" w:styleId="Indeks2">
    <w:name w:val="index 2"/>
    <w:basedOn w:val="Normal"/>
    <w:next w:val="Normal"/>
    <w:autoRedefine/>
    <w:uiPriority w:val="99"/>
    <w:semiHidden/>
    <w:unhideWhenUsed/>
    <w:rsid w:val="0081149A"/>
    <w:pPr>
      <w:ind w:left="440" w:hanging="220"/>
    </w:pPr>
  </w:style>
  <w:style w:type="paragraph" w:styleId="Indeks3">
    <w:name w:val="index 3"/>
    <w:basedOn w:val="Normal"/>
    <w:next w:val="Normal"/>
    <w:autoRedefine/>
    <w:uiPriority w:val="99"/>
    <w:semiHidden/>
    <w:unhideWhenUsed/>
    <w:rsid w:val="0081149A"/>
    <w:pPr>
      <w:ind w:left="660" w:hanging="220"/>
    </w:pPr>
  </w:style>
  <w:style w:type="paragraph" w:styleId="Indeks4">
    <w:name w:val="index 4"/>
    <w:basedOn w:val="Normal"/>
    <w:next w:val="Normal"/>
    <w:autoRedefine/>
    <w:uiPriority w:val="99"/>
    <w:semiHidden/>
    <w:unhideWhenUsed/>
    <w:rsid w:val="0081149A"/>
    <w:pPr>
      <w:ind w:left="880" w:hanging="220"/>
    </w:pPr>
  </w:style>
  <w:style w:type="paragraph" w:styleId="Indeks5">
    <w:name w:val="index 5"/>
    <w:basedOn w:val="Normal"/>
    <w:next w:val="Normal"/>
    <w:autoRedefine/>
    <w:uiPriority w:val="99"/>
    <w:semiHidden/>
    <w:unhideWhenUsed/>
    <w:rsid w:val="0081149A"/>
    <w:pPr>
      <w:ind w:left="1100" w:hanging="220"/>
    </w:pPr>
  </w:style>
  <w:style w:type="paragraph" w:styleId="Indeks6">
    <w:name w:val="index 6"/>
    <w:basedOn w:val="Normal"/>
    <w:next w:val="Normal"/>
    <w:autoRedefine/>
    <w:uiPriority w:val="99"/>
    <w:semiHidden/>
    <w:unhideWhenUsed/>
    <w:rsid w:val="0081149A"/>
    <w:pPr>
      <w:ind w:left="1320" w:hanging="220"/>
    </w:pPr>
  </w:style>
  <w:style w:type="paragraph" w:styleId="Indeks7">
    <w:name w:val="index 7"/>
    <w:basedOn w:val="Normal"/>
    <w:next w:val="Normal"/>
    <w:autoRedefine/>
    <w:uiPriority w:val="99"/>
    <w:semiHidden/>
    <w:unhideWhenUsed/>
    <w:rsid w:val="0081149A"/>
    <w:pPr>
      <w:ind w:left="1540" w:hanging="220"/>
    </w:pPr>
  </w:style>
  <w:style w:type="paragraph" w:styleId="Indeks8">
    <w:name w:val="index 8"/>
    <w:basedOn w:val="Normal"/>
    <w:next w:val="Normal"/>
    <w:autoRedefine/>
    <w:uiPriority w:val="99"/>
    <w:semiHidden/>
    <w:unhideWhenUsed/>
    <w:rsid w:val="0081149A"/>
    <w:pPr>
      <w:ind w:left="1760" w:hanging="220"/>
    </w:pPr>
  </w:style>
  <w:style w:type="paragraph" w:styleId="Indeks9">
    <w:name w:val="index 9"/>
    <w:basedOn w:val="Normal"/>
    <w:next w:val="Normal"/>
    <w:autoRedefine/>
    <w:uiPriority w:val="99"/>
    <w:semiHidden/>
    <w:unhideWhenUsed/>
    <w:rsid w:val="0081149A"/>
    <w:pPr>
      <w:ind w:left="1980" w:hanging="220"/>
    </w:pPr>
  </w:style>
  <w:style w:type="paragraph" w:styleId="Indeksoverskrift">
    <w:name w:val="index heading"/>
    <w:basedOn w:val="Normal"/>
    <w:next w:val="Indeks1"/>
    <w:uiPriority w:val="99"/>
    <w:semiHidden/>
    <w:unhideWhenUsed/>
    <w:rsid w:val="0081149A"/>
    <w:rPr>
      <w:rFonts w:asciiTheme="majorHAnsi" w:eastAsiaTheme="majorEastAsia" w:hAnsiTheme="majorHAnsi" w:cstheme="majorBidi"/>
      <w:b/>
      <w:bCs/>
    </w:rPr>
  </w:style>
  <w:style w:type="paragraph" w:styleId="Indholdsfortegnelse2">
    <w:name w:val="toc 2"/>
    <w:basedOn w:val="Normal"/>
    <w:next w:val="Normal"/>
    <w:uiPriority w:val="39"/>
    <w:rsid w:val="0081149A"/>
    <w:pPr>
      <w:tabs>
        <w:tab w:val="clear" w:pos="454"/>
        <w:tab w:val="right" w:leader="dot" w:pos="8505"/>
      </w:tabs>
      <w:spacing w:before="80" w:after="0"/>
      <w:ind w:left="284"/>
    </w:pPr>
  </w:style>
  <w:style w:type="paragraph" w:styleId="Indholdsfortegnelse3">
    <w:name w:val="toc 3"/>
    <w:basedOn w:val="Normal"/>
    <w:next w:val="Normal"/>
    <w:uiPriority w:val="39"/>
    <w:rsid w:val="0081149A"/>
    <w:pPr>
      <w:tabs>
        <w:tab w:val="clear" w:pos="454"/>
        <w:tab w:val="right" w:leader="dot" w:pos="8505"/>
      </w:tabs>
      <w:spacing w:before="80" w:after="0"/>
      <w:ind w:left="567"/>
    </w:pPr>
  </w:style>
  <w:style w:type="paragraph" w:styleId="Indholdsfortegnelse4">
    <w:name w:val="toc 4"/>
    <w:basedOn w:val="Normal"/>
    <w:next w:val="Normal"/>
    <w:autoRedefine/>
    <w:uiPriority w:val="39"/>
    <w:semiHidden/>
    <w:rsid w:val="0081149A"/>
    <w:pPr>
      <w:spacing w:after="100"/>
      <w:ind w:left="660"/>
    </w:pPr>
  </w:style>
  <w:style w:type="paragraph" w:styleId="Indholdsfortegnelse5">
    <w:name w:val="toc 5"/>
    <w:basedOn w:val="Normal"/>
    <w:next w:val="Normal"/>
    <w:autoRedefine/>
    <w:uiPriority w:val="39"/>
    <w:semiHidden/>
    <w:rsid w:val="0081149A"/>
    <w:pPr>
      <w:spacing w:after="100"/>
      <w:ind w:left="880"/>
    </w:pPr>
  </w:style>
  <w:style w:type="paragraph" w:styleId="Indholdsfortegnelse6">
    <w:name w:val="toc 6"/>
    <w:basedOn w:val="Normal"/>
    <w:next w:val="Normal"/>
    <w:autoRedefine/>
    <w:uiPriority w:val="39"/>
    <w:semiHidden/>
    <w:rsid w:val="0081149A"/>
    <w:pPr>
      <w:spacing w:after="100"/>
      <w:ind w:left="1100"/>
    </w:pPr>
  </w:style>
  <w:style w:type="paragraph" w:styleId="Indholdsfortegnelse7">
    <w:name w:val="toc 7"/>
    <w:basedOn w:val="Normal"/>
    <w:next w:val="Normal"/>
    <w:autoRedefine/>
    <w:uiPriority w:val="39"/>
    <w:semiHidden/>
    <w:rsid w:val="0081149A"/>
    <w:pPr>
      <w:spacing w:after="100"/>
      <w:ind w:left="1320"/>
    </w:pPr>
  </w:style>
  <w:style w:type="paragraph" w:styleId="Indholdsfortegnelse8">
    <w:name w:val="toc 8"/>
    <w:basedOn w:val="Normal"/>
    <w:next w:val="Normal"/>
    <w:autoRedefine/>
    <w:uiPriority w:val="39"/>
    <w:semiHidden/>
    <w:rsid w:val="0081149A"/>
    <w:pPr>
      <w:spacing w:after="100"/>
      <w:ind w:left="1540"/>
    </w:pPr>
  </w:style>
  <w:style w:type="paragraph" w:styleId="Indholdsfortegnelse9">
    <w:name w:val="toc 9"/>
    <w:basedOn w:val="Normal"/>
    <w:next w:val="Normal"/>
    <w:autoRedefine/>
    <w:uiPriority w:val="39"/>
    <w:semiHidden/>
    <w:rsid w:val="0081149A"/>
    <w:pPr>
      <w:spacing w:after="100"/>
      <w:ind w:left="1760"/>
    </w:pPr>
  </w:style>
  <w:style w:type="paragraph" w:customStyle="1" w:styleId="Initialer">
    <w:name w:val="Initialer"/>
    <w:basedOn w:val="Afsenderadresse"/>
    <w:uiPriority w:val="2"/>
    <w:semiHidden/>
    <w:qFormat/>
    <w:rsid w:val="0081149A"/>
    <w:rPr>
      <w:caps/>
    </w:rPr>
  </w:style>
  <w:style w:type="paragraph" w:styleId="Kommentartekst">
    <w:name w:val="annotation text"/>
    <w:basedOn w:val="Normal"/>
    <w:link w:val="KommentartekstTegn"/>
    <w:uiPriority w:val="99"/>
    <w:unhideWhenUsed/>
    <w:rsid w:val="0081149A"/>
  </w:style>
  <w:style w:type="character" w:customStyle="1" w:styleId="KommentartekstTegn">
    <w:name w:val="Kommentartekst Tegn"/>
    <w:basedOn w:val="Standardskrifttypeiafsnit"/>
    <w:link w:val="Kommentartekst"/>
    <w:uiPriority w:val="99"/>
    <w:rsid w:val="0081149A"/>
    <w:rPr>
      <w:rFonts w:asciiTheme="minorHAnsi" w:eastAsia="Times New Roman" w:hAnsiTheme="minorHAnsi"/>
      <w:color w:val="000000" w:themeColor="text1"/>
      <w:lang w:eastAsia="da-DK"/>
    </w:rPr>
  </w:style>
  <w:style w:type="paragraph" w:styleId="Kommentaremne">
    <w:name w:val="annotation subject"/>
    <w:basedOn w:val="Kommentartekst"/>
    <w:next w:val="Kommentartekst"/>
    <w:link w:val="KommentaremneTegn"/>
    <w:uiPriority w:val="99"/>
    <w:semiHidden/>
    <w:unhideWhenUsed/>
    <w:rsid w:val="0081149A"/>
    <w:rPr>
      <w:b/>
      <w:bCs/>
    </w:rPr>
  </w:style>
  <w:style w:type="character" w:customStyle="1" w:styleId="KommentaremneTegn">
    <w:name w:val="Kommentaremne Tegn"/>
    <w:basedOn w:val="KommentartekstTegn"/>
    <w:link w:val="Kommentaremne"/>
    <w:uiPriority w:val="99"/>
    <w:semiHidden/>
    <w:rsid w:val="0081149A"/>
    <w:rPr>
      <w:rFonts w:asciiTheme="minorHAnsi" w:eastAsia="Times New Roman" w:hAnsiTheme="minorHAnsi"/>
      <w:b/>
      <w:bCs/>
      <w:color w:val="000000" w:themeColor="text1"/>
      <w:lang w:eastAsia="da-DK"/>
    </w:rPr>
  </w:style>
  <w:style w:type="character" w:styleId="Kommentarhenvisning">
    <w:name w:val="annotation reference"/>
    <w:basedOn w:val="Standardskrifttypeiafsnit"/>
    <w:uiPriority w:val="99"/>
    <w:semiHidden/>
    <w:unhideWhenUsed/>
    <w:rsid w:val="0081149A"/>
    <w:rPr>
      <w:sz w:val="16"/>
      <w:szCs w:val="16"/>
    </w:rPr>
  </w:style>
  <w:style w:type="character" w:styleId="Kraftigfremhvning">
    <w:name w:val="Intense Emphasis"/>
    <w:basedOn w:val="Standardskrifttypeiafsnit"/>
    <w:uiPriority w:val="21"/>
    <w:semiHidden/>
    <w:qFormat/>
    <w:rsid w:val="0081149A"/>
    <w:rPr>
      <w:i/>
      <w:iCs/>
      <w:color w:val="C1476E" w:themeColor="accent1"/>
    </w:rPr>
  </w:style>
  <w:style w:type="character" w:styleId="Kraftighenvisning">
    <w:name w:val="Intense Reference"/>
    <w:basedOn w:val="Standardskrifttypeiafsnit"/>
    <w:uiPriority w:val="32"/>
    <w:semiHidden/>
    <w:qFormat/>
    <w:rsid w:val="0081149A"/>
    <w:rPr>
      <w:b/>
      <w:bCs/>
      <w:smallCaps/>
      <w:color w:val="C1476E" w:themeColor="accent1"/>
      <w:spacing w:val="5"/>
    </w:rPr>
  </w:style>
  <w:style w:type="character" w:styleId="Linjenummer">
    <w:name w:val="line number"/>
    <w:basedOn w:val="Standardskrifttypeiafsnit"/>
    <w:uiPriority w:val="99"/>
    <w:semiHidden/>
    <w:unhideWhenUsed/>
    <w:rsid w:val="0081149A"/>
  </w:style>
  <w:style w:type="paragraph" w:styleId="Liste">
    <w:name w:val="List"/>
    <w:basedOn w:val="Normal"/>
    <w:uiPriority w:val="99"/>
    <w:semiHidden/>
    <w:unhideWhenUsed/>
    <w:rsid w:val="0081149A"/>
    <w:pPr>
      <w:ind w:left="283" w:hanging="283"/>
      <w:contextualSpacing/>
    </w:pPr>
  </w:style>
  <w:style w:type="paragraph" w:styleId="Liste2">
    <w:name w:val="List 2"/>
    <w:basedOn w:val="Normal"/>
    <w:uiPriority w:val="99"/>
    <w:semiHidden/>
    <w:unhideWhenUsed/>
    <w:rsid w:val="0081149A"/>
    <w:pPr>
      <w:ind w:left="566" w:hanging="283"/>
      <w:contextualSpacing/>
    </w:pPr>
  </w:style>
  <w:style w:type="paragraph" w:styleId="Liste3">
    <w:name w:val="List 3"/>
    <w:basedOn w:val="Normal"/>
    <w:uiPriority w:val="99"/>
    <w:semiHidden/>
    <w:unhideWhenUsed/>
    <w:rsid w:val="0081149A"/>
    <w:pPr>
      <w:ind w:left="849" w:hanging="283"/>
      <w:contextualSpacing/>
    </w:pPr>
  </w:style>
  <w:style w:type="paragraph" w:styleId="Liste4">
    <w:name w:val="List 4"/>
    <w:basedOn w:val="Normal"/>
    <w:uiPriority w:val="99"/>
    <w:semiHidden/>
    <w:unhideWhenUsed/>
    <w:rsid w:val="0081149A"/>
    <w:pPr>
      <w:ind w:left="1132" w:hanging="283"/>
      <w:contextualSpacing/>
    </w:pPr>
  </w:style>
  <w:style w:type="paragraph" w:styleId="Liste5">
    <w:name w:val="List 5"/>
    <w:basedOn w:val="Normal"/>
    <w:uiPriority w:val="99"/>
    <w:semiHidden/>
    <w:unhideWhenUsed/>
    <w:rsid w:val="0081149A"/>
    <w:pPr>
      <w:ind w:left="1415" w:hanging="283"/>
      <w:contextualSpacing/>
    </w:pPr>
  </w:style>
  <w:style w:type="paragraph" w:styleId="Listeoverfigurer">
    <w:name w:val="table of figures"/>
    <w:basedOn w:val="Normal"/>
    <w:next w:val="Normal"/>
    <w:uiPriority w:val="99"/>
    <w:semiHidden/>
    <w:unhideWhenUsed/>
    <w:rsid w:val="0081149A"/>
  </w:style>
  <w:style w:type="paragraph" w:styleId="Listeafsnit">
    <w:name w:val="List Paragraph"/>
    <w:basedOn w:val="Normal"/>
    <w:uiPriority w:val="34"/>
    <w:qFormat/>
    <w:rsid w:val="008912FC"/>
    <w:pPr>
      <w:tabs>
        <w:tab w:val="clear" w:pos="454"/>
      </w:tabs>
      <w:spacing w:before="240"/>
      <w:contextualSpacing/>
    </w:pPr>
  </w:style>
  <w:style w:type="table" w:styleId="Listetabel1-lys">
    <w:name w:val="List Table 1 Light"/>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D990A7" w:themeColor="accent1" w:themeTint="99"/>
        </w:tcBorders>
      </w:tcPr>
    </w:tblStylePr>
    <w:tblStylePr w:type="lastRow">
      <w:rPr>
        <w:b/>
        <w:bCs/>
      </w:rPr>
      <w:tblPr/>
      <w:tcPr>
        <w:tcBorders>
          <w:top w:val="sing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1-lys-farve2">
    <w:name w:val="List Table 1 Light Accent 2"/>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C9E3D8" w:themeColor="accent2" w:themeTint="99"/>
        </w:tcBorders>
      </w:tcPr>
    </w:tblStylePr>
    <w:tblStylePr w:type="lastRow">
      <w:rPr>
        <w:b/>
        <w:bCs/>
      </w:rPr>
      <w:tblPr/>
      <w:tcPr>
        <w:tcBorders>
          <w:top w:val="sing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1-lys-farve3">
    <w:name w:val="List Table 1 Light Accent 3"/>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9393AD" w:themeColor="accent3" w:themeTint="99"/>
        </w:tcBorders>
      </w:tcPr>
    </w:tblStylePr>
    <w:tblStylePr w:type="lastRow">
      <w:rPr>
        <w:b/>
        <w:bCs/>
      </w:rPr>
      <w:tblPr/>
      <w:tcPr>
        <w:tcBorders>
          <w:top w:val="sing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1-lys-farve4">
    <w:name w:val="List Table 1 Light Accent 4"/>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FDECAA" w:themeColor="accent4" w:themeTint="99"/>
        </w:tcBorders>
      </w:tcPr>
    </w:tblStylePr>
    <w:tblStylePr w:type="lastRow">
      <w:rPr>
        <w:b/>
        <w:bCs/>
      </w:rPr>
      <w:tblPr/>
      <w:tcPr>
        <w:tcBorders>
          <w:top w:val="sing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1-lys-farve5">
    <w:name w:val="List Table 1 Light Accent 5"/>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A8AABA" w:themeColor="accent5" w:themeTint="99"/>
        </w:tcBorders>
      </w:tcPr>
    </w:tblStylePr>
    <w:tblStylePr w:type="lastRow">
      <w:rPr>
        <w:b/>
        <w:bCs/>
      </w:rPr>
      <w:tblPr/>
      <w:tcPr>
        <w:tcBorders>
          <w:top w:val="sing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1-lys-farve6">
    <w:name w:val="List Table 1 Light Accent 6"/>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F7BB98" w:themeColor="accent6" w:themeTint="99"/>
        </w:tcBorders>
      </w:tcPr>
    </w:tblStylePr>
    <w:tblStylePr w:type="lastRow">
      <w:rPr>
        <w:b/>
        <w:bCs/>
      </w:rPr>
      <w:tblPr/>
      <w:tcPr>
        <w:tcBorders>
          <w:top w:val="sing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2">
    <w:name w:val="List Table 2"/>
    <w:basedOn w:val="Tabel-Normal"/>
    <w:uiPriority w:val="47"/>
    <w:rsid w:val="0081149A"/>
    <w:rPr>
      <w:rFonts w:eastAsia="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81149A"/>
    <w:rPr>
      <w:rFonts w:eastAsia="Times New Roman"/>
    </w:rPr>
    <w:tblPr>
      <w:tblStyleRowBandSize w:val="1"/>
      <w:tblStyleColBandSize w:val="1"/>
      <w:tblBorders>
        <w:top w:val="single" w:sz="4" w:space="0" w:color="D990A7" w:themeColor="accent1" w:themeTint="99"/>
        <w:bottom w:val="single" w:sz="4" w:space="0" w:color="D990A7" w:themeColor="accent1" w:themeTint="99"/>
        <w:insideH w:val="single" w:sz="4" w:space="0" w:color="D990A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2-farve2">
    <w:name w:val="List Table 2 Accent 2"/>
    <w:basedOn w:val="Tabel-Normal"/>
    <w:uiPriority w:val="47"/>
    <w:rsid w:val="0081149A"/>
    <w:rPr>
      <w:rFonts w:eastAsia="Times New Roman"/>
    </w:rPr>
    <w:tblPr>
      <w:tblStyleRowBandSize w:val="1"/>
      <w:tblStyleColBandSize w:val="1"/>
      <w:tblBorders>
        <w:top w:val="single" w:sz="4" w:space="0" w:color="C9E3D8" w:themeColor="accent2" w:themeTint="99"/>
        <w:bottom w:val="single" w:sz="4" w:space="0" w:color="C9E3D8" w:themeColor="accent2" w:themeTint="99"/>
        <w:insideH w:val="single" w:sz="4" w:space="0" w:color="C9E3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2-farve3">
    <w:name w:val="List Table 2 Accent 3"/>
    <w:basedOn w:val="Tabel-Normal"/>
    <w:uiPriority w:val="47"/>
    <w:rsid w:val="0081149A"/>
    <w:rPr>
      <w:rFonts w:eastAsia="Times New Roman"/>
    </w:rPr>
    <w:tblPr>
      <w:tblStyleRowBandSize w:val="1"/>
      <w:tblStyleColBandSize w:val="1"/>
      <w:tblBorders>
        <w:top w:val="single" w:sz="4" w:space="0" w:color="9393AD" w:themeColor="accent3" w:themeTint="99"/>
        <w:bottom w:val="single" w:sz="4" w:space="0" w:color="9393AD" w:themeColor="accent3" w:themeTint="99"/>
        <w:insideH w:val="single" w:sz="4" w:space="0" w:color="9393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2-farve4">
    <w:name w:val="List Table 2 Accent 4"/>
    <w:basedOn w:val="Tabel-Normal"/>
    <w:uiPriority w:val="47"/>
    <w:rsid w:val="0081149A"/>
    <w:rPr>
      <w:rFonts w:eastAsia="Times New Roman"/>
    </w:rPr>
    <w:tblPr>
      <w:tblStyleRowBandSize w:val="1"/>
      <w:tblStyleColBandSize w:val="1"/>
      <w:tblBorders>
        <w:top w:val="single" w:sz="4" w:space="0" w:color="FDECAA" w:themeColor="accent4" w:themeTint="99"/>
        <w:bottom w:val="single" w:sz="4" w:space="0" w:color="FDECAA" w:themeColor="accent4" w:themeTint="99"/>
        <w:insideH w:val="single" w:sz="4" w:space="0" w:color="FDECA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2-farve5">
    <w:name w:val="List Table 2 Accent 5"/>
    <w:basedOn w:val="Tabel-Normal"/>
    <w:uiPriority w:val="47"/>
    <w:rsid w:val="0081149A"/>
    <w:rPr>
      <w:rFonts w:eastAsia="Times New Roman"/>
    </w:rPr>
    <w:tblPr>
      <w:tblStyleRowBandSize w:val="1"/>
      <w:tblStyleColBandSize w:val="1"/>
      <w:tblBorders>
        <w:top w:val="single" w:sz="4" w:space="0" w:color="A8AABA" w:themeColor="accent5" w:themeTint="99"/>
        <w:bottom w:val="single" w:sz="4" w:space="0" w:color="A8AABA" w:themeColor="accent5" w:themeTint="99"/>
        <w:insideH w:val="single" w:sz="4" w:space="0" w:color="A8AAB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2-farve6">
    <w:name w:val="List Table 2 Accent 6"/>
    <w:basedOn w:val="Tabel-Normal"/>
    <w:uiPriority w:val="47"/>
    <w:rsid w:val="0081149A"/>
    <w:rPr>
      <w:rFonts w:eastAsia="Times New Roman"/>
    </w:rPr>
    <w:tblPr>
      <w:tblStyleRowBandSize w:val="1"/>
      <w:tblStyleColBandSize w:val="1"/>
      <w:tblBorders>
        <w:top w:val="single" w:sz="4" w:space="0" w:color="F7BB98" w:themeColor="accent6" w:themeTint="99"/>
        <w:bottom w:val="single" w:sz="4" w:space="0" w:color="F7BB98" w:themeColor="accent6" w:themeTint="99"/>
        <w:insideH w:val="single" w:sz="4" w:space="0" w:color="F7BB9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3">
    <w:name w:val="List Table 3"/>
    <w:basedOn w:val="Tabel-Normal"/>
    <w:uiPriority w:val="48"/>
    <w:rsid w:val="0081149A"/>
    <w:rPr>
      <w:rFonts w:eastAsia="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81149A"/>
    <w:rPr>
      <w:rFonts w:eastAsia="Times New Roman"/>
    </w:rPr>
    <w:tblPr>
      <w:tblStyleRowBandSize w:val="1"/>
      <w:tblStyleColBandSize w:val="1"/>
      <w:tblBorders>
        <w:top w:val="single" w:sz="4" w:space="0" w:color="C1476E" w:themeColor="accent1"/>
        <w:left w:val="single" w:sz="4" w:space="0" w:color="C1476E" w:themeColor="accent1"/>
        <w:bottom w:val="single" w:sz="4" w:space="0" w:color="C1476E" w:themeColor="accent1"/>
        <w:right w:val="single" w:sz="4" w:space="0" w:color="C1476E" w:themeColor="accent1"/>
      </w:tblBorders>
    </w:tblPr>
    <w:tblStylePr w:type="firstRow">
      <w:rPr>
        <w:b/>
        <w:bCs/>
        <w:color w:val="FFFFFF" w:themeColor="background1"/>
      </w:rPr>
      <w:tblPr/>
      <w:tcPr>
        <w:shd w:val="clear" w:color="auto" w:fill="C1476E" w:themeFill="accent1"/>
      </w:tcPr>
    </w:tblStylePr>
    <w:tblStylePr w:type="lastRow">
      <w:rPr>
        <w:b/>
        <w:bCs/>
      </w:rPr>
      <w:tblPr/>
      <w:tcPr>
        <w:tcBorders>
          <w:top w:val="double" w:sz="4" w:space="0" w:color="C147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476E" w:themeColor="accent1"/>
          <w:right w:val="single" w:sz="4" w:space="0" w:color="C1476E" w:themeColor="accent1"/>
        </w:tcBorders>
      </w:tcPr>
    </w:tblStylePr>
    <w:tblStylePr w:type="band1Horz">
      <w:tblPr/>
      <w:tcPr>
        <w:tcBorders>
          <w:top w:val="single" w:sz="4" w:space="0" w:color="C1476E" w:themeColor="accent1"/>
          <w:bottom w:val="single" w:sz="4" w:space="0" w:color="C147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476E" w:themeColor="accent1"/>
          <w:left w:val="nil"/>
        </w:tcBorders>
      </w:tcPr>
    </w:tblStylePr>
    <w:tblStylePr w:type="swCell">
      <w:tblPr/>
      <w:tcPr>
        <w:tcBorders>
          <w:top w:val="double" w:sz="4" w:space="0" w:color="C1476E" w:themeColor="accent1"/>
          <w:right w:val="nil"/>
        </w:tcBorders>
      </w:tcPr>
    </w:tblStylePr>
  </w:style>
  <w:style w:type="table" w:styleId="Listetabel3-farve2">
    <w:name w:val="List Table 3 Accent 2"/>
    <w:basedOn w:val="Tabel-Normal"/>
    <w:uiPriority w:val="48"/>
    <w:rsid w:val="0081149A"/>
    <w:rPr>
      <w:rFonts w:eastAsia="Times New Roman"/>
    </w:rPr>
    <w:tblPr>
      <w:tblStyleRowBandSize w:val="1"/>
      <w:tblStyleColBandSize w:val="1"/>
      <w:tblBorders>
        <w:top w:val="single" w:sz="4" w:space="0" w:color="A6D1BF" w:themeColor="accent2"/>
        <w:left w:val="single" w:sz="4" w:space="0" w:color="A6D1BF" w:themeColor="accent2"/>
        <w:bottom w:val="single" w:sz="4" w:space="0" w:color="A6D1BF" w:themeColor="accent2"/>
        <w:right w:val="single" w:sz="4" w:space="0" w:color="A6D1BF" w:themeColor="accent2"/>
      </w:tblBorders>
    </w:tblPr>
    <w:tblStylePr w:type="firstRow">
      <w:rPr>
        <w:b/>
        <w:bCs/>
        <w:color w:val="FFFFFF" w:themeColor="background1"/>
      </w:rPr>
      <w:tblPr/>
      <w:tcPr>
        <w:shd w:val="clear" w:color="auto" w:fill="A6D1BF" w:themeFill="accent2"/>
      </w:tcPr>
    </w:tblStylePr>
    <w:tblStylePr w:type="lastRow">
      <w:rPr>
        <w:b/>
        <w:bCs/>
      </w:rPr>
      <w:tblPr/>
      <w:tcPr>
        <w:tcBorders>
          <w:top w:val="double" w:sz="4" w:space="0" w:color="A6D1B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D1BF" w:themeColor="accent2"/>
          <w:right w:val="single" w:sz="4" w:space="0" w:color="A6D1BF" w:themeColor="accent2"/>
        </w:tcBorders>
      </w:tcPr>
    </w:tblStylePr>
    <w:tblStylePr w:type="band1Horz">
      <w:tblPr/>
      <w:tcPr>
        <w:tcBorders>
          <w:top w:val="single" w:sz="4" w:space="0" w:color="A6D1BF" w:themeColor="accent2"/>
          <w:bottom w:val="single" w:sz="4" w:space="0" w:color="A6D1B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D1BF" w:themeColor="accent2"/>
          <w:left w:val="nil"/>
        </w:tcBorders>
      </w:tcPr>
    </w:tblStylePr>
    <w:tblStylePr w:type="swCell">
      <w:tblPr/>
      <w:tcPr>
        <w:tcBorders>
          <w:top w:val="double" w:sz="4" w:space="0" w:color="A6D1BF" w:themeColor="accent2"/>
          <w:right w:val="nil"/>
        </w:tcBorders>
      </w:tcPr>
    </w:tblStylePr>
  </w:style>
  <w:style w:type="table" w:styleId="Listetabel3-farve3">
    <w:name w:val="List Table 3 Accent 3"/>
    <w:basedOn w:val="Tabel-Normal"/>
    <w:uiPriority w:val="48"/>
    <w:rsid w:val="0081149A"/>
    <w:rPr>
      <w:rFonts w:eastAsia="Times New Roman"/>
    </w:rPr>
    <w:tblPr>
      <w:tblStyleRowBandSize w:val="1"/>
      <w:tblStyleColBandSize w:val="1"/>
      <w:tblBorders>
        <w:top w:val="single" w:sz="4" w:space="0" w:color="54546E" w:themeColor="accent3"/>
        <w:left w:val="single" w:sz="4" w:space="0" w:color="54546E" w:themeColor="accent3"/>
        <w:bottom w:val="single" w:sz="4" w:space="0" w:color="54546E" w:themeColor="accent3"/>
        <w:right w:val="single" w:sz="4" w:space="0" w:color="54546E" w:themeColor="accent3"/>
      </w:tblBorders>
    </w:tblPr>
    <w:tblStylePr w:type="firstRow">
      <w:rPr>
        <w:b/>
        <w:bCs/>
        <w:color w:val="FFFFFF" w:themeColor="background1"/>
      </w:rPr>
      <w:tblPr/>
      <w:tcPr>
        <w:shd w:val="clear" w:color="auto" w:fill="54546E" w:themeFill="accent3"/>
      </w:tcPr>
    </w:tblStylePr>
    <w:tblStylePr w:type="lastRow">
      <w:rPr>
        <w:b/>
        <w:bCs/>
      </w:rPr>
      <w:tblPr/>
      <w:tcPr>
        <w:tcBorders>
          <w:top w:val="double" w:sz="4" w:space="0" w:color="54546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546E" w:themeColor="accent3"/>
          <w:right w:val="single" w:sz="4" w:space="0" w:color="54546E" w:themeColor="accent3"/>
        </w:tcBorders>
      </w:tcPr>
    </w:tblStylePr>
    <w:tblStylePr w:type="band1Horz">
      <w:tblPr/>
      <w:tcPr>
        <w:tcBorders>
          <w:top w:val="single" w:sz="4" w:space="0" w:color="54546E" w:themeColor="accent3"/>
          <w:bottom w:val="single" w:sz="4" w:space="0" w:color="54546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546E" w:themeColor="accent3"/>
          <w:left w:val="nil"/>
        </w:tcBorders>
      </w:tcPr>
    </w:tblStylePr>
    <w:tblStylePr w:type="swCell">
      <w:tblPr/>
      <w:tcPr>
        <w:tcBorders>
          <w:top w:val="double" w:sz="4" w:space="0" w:color="54546E" w:themeColor="accent3"/>
          <w:right w:val="nil"/>
        </w:tcBorders>
      </w:tcPr>
    </w:tblStylePr>
  </w:style>
  <w:style w:type="table" w:styleId="Listetabel3-farve4">
    <w:name w:val="List Table 3 Accent 4"/>
    <w:basedOn w:val="Tabel-Normal"/>
    <w:uiPriority w:val="48"/>
    <w:rsid w:val="0081149A"/>
    <w:rPr>
      <w:rFonts w:eastAsia="Times New Roman"/>
    </w:rPr>
    <w:tblPr>
      <w:tblStyleRowBandSize w:val="1"/>
      <w:tblStyleColBandSize w:val="1"/>
      <w:tblBorders>
        <w:top w:val="single" w:sz="4" w:space="0" w:color="FCE073" w:themeColor="accent4"/>
        <w:left w:val="single" w:sz="4" w:space="0" w:color="FCE073" w:themeColor="accent4"/>
        <w:bottom w:val="single" w:sz="4" w:space="0" w:color="FCE073" w:themeColor="accent4"/>
        <w:right w:val="single" w:sz="4" w:space="0" w:color="FCE073" w:themeColor="accent4"/>
      </w:tblBorders>
    </w:tblPr>
    <w:tblStylePr w:type="firstRow">
      <w:rPr>
        <w:b/>
        <w:bCs/>
        <w:color w:val="FFFFFF" w:themeColor="background1"/>
      </w:rPr>
      <w:tblPr/>
      <w:tcPr>
        <w:shd w:val="clear" w:color="auto" w:fill="FCE073" w:themeFill="accent4"/>
      </w:tcPr>
    </w:tblStylePr>
    <w:tblStylePr w:type="lastRow">
      <w:rPr>
        <w:b/>
        <w:bCs/>
      </w:rPr>
      <w:tblPr/>
      <w:tcPr>
        <w:tcBorders>
          <w:top w:val="double" w:sz="4" w:space="0" w:color="FCE07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E073" w:themeColor="accent4"/>
          <w:right w:val="single" w:sz="4" w:space="0" w:color="FCE073" w:themeColor="accent4"/>
        </w:tcBorders>
      </w:tcPr>
    </w:tblStylePr>
    <w:tblStylePr w:type="band1Horz">
      <w:tblPr/>
      <w:tcPr>
        <w:tcBorders>
          <w:top w:val="single" w:sz="4" w:space="0" w:color="FCE073" w:themeColor="accent4"/>
          <w:bottom w:val="single" w:sz="4" w:space="0" w:color="FCE07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E073" w:themeColor="accent4"/>
          <w:left w:val="nil"/>
        </w:tcBorders>
      </w:tcPr>
    </w:tblStylePr>
    <w:tblStylePr w:type="swCell">
      <w:tblPr/>
      <w:tcPr>
        <w:tcBorders>
          <w:top w:val="double" w:sz="4" w:space="0" w:color="FCE073" w:themeColor="accent4"/>
          <w:right w:val="nil"/>
        </w:tcBorders>
      </w:tcPr>
    </w:tblStylePr>
  </w:style>
  <w:style w:type="table" w:styleId="Listetabel3-farve5">
    <w:name w:val="List Table 3 Accent 5"/>
    <w:basedOn w:val="Tabel-Normal"/>
    <w:uiPriority w:val="48"/>
    <w:rsid w:val="0081149A"/>
    <w:rPr>
      <w:rFonts w:eastAsia="Times New Roman"/>
    </w:rPr>
    <w:tblPr>
      <w:tblStyleRowBandSize w:val="1"/>
      <w:tblStyleColBandSize w:val="1"/>
      <w:tblBorders>
        <w:top w:val="single" w:sz="4" w:space="0" w:color="6F728C" w:themeColor="accent5"/>
        <w:left w:val="single" w:sz="4" w:space="0" w:color="6F728C" w:themeColor="accent5"/>
        <w:bottom w:val="single" w:sz="4" w:space="0" w:color="6F728C" w:themeColor="accent5"/>
        <w:right w:val="single" w:sz="4" w:space="0" w:color="6F728C" w:themeColor="accent5"/>
      </w:tblBorders>
    </w:tblPr>
    <w:tblStylePr w:type="firstRow">
      <w:rPr>
        <w:b/>
        <w:bCs/>
        <w:color w:val="FFFFFF" w:themeColor="background1"/>
      </w:rPr>
      <w:tblPr/>
      <w:tcPr>
        <w:shd w:val="clear" w:color="auto" w:fill="6F728C" w:themeFill="accent5"/>
      </w:tcPr>
    </w:tblStylePr>
    <w:tblStylePr w:type="lastRow">
      <w:rPr>
        <w:b/>
        <w:bCs/>
      </w:rPr>
      <w:tblPr/>
      <w:tcPr>
        <w:tcBorders>
          <w:top w:val="double" w:sz="4" w:space="0" w:color="6F728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28C" w:themeColor="accent5"/>
          <w:right w:val="single" w:sz="4" w:space="0" w:color="6F728C" w:themeColor="accent5"/>
        </w:tcBorders>
      </w:tcPr>
    </w:tblStylePr>
    <w:tblStylePr w:type="band1Horz">
      <w:tblPr/>
      <w:tcPr>
        <w:tcBorders>
          <w:top w:val="single" w:sz="4" w:space="0" w:color="6F728C" w:themeColor="accent5"/>
          <w:bottom w:val="single" w:sz="4" w:space="0" w:color="6F728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28C" w:themeColor="accent5"/>
          <w:left w:val="nil"/>
        </w:tcBorders>
      </w:tcPr>
    </w:tblStylePr>
    <w:tblStylePr w:type="swCell">
      <w:tblPr/>
      <w:tcPr>
        <w:tcBorders>
          <w:top w:val="double" w:sz="4" w:space="0" w:color="6F728C" w:themeColor="accent5"/>
          <w:right w:val="nil"/>
        </w:tcBorders>
      </w:tcPr>
    </w:tblStylePr>
  </w:style>
  <w:style w:type="table" w:styleId="Listetabel3-farve6">
    <w:name w:val="List Table 3 Accent 6"/>
    <w:basedOn w:val="Tabel-Normal"/>
    <w:uiPriority w:val="48"/>
    <w:rsid w:val="0081149A"/>
    <w:rPr>
      <w:rFonts w:eastAsia="Times New Roman"/>
    </w:rPr>
    <w:tblPr>
      <w:tblStyleRowBandSize w:val="1"/>
      <w:tblStyleColBandSize w:val="1"/>
      <w:tblBorders>
        <w:top w:val="single" w:sz="4" w:space="0" w:color="F28F54" w:themeColor="accent6"/>
        <w:left w:val="single" w:sz="4" w:space="0" w:color="F28F54" w:themeColor="accent6"/>
        <w:bottom w:val="single" w:sz="4" w:space="0" w:color="F28F54" w:themeColor="accent6"/>
        <w:right w:val="single" w:sz="4" w:space="0" w:color="F28F54" w:themeColor="accent6"/>
      </w:tblBorders>
    </w:tblPr>
    <w:tblStylePr w:type="firstRow">
      <w:rPr>
        <w:b/>
        <w:bCs/>
        <w:color w:val="FFFFFF" w:themeColor="background1"/>
      </w:rPr>
      <w:tblPr/>
      <w:tcPr>
        <w:shd w:val="clear" w:color="auto" w:fill="F28F54" w:themeFill="accent6"/>
      </w:tcPr>
    </w:tblStylePr>
    <w:tblStylePr w:type="lastRow">
      <w:rPr>
        <w:b/>
        <w:bCs/>
      </w:rPr>
      <w:tblPr/>
      <w:tcPr>
        <w:tcBorders>
          <w:top w:val="double" w:sz="4" w:space="0" w:color="F28F5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8F54" w:themeColor="accent6"/>
          <w:right w:val="single" w:sz="4" w:space="0" w:color="F28F54" w:themeColor="accent6"/>
        </w:tcBorders>
      </w:tcPr>
    </w:tblStylePr>
    <w:tblStylePr w:type="band1Horz">
      <w:tblPr/>
      <w:tcPr>
        <w:tcBorders>
          <w:top w:val="single" w:sz="4" w:space="0" w:color="F28F54" w:themeColor="accent6"/>
          <w:bottom w:val="single" w:sz="4" w:space="0" w:color="F28F5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8F54" w:themeColor="accent6"/>
          <w:left w:val="nil"/>
        </w:tcBorders>
      </w:tcPr>
    </w:tblStylePr>
    <w:tblStylePr w:type="swCell">
      <w:tblPr/>
      <w:tcPr>
        <w:tcBorders>
          <w:top w:val="double" w:sz="4" w:space="0" w:color="F28F54" w:themeColor="accent6"/>
          <w:right w:val="nil"/>
        </w:tcBorders>
      </w:tcPr>
    </w:tblStylePr>
  </w:style>
  <w:style w:type="table" w:styleId="Listetabel4">
    <w:name w:val="List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tblBorders>
    </w:tblPr>
    <w:tblStylePr w:type="firstRow">
      <w:rPr>
        <w:b/>
        <w:bCs/>
        <w:color w:val="FFFFFF" w:themeColor="background1"/>
      </w:rPr>
      <w:tblPr/>
      <w:tcPr>
        <w:tcBorders>
          <w:top w:val="single" w:sz="4" w:space="0" w:color="C1476E" w:themeColor="accent1"/>
          <w:left w:val="single" w:sz="4" w:space="0" w:color="C1476E" w:themeColor="accent1"/>
          <w:bottom w:val="single" w:sz="4" w:space="0" w:color="C1476E" w:themeColor="accent1"/>
          <w:right w:val="single" w:sz="4" w:space="0" w:color="C1476E" w:themeColor="accent1"/>
          <w:insideH w:val="nil"/>
        </w:tcBorders>
        <w:shd w:val="clear" w:color="auto" w:fill="C1476E" w:themeFill="accent1"/>
      </w:tcPr>
    </w:tblStylePr>
    <w:tblStylePr w:type="lastRow">
      <w:rPr>
        <w:b/>
        <w:bCs/>
      </w:rPr>
      <w:tblPr/>
      <w:tcPr>
        <w:tcBorders>
          <w:top w:val="doub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4-farve2">
    <w:name w:val="List Table 4 Accent 2"/>
    <w:basedOn w:val="Tabel-Normal"/>
    <w:uiPriority w:val="49"/>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tblBorders>
    </w:tblPr>
    <w:tblStylePr w:type="firstRow">
      <w:rPr>
        <w:b/>
        <w:bCs/>
        <w:color w:val="FFFFFF" w:themeColor="background1"/>
      </w:rPr>
      <w:tblPr/>
      <w:tcPr>
        <w:tcBorders>
          <w:top w:val="single" w:sz="4" w:space="0" w:color="A6D1BF" w:themeColor="accent2"/>
          <w:left w:val="single" w:sz="4" w:space="0" w:color="A6D1BF" w:themeColor="accent2"/>
          <w:bottom w:val="single" w:sz="4" w:space="0" w:color="A6D1BF" w:themeColor="accent2"/>
          <w:right w:val="single" w:sz="4" w:space="0" w:color="A6D1BF" w:themeColor="accent2"/>
          <w:insideH w:val="nil"/>
        </w:tcBorders>
        <w:shd w:val="clear" w:color="auto" w:fill="A6D1BF" w:themeFill="accent2"/>
      </w:tcPr>
    </w:tblStylePr>
    <w:tblStylePr w:type="lastRow">
      <w:rPr>
        <w:b/>
        <w:bCs/>
      </w:rPr>
      <w:tblPr/>
      <w:tcPr>
        <w:tcBorders>
          <w:top w:val="doub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4-farve3">
    <w:name w:val="List Table 4 Accent 3"/>
    <w:basedOn w:val="Tabel-Normal"/>
    <w:uiPriority w:val="49"/>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tblBorders>
    </w:tblPr>
    <w:tblStylePr w:type="firstRow">
      <w:rPr>
        <w:b/>
        <w:bCs/>
        <w:color w:val="FFFFFF" w:themeColor="background1"/>
      </w:rPr>
      <w:tblPr/>
      <w:tcPr>
        <w:tcBorders>
          <w:top w:val="single" w:sz="4" w:space="0" w:color="54546E" w:themeColor="accent3"/>
          <w:left w:val="single" w:sz="4" w:space="0" w:color="54546E" w:themeColor="accent3"/>
          <w:bottom w:val="single" w:sz="4" w:space="0" w:color="54546E" w:themeColor="accent3"/>
          <w:right w:val="single" w:sz="4" w:space="0" w:color="54546E" w:themeColor="accent3"/>
          <w:insideH w:val="nil"/>
        </w:tcBorders>
        <w:shd w:val="clear" w:color="auto" w:fill="54546E" w:themeFill="accent3"/>
      </w:tcPr>
    </w:tblStylePr>
    <w:tblStylePr w:type="lastRow">
      <w:rPr>
        <w:b/>
        <w:bCs/>
      </w:rPr>
      <w:tblPr/>
      <w:tcPr>
        <w:tcBorders>
          <w:top w:val="doub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4-farve4">
    <w:name w:val="List Table 4 Accent 4"/>
    <w:basedOn w:val="Tabel-Normal"/>
    <w:uiPriority w:val="49"/>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tblBorders>
    </w:tblPr>
    <w:tblStylePr w:type="firstRow">
      <w:rPr>
        <w:b/>
        <w:bCs/>
        <w:color w:val="FFFFFF" w:themeColor="background1"/>
      </w:rPr>
      <w:tblPr/>
      <w:tcPr>
        <w:tcBorders>
          <w:top w:val="single" w:sz="4" w:space="0" w:color="FCE073" w:themeColor="accent4"/>
          <w:left w:val="single" w:sz="4" w:space="0" w:color="FCE073" w:themeColor="accent4"/>
          <w:bottom w:val="single" w:sz="4" w:space="0" w:color="FCE073" w:themeColor="accent4"/>
          <w:right w:val="single" w:sz="4" w:space="0" w:color="FCE073" w:themeColor="accent4"/>
          <w:insideH w:val="nil"/>
        </w:tcBorders>
        <w:shd w:val="clear" w:color="auto" w:fill="FCE073" w:themeFill="accent4"/>
      </w:tcPr>
    </w:tblStylePr>
    <w:tblStylePr w:type="lastRow">
      <w:rPr>
        <w:b/>
        <w:bCs/>
      </w:rPr>
      <w:tblPr/>
      <w:tcPr>
        <w:tcBorders>
          <w:top w:val="doub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4-farve5">
    <w:name w:val="List Table 4 Accent 5"/>
    <w:basedOn w:val="Tabel-Normal"/>
    <w:uiPriority w:val="49"/>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tblBorders>
    </w:tblPr>
    <w:tblStylePr w:type="firstRow">
      <w:rPr>
        <w:b/>
        <w:bCs/>
        <w:color w:val="FFFFFF" w:themeColor="background1"/>
      </w:rPr>
      <w:tblPr/>
      <w:tcPr>
        <w:tcBorders>
          <w:top w:val="single" w:sz="4" w:space="0" w:color="6F728C" w:themeColor="accent5"/>
          <w:left w:val="single" w:sz="4" w:space="0" w:color="6F728C" w:themeColor="accent5"/>
          <w:bottom w:val="single" w:sz="4" w:space="0" w:color="6F728C" w:themeColor="accent5"/>
          <w:right w:val="single" w:sz="4" w:space="0" w:color="6F728C" w:themeColor="accent5"/>
          <w:insideH w:val="nil"/>
        </w:tcBorders>
        <w:shd w:val="clear" w:color="auto" w:fill="6F728C" w:themeFill="accent5"/>
      </w:tcPr>
    </w:tblStylePr>
    <w:tblStylePr w:type="lastRow">
      <w:rPr>
        <w:b/>
        <w:bCs/>
      </w:rPr>
      <w:tblPr/>
      <w:tcPr>
        <w:tcBorders>
          <w:top w:val="doub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4-farve6">
    <w:name w:val="List Table 4 Accent 6"/>
    <w:basedOn w:val="Tabel-Normal"/>
    <w:uiPriority w:val="49"/>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tblBorders>
    </w:tblPr>
    <w:tblStylePr w:type="firstRow">
      <w:rPr>
        <w:b/>
        <w:bCs/>
        <w:color w:val="FFFFFF" w:themeColor="background1"/>
      </w:rPr>
      <w:tblPr/>
      <w:tcPr>
        <w:tcBorders>
          <w:top w:val="single" w:sz="4" w:space="0" w:color="F28F54" w:themeColor="accent6"/>
          <w:left w:val="single" w:sz="4" w:space="0" w:color="F28F54" w:themeColor="accent6"/>
          <w:bottom w:val="single" w:sz="4" w:space="0" w:color="F28F54" w:themeColor="accent6"/>
          <w:right w:val="single" w:sz="4" w:space="0" w:color="F28F54" w:themeColor="accent6"/>
          <w:insideH w:val="nil"/>
        </w:tcBorders>
        <w:shd w:val="clear" w:color="auto" w:fill="F28F54" w:themeFill="accent6"/>
      </w:tcPr>
    </w:tblStylePr>
    <w:tblStylePr w:type="lastRow">
      <w:rPr>
        <w:b/>
        <w:bCs/>
      </w:rPr>
      <w:tblPr/>
      <w:tcPr>
        <w:tcBorders>
          <w:top w:val="doub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5-mrk">
    <w:name w:val="List Table 5 Dark"/>
    <w:basedOn w:val="Tabel-Normal"/>
    <w:uiPriority w:val="50"/>
    <w:rsid w:val="0081149A"/>
    <w:rPr>
      <w:rFonts w:eastAsia="Times New Roman"/>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81149A"/>
    <w:rPr>
      <w:rFonts w:eastAsia="Times New Roman"/>
      <w:color w:val="FFFFFF" w:themeColor="background1"/>
    </w:rPr>
    <w:tblPr>
      <w:tblStyleRowBandSize w:val="1"/>
      <w:tblStyleColBandSize w:val="1"/>
      <w:tblBorders>
        <w:top w:val="single" w:sz="24" w:space="0" w:color="C1476E" w:themeColor="accent1"/>
        <w:left w:val="single" w:sz="24" w:space="0" w:color="C1476E" w:themeColor="accent1"/>
        <w:bottom w:val="single" w:sz="24" w:space="0" w:color="C1476E" w:themeColor="accent1"/>
        <w:right w:val="single" w:sz="24" w:space="0" w:color="C1476E" w:themeColor="accent1"/>
      </w:tblBorders>
    </w:tblPr>
    <w:tcPr>
      <w:shd w:val="clear" w:color="auto" w:fill="C1476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81149A"/>
    <w:rPr>
      <w:rFonts w:eastAsia="Times New Roman"/>
      <w:color w:val="FFFFFF" w:themeColor="background1"/>
    </w:rPr>
    <w:tblPr>
      <w:tblStyleRowBandSize w:val="1"/>
      <w:tblStyleColBandSize w:val="1"/>
      <w:tblBorders>
        <w:top w:val="single" w:sz="24" w:space="0" w:color="A6D1BF" w:themeColor="accent2"/>
        <w:left w:val="single" w:sz="24" w:space="0" w:color="A6D1BF" w:themeColor="accent2"/>
        <w:bottom w:val="single" w:sz="24" w:space="0" w:color="A6D1BF" w:themeColor="accent2"/>
        <w:right w:val="single" w:sz="24" w:space="0" w:color="A6D1BF" w:themeColor="accent2"/>
      </w:tblBorders>
    </w:tblPr>
    <w:tcPr>
      <w:shd w:val="clear" w:color="auto" w:fill="A6D1B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81149A"/>
    <w:rPr>
      <w:rFonts w:eastAsia="Times New Roman"/>
      <w:color w:val="FFFFFF" w:themeColor="background1"/>
    </w:rPr>
    <w:tblPr>
      <w:tblStyleRowBandSize w:val="1"/>
      <w:tblStyleColBandSize w:val="1"/>
      <w:tblBorders>
        <w:top w:val="single" w:sz="24" w:space="0" w:color="54546E" w:themeColor="accent3"/>
        <w:left w:val="single" w:sz="24" w:space="0" w:color="54546E" w:themeColor="accent3"/>
        <w:bottom w:val="single" w:sz="24" w:space="0" w:color="54546E" w:themeColor="accent3"/>
        <w:right w:val="single" w:sz="24" w:space="0" w:color="54546E" w:themeColor="accent3"/>
      </w:tblBorders>
    </w:tblPr>
    <w:tcPr>
      <w:shd w:val="clear" w:color="auto" w:fill="54546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81149A"/>
    <w:rPr>
      <w:rFonts w:eastAsia="Times New Roman"/>
      <w:color w:val="FFFFFF" w:themeColor="background1"/>
    </w:rPr>
    <w:tblPr>
      <w:tblStyleRowBandSize w:val="1"/>
      <w:tblStyleColBandSize w:val="1"/>
      <w:tblBorders>
        <w:top w:val="single" w:sz="24" w:space="0" w:color="FCE073" w:themeColor="accent4"/>
        <w:left w:val="single" w:sz="24" w:space="0" w:color="FCE073" w:themeColor="accent4"/>
        <w:bottom w:val="single" w:sz="24" w:space="0" w:color="FCE073" w:themeColor="accent4"/>
        <w:right w:val="single" w:sz="24" w:space="0" w:color="FCE073" w:themeColor="accent4"/>
      </w:tblBorders>
    </w:tblPr>
    <w:tcPr>
      <w:shd w:val="clear" w:color="auto" w:fill="FCE07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81149A"/>
    <w:rPr>
      <w:rFonts w:eastAsia="Times New Roman"/>
      <w:color w:val="FFFFFF" w:themeColor="background1"/>
    </w:rPr>
    <w:tblPr>
      <w:tblStyleRowBandSize w:val="1"/>
      <w:tblStyleColBandSize w:val="1"/>
      <w:tblBorders>
        <w:top w:val="single" w:sz="24" w:space="0" w:color="6F728C" w:themeColor="accent5"/>
        <w:left w:val="single" w:sz="24" w:space="0" w:color="6F728C" w:themeColor="accent5"/>
        <w:bottom w:val="single" w:sz="24" w:space="0" w:color="6F728C" w:themeColor="accent5"/>
        <w:right w:val="single" w:sz="24" w:space="0" w:color="6F728C" w:themeColor="accent5"/>
      </w:tblBorders>
    </w:tblPr>
    <w:tcPr>
      <w:shd w:val="clear" w:color="auto" w:fill="6F728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81149A"/>
    <w:rPr>
      <w:rFonts w:eastAsia="Times New Roman"/>
      <w:color w:val="FFFFFF" w:themeColor="background1"/>
    </w:rPr>
    <w:tblPr>
      <w:tblStyleRowBandSize w:val="1"/>
      <w:tblStyleColBandSize w:val="1"/>
      <w:tblBorders>
        <w:top w:val="single" w:sz="24" w:space="0" w:color="F28F54" w:themeColor="accent6"/>
        <w:left w:val="single" w:sz="24" w:space="0" w:color="F28F54" w:themeColor="accent6"/>
        <w:bottom w:val="single" w:sz="24" w:space="0" w:color="F28F54" w:themeColor="accent6"/>
        <w:right w:val="single" w:sz="24" w:space="0" w:color="F28F54" w:themeColor="accent6"/>
      </w:tblBorders>
    </w:tblPr>
    <w:tcPr>
      <w:shd w:val="clear" w:color="auto" w:fill="F28F5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81149A"/>
    <w:rPr>
      <w:rFonts w:eastAsia="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81149A"/>
    <w:rPr>
      <w:rFonts w:eastAsia="Times New Roman"/>
      <w:color w:val="933251" w:themeColor="accent1" w:themeShade="BF"/>
    </w:rPr>
    <w:tblPr>
      <w:tblStyleRowBandSize w:val="1"/>
      <w:tblStyleColBandSize w:val="1"/>
      <w:tblBorders>
        <w:top w:val="single" w:sz="4" w:space="0" w:color="C1476E" w:themeColor="accent1"/>
        <w:bottom w:val="single" w:sz="4" w:space="0" w:color="C1476E" w:themeColor="accent1"/>
      </w:tblBorders>
    </w:tblPr>
    <w:tblStylePr w:type="firstRow">
      <w:rPr>
        <w:b/>
        <w:bCs/>
      </w:rPr>
      <w:tblPr/>
      <w:tcPr>
        <w:tcBorders>
          <w:bottom w:val="single" w:sz="4" w:space="0" w:color="C1476E" w:themeColor="accent1"/>
        </w:tcBorders>
      </w:tcPr>
    </w:tblStylePr>
    <w:tblStylePr w:type="lastRow">
      <w:rPr>
        <w:b/>
        <w:bCs/>
      </w:rPr>
      <w:tblPr/>
      <w:tcPr>
        <w:tcBorders>
          <w:top w:val="double" w:sz="4" w:space="0" w:color="C1476E" w:themeColor="accent1"/>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6-farverig-farve2">
    <w:name w:val="List Table 6 Colorful Accent 2"/>
    <w:basedOn w:val="Tabel-Normal"/>
    <w:uiPriority w:val="51"/>
    <w:rsid w:val="0081149A"/>
    <w:rPr>
      <w:rFonts w:eastAsia="Times New Roman"/>
      <w:color w:val="67B092" w:themeColor="accent2" w:themeShade="BF"/>
    </w:rPr>
    <w:tblPr>
      <w:tblStyleRowBandSize w:val="1"/>
      <w:tblStyleColBandSize w:val="1"/>
      <w:tblBorders>
        <w:top w:val="single" w:sz="4" w:space="0" w:color="A6D1BF" w:themeColor="accent2"/>
        <w:bottom w:val="single" w:sz="4" w:space="0" w:color="A6D1BF" w:themeColor="accent2"/>
      </w:tblBorders>
    </w:tblPr>
    <w:tblStylePr w:type="firstRow">
      <w:rPr>
        <w:b/>
        <w:bCs/>
      </w:rPr>
      <w:tblPr/>
      <w:tcPr>
        <w:tcBorders>
          <w:bottom w:val="single" w:sz="4" w:space="0" w:color="A6D1BF" w:themeColor="accent2"/>
        </w:tcBorders>
      </w:tcPr>
    </w:tblStylePr>
    <w:tblStylePr w:type="lastRow">
      <w:rPr>
        <w:b/>
        <w:bCs/>
      </w:rPr>
      <w:tblPr/>
      <w:tcPr>
        <w:tcBorders>
          <w:top w:val="double" w:sz="4" w:space="0" w:color="A6D1BF" w:themeColor="accent2"/>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6-farverig-farve3">
    <w:name w:val="List Table 6 Colorful Accent 3"/>
    <w:basedOn w:val="Tabel-Normal"/>
    <w:uiPriority w:val="51"/>
    <w:rsid w:val="0081149A"/>
    <w:rPr>
      <w:rFonts w:eastAsia="Times New Roman"/>
      <w:color w:val="3E3E52" w:themeColor="accent3" w:themeShade="BF"/>
    </w:rPr>
    <w:tblPr>
      <w:tblStyleRowBandSize w:val="1"/>
      <w:tblStyleColBandSize w:val="1"/>
      <w:tblBorders>
        <w:top w:val="single" w:sz="4" w:space="0" w:color="54546E" w:themeColor="accent3"/>
        <w:bottom w:val="single" w:sz="4" w:space="0" w:color="54546E" w:themeColor="accent3"/>
      </w:tblBorders>
    </w:tblPr>
    <w:tblStylePr w:type="firstRow">
      <w:rPr>
        <w:b/>
        <w:bCs/>
      </w:rPr>
      <w:tblPr/>
      <w:tcPr>
        <w:tcBorders>
          <w:bottom w:val="single" w:sz="4" w:space="0" w:color="54546E" w:themeColor="accent3"/>
        </w:tcBorders>
      </w:tcPr>
    </w:tblStylePr>
    <w:tblStylePr w:type="lastRow">
      <w:rPr>
        <w:b/>
        <w:bCs/>
      </w:rPr>
      <w:tblPr/>
      <w:tcPr>
        <w:tcBorders>
          <w:top w:val="double" w:sz="4" w:space="0" w:color="54546E" w:themeColor="accent3"/>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6-farverig-farve4">
    <w:name w:val="List Table 6 Colorful Accent 4"/>
    <w:basedOn w:val="Tabel-Normal"/>
    <w:uiPriority w:val="51"/>
    <w:rsid w:val="0081149A"/>
    <w:rPr>
      <w:rFonts w:eastAsia="Times New Roman"/>
      <w:color w:val="FACB18" w:themeColor="accent4" w:themeShade="BF"/>
    </w:rPr>
    <w:tblPr>
      <w:tblStyleRowBandSize w:val="1"/>
      <w:tblStyleColBandSize w:val="1"/>
      <w:tblBorders>
        <w:top w:val="single" w:sz="4" w:space="0" w:color="FCE073" w:themeColor="accent4"/>
        <w:bottom w:val="single" w:sz="4" w:space="0" w:color="FCE073" w:themeColor="accent4"/>
      </w:tblBorders>
    </w:tblPr>
    <w:tblStylePr w:type="firstRow">
      <w:rPr>
        <w:b/>
        <w:bCs/>
      </w:rPr>
      <w:tblPr/>
      <w:tcPr>
        <w:tcBorders>
          <w:bottom w:val="single" w:sz="4" w:space="0" w:color="FCE073" w:themeColor="accent4"/>
        </w:tcBorders>
      </w:tcPr>
    </w:tblStylePr>
    <w:tblStylePr w:type="lastRow">
      <w:rPr>
        <w:b/>
        <w:bCs/>
      </w:rPr>
      <w:tblPr/>
      <w:tcPr>
        <w:tcBorders>
          <w:top w:val="double" w:sz="4" w:space="0" w:color="FCE073" w:themeColor="accent4"/>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6-farverig-farve5">
    <w:name w:val="List Table 6 Colorful Accent 5"/>
    <w:basedOn w:val="Tabel-Normal"/>
    <w:uiPriority w:val="51"/>
    <w:rsid w:val="0081149A"/>
    <w:rPr>
      <w:rFonts w:eastAsia="Times New Roman"/>
      <w:color w:val="535568" w:themeColor="accent5" w:themeShade="BF"/>
    </w:rPr>
    <w:tblPr>
      <w:tblStyleRowBandSize w:val="1"/>
      <w:tblStyleColBandSize w:val="1"/>
      <w:tblBorders>
        <w:top w:val="single" w:sz="4" w:space="0" w:color="6F728C" w:themeColor="accent5"/>
        <w:bottom w:val="single" w:sz="4" w:space="0" w:color="6F728C" w:themeColor="accent5"/>
      </w:tblBorders>
    </w:tblPr>
    <w:tblStylePr w:type="firstRow">
      <w:rPr>
        <w:b/>
        <w:bCs/>
      </w:rPr>
      <w:tblPr/>
      <w:tcPr>
        <w:tcBorders>
          <w:bottom w:val="single" w:sz="4" w:space="0" w:color="6F728C" w:themeColor="accent5"/>
        </w:tcBorders>
      </w:tcPr>
    </w:tblStylePr>
    <w:tblStylePr w:type="lastRow">
      <w:rPr>
        <w:b/>
        <w:bCs/>
      </w:rPr>
      <w:tblPr/>
      <w:tcPr>
        <w:tcBorders>
          <w:top w:val="double" w:sz="4" w:space="0" w:color="6F728C" w:themeColor="accent5"/>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6-farverig-farve6">
    <w:name w:val="List Table 6 Colorful Accent 6"/>
    <w:basedOn w:val="Tabel-Normal"/>
    <w:uiPriority w:val="51"/>
    <w:rsid w:val="0081149A"/>
    <w:rPr>
      <w:rFonts w:eastAsia="Times New Roman"/>
      <w:color w:val="E25F11" w:themeColor="accent6" w:themeShade="BF"/>
    </w:rPr>
    <w:tblPr>
      <w:tblStyleRowBandSize w:val="1"/>
      <w:tblStyleColBandSize w:val="1"/>
      <w:tblBorders>
        <w:top w:val="single" w:sz="4" w:space="0" w:color="F28F54" w:themeColor="accent6"/>
        <w:bottom w:val="single" w:sz="4" w:space="0" w:color="F28F54" w:themeColor="accent6"/>
      </w:tblBorders>
    </w:tblPr>
    <w:tblStylePr w:type="firstRow">
      <w:rPr>
        <w:b/>
        <w:bCs/>
      </w:rPr>
      <w:tblPr/>
      <w:tcPr>
        <w:tcBorders>
          <w:bottom w:val="single" w:sz="4" w:space="0" w:color="F28F54" w:themeColor="accent6"/>
        </w:tcBorders>
      </w:tcPr>
    </w:tblStylePr>
    <w:tblStylePr w:type="lastRow">
      <w:rPr>
        <w:b/>
        <w:bCs/>
      </w:rPr>
      <w:tblPr/>
      <w:tcPr>
        <w:tcBorders>
          <w:top w:val="double" w:sz="4" w:space="0" w:color="F28F54" w:themeColor="accent6"/>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7-farverig">
    <w:name w:val="List Table 7 Colorful"/>
    <w:basedOn w:val="Tabel-Normal"/>
    <w:uiPriority w:val="52"/>
    <w:rsid w:val="0081149A"/>
    <w:rPr>
      <w:rFonts w:eastAsia="Times New Roman"/>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81149A"/>
    <w:rPr>
      <w:rFonts w:eastAsia="Times New Roman"/>
      <w:color w:val="93325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476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476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476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476E" w:themeColor="accent1"/>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81149A"/>
    <w:rPr>
      <w:rFonts w:eastAsia="Times New Roman"/>
      <w:color w:val="67B09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D1B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D1B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D1B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D1BF" w:themeColor="accent2"/>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81149A"/>
    <w:rPr>
      <w:rFonts w:eastAsia="Times New Roman"/>
      <w:color w:val="3E3E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546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546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546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546E" w:themeColor="accent3"/>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81149A"/>
    <w:rPr>
      <w:rFonts w:eastAsia="Times New Roman"/>
      <w:color w:val="FACB1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E07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E07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E07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E073" w:themeColor="accent4"/>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81149A"/>
    <w:rPr>
      <w:rFonts w:eastAsia="Times New Roman"/>
      <w:color w:val="5355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28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28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28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28C" w:themeColor="accent5"/>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81149A"/>
    <w:rPr>
      <w:rFonts w:eastAsia="Times New Roman"/>
      <w:color w:val="E25F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8F5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8F5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8F5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8F54" w:themeColor="accent6"/>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Tabel-Normal"/>
    <w:uiPriority w:val="61"/>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81149A"/>
    <w:rPr>
      <w:rFonts w:eastAsia="Times New Roman"/>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tblBorders>
    </w:tblPr>
    <w:tblStylePr w:type="firstRow">
      <w:pPr>
        <w:spacing w:before="0" w:after="0" w:line="240" w:lineRule="auto"/>
      </w:pPr>
      <w:rPr>
        <w:b/>
        <w:bCs/>
        <w:color w:val="FFFFFF" w:themeColor="background1"/>
      </w:rPr>
      <w:tblPr/>
      <w:tcPr>
        <w:shd w:val="clear" w:color="auto" w:fill="C1476E" w:themeFill="accent1"/>
      </w:tcPr>
    </w:tblStylePr>
    <w:tblStylePr w:type="lastRow">
      <w:pPr>
        <w:spacing w:before="0" w:after="0" w:line="240" w:lineRule="auto"/>
      </w:pPr>
      <w:rPr>
        <w:b/>
        <w:bCs/>
      </w:rPr>
      <w:tblPr/>
      <w:tcPr>
        <w:tcBorders>
          <w:top w:val="double" w:sz="6" w:space="0" w:color="C1476E" w:themeColor="accent1"/>
          <w:left w:val="single" w:sz="8" w:space="0" w:color="C1476E" w:themeColor="accent1"/>
          <w:bottom w:val="single" w:sz="8" w:space="0" w:color="C1476E" w:themeColor="accent1"/>
          <w:right w:val="single" w:sz="8" w:space="0" w:color="C1476E" w:themeColor="accent1"/>
        </w:tcBorders>
      </w:tcPr>
    </w:tblStylePr>
    <w:tblStylePr w:type="firstCol">
      <w:rPr>
        <w:b/>
        <w:bCs/>
      </w:rPr>
    </w:tblStylePr>
    <w:tblStylePr w:type="lastCol">
      <w:rPr>
        <w:b/>
        <w:bCs/>
      </w:rPr>
    </w:tblStylePr>
    <w:tblStylePr w:type="band1Vert">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tblStylePr w:type="band1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style>
  <w:style w:type="table" w:styleId="Lysliste-fremhvningsfarve2">
    <w:name w:val="Light List Accent 2"/>
    <w:basedOn w:val="Tabel-Normal"/>
    <w:uiPriority w:val="61"/>
    <w:semiHidden/>
    <w:unhideWhenUsed/>
    <w:rsid w:val="0081149A"/>
    <w:rPr>
      <w:rFonts w:eastAsia="Times New Roman"/>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tblBorders>
    </w:tblPr>
    <w:tblStylePr w:type="firstRow">
      <w:pPr>
        <w:spacing w:before="0" w:after="0" w:line="240" w:lineRule="auto"/>
      </w:pPr>
      <w:rPr>
        <w:b/>
        <w:bCs/>
        <w:color w:val="FFFFFF" w:themeColor="background1"/>
      </w:rPr>
      <w:tblPr/>
      <w:tcPr>
        <w:shd w:val="clear" w:color="auto" w:fill="A6D1BF" w:themeFill="accent2"/>
      </w:tcPr>
    </w:tblStylePr>
    <w:tblStylePr w:type="lastRow">
      <w:pPr>
        <w:spacing w:before="0" w:after="0" w:line="240" w:lineRule="auto"/>
      </w:pPr>
      <w:rPr>
        <w:b/>
        <w:bCs/>
      </w:rPr>
      <w:tblPr/>
      <w:tcPr>
        <w:tcBorders>
          <w:top w:val="double" w:sz="6" w:space="0" w:color="A6D1BF" w:themeColor="accent2"/>
          <w:left w:val="single" w:sz="8" w:space="0" w:color="A6D1BF" w:themeColor="accent2"/>
          <w:bottom w:val="single" w:sz="8" w:space="0" w:color="A6D1BF" w:themeColor="accent2"/>
          <w:right w:val="single" w:sz="8" w:space="0" w:color="A6D1BF" w:themeColor="accent2"/>
        </w:tcBorders>
      </w:tcPr>
    </w:tblStylePr>
    <w:tblStylePr w:type="firstCol">
      <w:rPr>
        <w:b/>
        <w:bCs/>
      </w:rPr>
    </w:tblStylePr>
    <w:tblStylePr w:type="lastCol">
      <w:rPr>
        <w:b/>
        <w:bCs/>
      </w:rPr>
    </w:tblStylePr>
    <w:tblStylePr w:type="band1Vert">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tblStylePr w:type="band1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style>
  <w:style w:type="table" w:styleId="Lysliste-fremhvningsfarve3">
    <w:name w:val="Light List Accent 3"/>
    <w:basedOn w:val="Tabel-Normal"/>
    <w:uiPriority w:val="61"/>
    <w:semiHidden/>
    <w:unhideWhenUsed/>
    <w:rsid w:val="0081149A"/>
    <w:rPr>
      <w:rFonts w:eastAsia="Times New Roman"/>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tblBorders>
    </w:tblPr>
    <w:tblStylePr w:type="firstRow">
      <w:pPr>
        <w:spacing w:before="0" w:after="0" w:line="240" w:lineRule="auto"/>
      </w:pPr>
      <w:rPr>
        <w:b/>
        <w:bCs/>
        <w:color w:val="FFFFFF" w:themeColor="background1"/>
      </w:rPr>
      <w:tblPr/>
      <w:tcPr>
        <w:shd w:val="clear" w:color="auto" w:fill="54546E" w:themeFill="accent3"/>
      </w:tcPr>
    </w:tblStylePr>
    <w:tblStylePr w:type="lastRow">
      <w:pPr>
        <w:spacing w:before="0" w:after="0" w:line="240" w:lineRule="auto"/>
      </w:pPr>
      <w:rPr>
        <w:b/>
        <w:bCs/>
      </w:rPr>
      <w:tblPr/>
      <w:tcPr>
        <w:tcBorders>
          <w:top w:val="double" w:sz="6" w:space="0" w:color="54546E" w:themeColor="accent3"/>
          <w:left w:val="single" w:sz="8" w:space="0" w:color="54546E" w:themeColor="accent3"/>
          <w:bottom w:val="single" w:sz="8" w:space="0" w:color="54546E" w:themeColor="accent3"/>
          <w:right w:val="single" w:sz="8" w:space="0" w:color="54546E" w:themeColor="accent3"/>
        </w:tcBorders>
      </w:tcPr>
    </w:tblStylePr>
    <w:tblStylePr w:type="firstCol">
      <w:rPr>
        <w:b/>
        <w:bCs/>
      </w:rPr>
    </w:tblStylePr>
    <w:tblStylePr w:type="lastCol">
      <w:rPr>
        <w:b/>
        <w:bCs/>
      </w:rPr>
    </w:tblStylePr>
    <w:tblStylePr w:type="band1Vert">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tblStylePr w:type="band1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style>
  <w:style w:type="table" w:styleId="Lysliste-fremhvningsfarve4">
    <w:name w:val="Light List Accent 4"/>
    <w:basedOn w:val="Tabel-Normal"/>
    <w:uiPriority w:val="61"/>
    <w:semiHidden/>
    <w:unhideWhenUsed/>
    <w:rsid w:val="0081149A"/>
    <w:rPr>
      <w:rFonts w:eastAsia="Times New Roman"/>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tblBorders>
    </w:tblPr>
    <w:tblStylePr w:type="firstRow">
      <w:pPr>
        <w:spacing w:before="0" w:after="0" w:line="240" w:lineRule="auto"/>
      </w:pPr>
      <w:rPr>
        <w:b/>
        <w:bCs/>
        <w:color w:val="FFFFFF" w:themeColor="background1"/>
      </w:rPr>
      <w:tblPr/>
      <w:tcPr>
        <w:shd w:val="clear" w:color="auto" w:fill="FCE073" w:themeFill="accent4"/>
      </w:tcPr>
    </w:tblStylePr>
    <w:tblStylePr w:type="lastRow">
      <w:pPr>
        <w:spacing w:before="0" w:after="0" w:line="240" w:lineRule="auto"/>
      </w:pPr>
      <w:rPr>
        <w:b/>
        <w:bCs/>
      </w:rPr>
      <w:tblPr/>
      <w:tcPr>
        <w:tcBorders>
          <w:top w:val="double" w:sz="6" w:space="0" w:color="FCE073" w:themeColor="accent4"/>
          <w:left w:val="single" w:sz="8" w:space="0" w:color="FCE073" w:themeColor="accent4"/>
          <w:bottom w:val="single" w:sz="8" w:space="0" w:color="FCE073" w:themeColor="accent4"/>
          <w:right w:val="single" w:sz="8" w:space="0" w:color="FCE073" w:themeColor="accent4"/>
        </w:tcBorders>
      </w:tcPr>
    </w:tblStylePr>
    <w:tblStylePr w:type="firstCol">
      <w:rPr>
        <w:b/>
        <w:bCs/>
      </w:rPr>
    </w:tblStylePr>
    <w:tblStylePr w:type="lastCol">
      <w:rPr>
        <w:b/>
        <w:bCs/>
      </w:rPr>
    </w:tblStylePr>
    <w:tblStylePr w:type="band1Vert">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tblStylePr w:type="band1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style>
  <w:style w:type="table" w:styleId="Lysliste-fremhvningsfarve5">
    <w:name w:val="Light List Accent 5"/>
    <w:basedOn w:val="Tabel-Normal"/>
    <w:uiPriority w:val="61"/>
    <w:semiHidden/>
    <w:unhideWhenUsed/>
    <w:rsid w:val="0081149A"/>
    <w:rPr>
      <w:rFonts w:eastAsia="Times New Roman"/>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tblBorders>
    </w:tblPr>
    <w:tblStylePr w:type="firstRow">
      <w:pPr>
        <w:spacing w:before="0" w:after="0" w:line="240" w:lineRule="auto"/>
      </w:pPr>
      <w:rPr>
        <w:b/>
        <w:bCs/>
        <w:color w:val="FFFFFF" w:themeColor="background1"/>
      </w:rPr>
      <w:tblPr/>
      <w:tcPr>
        <w:shd w:val="clear" w:color="auto" w:fill="6F728C" w:themeFill="accent5"/>
      </w:tcPr>
    </w:tblStylePr>
    <w:tblStylePr w:type="lastRow">
      <w:pPr>
        <w:spacing w:before="0" w:after="0" w:line="240" w:lineRule="auto"/>
      </w:pPr>
      <w:rPr>
        <w:b/>
        <w:bCs/>
      </w:rPr>
      <w:tblPr/>
      <w:tcPr>
        <w:tcBorders>
          <w:top w:val="double" w:sz="6" w:space="0" w:color="6F728C" w:themeColor="accent5"/>
          <w:left w:val="single" w:sz="8" w:space="0" w:color="6F728C" w:themeColor="accent5"/>
          <w:bottom w:val="single" w:sz="8" w:space="0" w:color="6F728C" w:themeColor="accent5"/>
          <w:right w:val="single" w:sz="8" w:space="0" w:color="6F728C" w:themeColor="accent5"/>
        </w:tcBorders>
      </w:tcPr>
    </w:tblStylePr>
    <w:tblStylePr w:type="firstCol">
      <w:rPr>
        <w:b/>
        <w:bCs/>
      </w:rPr>
    </w:tblStylePr>
    <w:tblStylePr w:type="lastCol">
      <w:rPr>
        <w:b/>
        <w:bCs/>
      </w:rPr>
    </w:tblStylePr>
    <w:tblStylePr w:type="band1Vert">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tblStylePr w:type="band1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style>
  <w:style w:type="table" w:styleId="Lysliste-fremhvningsfarve6">
    <w:name w:val="Light List Accent 6"/>
    <w:basedOn w:val="Tabel-Normal"/>
    <w:uiPriority w:val="61"/>
    <w:semiHidden/>
    <w:unhideWhenUsed/>
    <w:rsid w:val="0081149A"/>
    <w:rPr>
      <w:rFonts w:eastAsia="Times New Roman"/>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tblBorders>
    </w:tblPr>
    <w:tblStylePr w:type="firstRow">
      <w:pPr>
        <w:spacing w:before="0" w:after="0" w:line="240" w:lineRule="auto"/>
      </w:pPr>
      <w:rPr>
        <w:b/>
        <w:bCs/>
        <w:color w:val="FFFFFF" w:themeColor="background1"/>
      </w:rPr>
      <w:tblPr/>
      <w:tcPr>
        <w:shd w:val="clear" w:color="auto" w:fill="F28F54" w:themeFill="accent6"/>
      </w:tcPr>
    </w:tblStylePr>
    <w:tblStylePr w:type="lastRow">
      <w:pPr>
        <w:spacing w:before="0" w:after="0" w:line="240" w:lineRule="auto"/>
      </w:pPr>
      <w:rPr>
        <w:b/>
        <w:bCs/>
      </w:rPr>
      <w:tblPr/>
      <w:tcPr>
        <w:tcBorders>
          <w:top w:val="double" w:sz="6" w:space="0" w:color="F28F54" w:themeColor="accent6"/>
          <w:left w:val="single" w:sz="8" w:space="0" w:color="F28F54" w:themeColor="accent6"/>
          <w:bottom w:val="single" w:sz="8" w:space="0" w:color="F28F54" w:themeColor="accent6"/>
          <w:right w:val="single" w:sz="8" w:space="0" w:color="F28F54" w:themeColor="accent6"/>
        </w:tcBorders>
      </w:tcPr>
    </w:tblStylePr>
    <w:tblStylePr w:type="firstCol">
      <w:rPr>
        <w:b/>
        <w:bCs/>
      </w:rPr>
    </w:tblStylePr>
    <w:tblStylePr w:type="lastCol">
      <w:rPr>
        <w:b/>
        <w:bCs/>
      </w:rPr>
    </w:tblStylePr>
    <w:tblStylePr w:type="band1Vert">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tblStylePr w:type="band1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style>
  <w:style w:type="table" w:styleId="Lysskygge">
    <w:name w:val="Light Shading"/>
    <w:basedOn w:val="Tabel-Normal"/>
    <w:uiPriority w:val="60"/>
    <w:semiHidden/>
    <w:unhideWhenUsed/>
    <w:rsid w:val="0081149A"/>
    <w:rPr>
      <w:rFonts w:eastAsia="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81149A"/>
    <w:rPr>
      <w:rFonts w:eastAsia="Times New Roman"/>
      <w:color w:val="933251" w:themeColor="accent1" w:themeShade="BF"/>
    </w:rPr>
    <w:tblPr>
      <w:tblStyleRowBandSize w:val="1"/>
      <w:tblStyleColBandSize w:val="1"/>
      <w:tblBorders>
        <w:top w:val="single" w:sz="8" w:space="0" w:color="C1476E" w:themeColor="accent1"/>
        <w:bottom w:val="single" w:sz="8" w:space="0" w:color="C1476E" w:themeColor="accent1"/>
      </w:tblBorders>
    </w:tblPr>
    <w:tblStylePr w:type="firstRow">
      <w:pPr>
        <w:spacing w:before="0" w:after="0" w:line="240" w:lineRule="auto"/>
      </w:pPr>
      <w:rPr>
        <w:b/>
        <w:bCs/>
      </w:rPr>
      <w:tblPr/>
      <w:tcPr>
        <w:tcBorders>
          <w:top w:val="single" w:sz="8" w:space="0" w:color="C1476E" w:themeColor="accent1"/>
          <w:left w:val="nil"/>
          <w:bottom w:val="single" w:sz="8" w:space="0" w:color="C1476E" w:themeColor="accent1"/>
          <w:right w:val="nil"/>
          <w:insideH w:val="nil"/>
          <w:insideV w:val="nil"/>
        </w:tcBorders>
      </w:tcPr>
    </w:tblStylePr>
    <w:tblStylePr w:type="lastRow">
      <w:pPr>
        <w:spacing w:before="0" w:after="0" w:line="240" w:lineRule="auto"/>
      </w:pPr>
      <w:rPr>
        <w:b/>
        <w:bCs/>
      </w:rPr>
      <w:tblPr/>
      <w:tcPr>
        <w:tcBorders>
          <w:top w:val="single" w:sz="8" w:space="0" w:color="C1476E" w:themeColor="accent1"/>
          <w:left w:val="nil"/>
          <w:bottom w:val="single" w:sz="8" w:space="0" w:color="C1476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1DA" w:themeFill="accent1" w:themeFillTint="3F"/>
      </w:tcPr>
    </w:tblStylePr>
    <w:tblStylePr w:type="band1Horz">
      <w:tblPr/>
      <w:tcPr>
        <w:tcBorders>
          <w:left w:val="nil"/>
          <w:right w:val="nil"/>
          <w:insideH w:val="nil"/>
          <w:insideV w:val="nil"/>
        </w:tcBorders>
        <w:shd w:val="clear" w:color="auto" w:fill="EFD1DA" w:themeFill="accent1" w:themeFillTint="3F"/>
      </w:tcPr>
    </w:tblStylePr>
  </w:style>
  <w:style w:type="table" w:styleId="Lysskygge-fremhvningsfarve2">
    <w:name w:val="Light Shading Accent 2"/>
    <w:basedOn w:val="Tabel-Normal"/>
    <w:uiPriority w:val="60"/>
    <w:semiHidden/>
    <w:unhideWhenUsed/>
    <w:rsid w:val="0081149A"/>
    <w:rPr>
      <w:rFonts w:eastAsia="Times New Roman"/>
      <w:color w:val="67B092" w:themeColor="accent2" w:themeShade="BF"/>
    </w:rPr>
    <w:tblPr>
      <w:tblStyleRowBandSize w:val="1"/>
      <w:tblStyleColBandSize w:val="1"/>
      <w:tblBorders>
        <w:top w:val="single" w:sz="8" w:space="0" w:color="A6D1BF" w:themeColor="accent2"/>
        <w:bottom w:val="single" w:sz="8" w:space="0" w:color="A6D1BF" w:themeColor="accent2"/>
      </w:tblBorders>
    </w:tblPr>
    <w:tblStylePr w:type="firstRow">
      <w:pPr>
        <w:spacing w:before="0" w:after="0" w:line="240" w:lineRule="auto"/>
      </w:pPr>
      <w:rPr>
        <w:b/>
        <w:bCs/>
      </w:rPr>
      <w:tblPr/>
      <w:tcPr>
        <w:tcBorders>
          <w:top w:val="single" w:sz="8" w:space="0" w:color="A6D1BF" w:themeColor="accent2"/>
          <w:left w:val="nil"/>
          <w:bottom w:val="single" w:sz="8" w:space="0" w:color="A6D1BF" w:themeColor="accent2"/>
          <w:right w:val="nil"/>
          <w:insideH w:val="nil"/>
          <w:insideV w:val="nil"/>
        </w:tcBorders>
      </w:tcPr>
    </w:tblStylePr>
    <w:tblStylePr w:type="lastRow">
      <w:pPr>
        <w:spacing w:before="0" w:after="0" w:line="240" w:lineRule="auto"/>
      </w:pPr>
      <w:rPr>
        <w:b/>
        <w:bCs/>
      </w:rPr>
      <w:tblPr/>
      <w:tcPr>
        <w:tcBorders>
          <w:top w:val="single" w:sz="8" w:space="0" w:color="A6D1BF" w:themeColor="accent2"/>
          <w:left w:val="nil"/>
          <w:bottom w:val="single" w:sz="8" w:space="0" w:color="A6D1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3EF" w:themeFill="accent2" w:themeFillTint="3F"/>
      </w:tcPr>
    </w:tblStylePr>
    <w:tblStylePr w:type="band1Horz">
      <w:tblPr/>
      <w:tcPr>
        <w:tcBorders>
          <w:left w:val="nil"/>
          <w:right w:val="nil"/>
          <w:insideH w:val="nil"/>
          <w:insideV w:val="nil"/>
        </w:tcBorders>
        <w:shd w:val="clear" w:color="auto" w:fill="E8F3EF" w:themeFill="accent2" w:themeFillTint="3F"/>
      </w:tcPr>
    </w:tblStylePr>
  </w:style>
  <w:style w:type="table" w:styleId="Lysskygge-fremhvningsfarve3">
    <w:name w:val="Light Shading Accent 3"/>
    <w:basedOn w:val="Tabel-Normal"/>
    <w:uiPriority w:val="60"/>
    <w:semiHidden/>
    <w:unhideWhenUsed/>
    <w:rsid w:val="0081149A"/>
    <w:rPr>
      <w:rFonts w:eastAsia="Times New Roman"/>
      <w:color w:val="3E3E52" w:themeColor="accent3" w:themeShade="BF"/>
    </w:rPr>
    <w:tblPr>
      <w:tblStyleRowBandSize w:val="1"/>
      <w:tblStyleColBandSize w:val="1"/>
      <w:tblBorders>
        <w:top w:val="single" w:sz="8" w:space="0" w:color="54546E" w:themeColor="accent3"/>
        <w:bottom w:val="single" w:sz="8" w:space="0" w:color="54546E" w:themeColor="accent3"/>
      </w:tblBorders>
    </w:tblPr>
    <w:tblStylePr w:type="firstRow">
      <w:pPr>
        <w:spacing w:before="0" w:after="0" w:line="240" w:lineRule="auto"/>
      </w:pPr>
      <w:rPr>
        <w:b/>
        <w:bCs/>
      </w:rPr>
      <w:tblPr/>
      <w:tcPr>
        <w:tcBorders>
          <w:top w:val="single" w:sz="8" w:space="0" w:color="54546E" w:themeColor="accent3"/>
          <w:left w:val="nil"/>
          <w:bottom w:val="single" w:sz="8" w:space="0" w:color="54546E" w:themeColor="accent3"/>
          <w:right w:val="nil"/>
          <w:insideH w:val="nil"/>
          <w:insideV w:val="nil"/>
        </w:tcBorders>
      </w:tcPr>
    </w:tblStylePr>
    <w:tblStylePr w:type="lastRow">
      <w:pPr>
        <w:spacing w:before="0" w:after="0" w:line="240" w:lineRule="auto"/>
      </w:pPr>
      <w:rPr>
        <w:b/>
        <w:bCs/>
      </w:rPr>
      <w:tblPr/>
      <w:tcPr>
        <w:tcBorders>
          <w:top w:val="single" w:sz="8" w:space="0" w:color="54546E" w:themeColor="accent3"/>
          <w:left w:val="nil"/>
          <w:bottom w:val="single" w:sz="8" w:space="0" w:color="5454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2DD" w:themeFill="accent3" w:themeFillTint="3F"/>
      </w:tcPr>
    </w:tblStylePr>
    <w:tblStylePr w:type="band1Horz">
      <w:tblPr/>
      <w:tcPr>
        <w:tcBorders>
          <w:left w:val="nil"/>
          <w:right w:val="nil"/>
          <w:insideH w:val="nil"/>
          <w:insideV w:val="nil"/>
        </w:tcBorders>
        <w:shd w:val="clear" w:color="auto" w:fill="D2D2DD" w:themeFill="accent3" w:themeFillTint="3F"/>
      </w:tcPr>
    </w:tblStylePr>
  </w:style>
  <w:style w:type="table" w:styleId="Lysskygge-fremhvningsfarve4">
    <w:name w:val="Light Shading Accent 4"/>
    <w:basedOn w:val="Tabel-Normal"/>
    <w:uiPriority w:val="60"/>
    <w:semiHidden/>
    <w:unhideWhenUsed/>
    <w:rsid w:val="0081149A"/>
    <w:rPr>
      <w:rFonts w:eastAsia="Times New Roman"/>
      <w:color w:val="FACB18" w:themeColor="accent4" w:themeShade="BF"/>
    </w:rPr>
    <w:tblPr>
      <w:tblStyleRowBandSize w:val="1"/>
      <w:tblStyleColBandSize w:val="1"/>
      <w:tblBorders>
        <w:top w:val="single" w:sz="8" w:space="0" w:color="FCE073" w:themeColor="accent4"/>
        <w:bottom w:val="single" w:sz="8" w:space="0" w:color="FCE073" w:themeColor="accent4"/>
      </w:tblBorders>
    </w:tblPr>
    <w:tblStylePr w:type="firstRow">
      <w:pPr>
        <w:spacing w:before="0" w:after="0" w:line="240" w:lineRule="auto"/>
      </w:pPr>
      <w:rPr>
        <w:b/>
        <w:bCs/>
      </w:rPr>
      <w:tblPr/>
      <w:tcPr>
        <w:tcBorders>
          <w:top w:val="single" w:sz="8" w:space="0" w:color="FCE073" w:themeColor="accent4"/>
          <w:left w:val="nil"/>
          <w:bottom w:val="single" w:sz="8" w:space="0" w:color="FCE073" w:themeColor="accent4"/>
          <w:right w:val="nil"/>
          <w:insideH w:val="nil"/>
          <w:insideV w:val="nil"/>
        </w:tcBorders>
      </w:tcPr>
    </w:tblStylePr>
    <w:tblStylePr w:type="lastRow">
      <w:pPr>
        <w:spacing w:before="0" w:after="0" w:line="240" w:lineRule="auto"/>
      </w:pPr>
      <w:rPr>
        <w:b/>
        <w:bCs/>
      </w:rPr>
      <w:tblPr/>
      <w:tcPr>
        <w:tcBorders>
          <w:top w:val="single" w:sz="8" w:space="0" w:color="FCE073" w:themeColor="accent4"/>
          <w:left w:val="nil"/>
          <w:bottom w:val="single" w:sz="8" w:space="0" w:color="FCE07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7DC" w:themeFill="accent4" w:themeFillTint="3F"/>
      </w:tcPr>
    </w:tblStylePr>
    <w:tblStylePr w:type="band1Horz">
      <w:tblPr/>
      <w:tcPr>
        <w:tcBorders>
          <w:left w:val="nil"/>
          <w:right w:val="nil"/>
          <w:insideH w:val="nil"/>
          <w:insideV w:val="nil"/>
        </w:tcBorders>
        <w:shd w:val="clear" w:color="auto" w:fill="FEF7DC" w:themeFill="accent4" w:themeFillTint="3F"/>
      </w:tcPr>
    </w:tblStylePr>
  </w:style>
  <w:style w:type="table" w:styleId="Lysskygge-fremhvningsfarve5">
    <w:name w:val="Light Shading Accent 5"/>
    <w:basedOn w:val="Tabel-Normal"/>
    <w:uiPriority w:val="60"/>
    <w:semiHidden/>
    <w:unhideWhenUsed/>
    <w:rsid w:val="0081149A"/>
    <w:rPr>
      <w:rFonts w:eastAsia="Times New Roman"/>
      <w:color w:val="535568" w:themeColor="accent5" w:themeShade="BF"/>
    </w:rPr>
    <w:tblPr>
      <w:tblStyleRowBandSize w:val="1"/>
      <w:tblStyleColBandSize w:val="1"/>
      <w:tblBorders>
        <w:top w:val="single" w:sz="8" w:space="0" w:color="6F728C" w:themeColor="accent5"/>
        <w:bottom w:val="single" w:sz="8" w:space="0" w:color="6F728C" w:themeColor="accent5"/>
      </w:tblBorders>
    </w:tblPr>
    <w:tblStylePr w:type="firstRow">
      <w:pPr>
        <w:spacing w:before="0" w:after="0" w:line="240" w:lineRule="auto"/>
      </w:pPr>
      <w:rPr>
        <w:b/>
        <w:bCs/>
      </w:rPr>
      <w:tblPr/>
      <w:tcPr>
        <w:tcBorders>
          <w:top w:val="single" w:sz="8" w:space="0" w:color="6F728C" w:themeColor="accent5"/>
          <w:left w:val="nil"/>
          <w:bottom w:val="single" w:sz="8" w:space="0" w:color="6F728C" w:themeColor="accent5"/>
          <w:right w:val="nil"/>
          <w:insideH w:val="nil"/>
          <w:insideV w:val="nil"/>
        </w:tcBorders>
      </w:tcPr>
    </w:tblStylePr>
    <w:tblStylePr w:type="lastRow">
      <w:pPr>
        <w:spacing w:before="0" w:after="0" w:line="240" w:lineRule="auto"/>
      </w:pPr>
      <w:rPr>
        <w:b/>
        <w:bCs/>
      </w:rPr>
      <w:tblPr/>
      <w:tcPr>
        <w:tcBorders>
          <w:top w:val="single" w:sz="8" w:space="0" w:color="6F728C" w:themeColor="accent5"/>
          <w:left w:val="nil"/>
          <w:bottom w:val="single" w:sz="8" w:space="0" w:color="6F728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E2" w:themeFill="accent5" w:themeFillTint="3F"/>
      </w:tcPr>
    </w:tblStylePr>
    <w:tblStylePr w:type="band1Horz">
      <w:tblPr/>
      <w:tcPr>
        <w:tcBorders>
          <w:left w:val="nil"/>
          <w:right w:val="nil"/>
          <w:insideH w:val="nil"/>
          <w:insideV w:val="nil"/>
        </w:tcBorders>
        <w:shd w:val="clear" w:color="auto" w:fill="DBDBE2" w:themeFill="accent5" w:themeFillTint="3F"/>
      </w:tcPr>
    </w:tblStylePr>
  </w:style>
  <w:style w:type="table" w:styleId="Lysskygge-fremhvningsfarve6">
    <w:name w:val="Light Shading Accent 6"/>
    <w:basedOn w:val="Tabel-Normal"/>
    <w:uiPriority w:val="60"/>
    <w:semiHidden/>
    <w:unhideWhenUsed/>
    <w:rsid w:val="0081149A"/>
    <w:rPr>
      <w:rFonts w:eastAsia="Times New Roman"/>
      <w:color w:val="E25F11" w:themeColor="accent6" w:themeShade="BF"/>
    </w:rPr>
    <w:tblPr>
      <w:tblStyleRowBandSize w:val="1"/>
      <w:tblStyleColBandSize w:val="1"/>
      <w:tblBorders>
        <w:top w:val="single" w:sz="8" w:space="0" w:color="F28F54" w:themeColor="accent6"/>
        <w:bottom w:val="single" w:sz="8" w:space="0" w:color="F28F54" w:themeColor="accent6"/>
      </w:tblBorders>
    </w:tblPr>
    <w:tblStylePr w:type="firstRow">
      <w:pPr>
        <w:spacing w:before="0" w:after="0" w:line="240" w:lineRule="auto"/>
      </w:pPr>
      <w:rPr>
        <w:b/>
        <w:bCs/>
      </w:rPr>
      <w:tblPr/>
      <w:tcPr>
        <w:tcBorders>
          <w:top w:val="single" w:sz="8" w:space="0" w:color="F28F54" w:themeColor="accent6"/>
          <w:left w:val="nil"/>
          <w:bottom w:val="single" w:sz="8" w:space="0" w:color="F28F54" w:themeColor="accent6"/>
          <w:right w:val="nil"/>
          <w:insideH w:val="nil"/>
          <w:insideV w:val="nil"/>
        </w:tcBorders>
      </w:tcPr>
    </w:tblStylePr>
    <w:tblStylePr w:type="lastRow">
      <w:pPr>
        <w:spacing w:before="0" w:after="0" w:line="240" w:lineRule="auto"/>
      </w:pPr>
      <w:rPr>
        <w:b/>
        <w:bCs/>
      </w:rPr>
      <w:tblPr/>
      <w:tcPr>
        <w:tcBorders>
          <w:top w:val="single" w:sz="8" w:space="0" w:color="F28F54" w:themeColor="accent6"/>
          <w:left w:val="nil"/>
          <w:bottom w:val="single" w:sz="8" w:space="0" w:color="F28F5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4" w:themeFill="accent6" w:themeFillTint="3F"/>
      </w:tcPr>
    </w:tblStylePr>
    <w:tblStylePr w:type="band1Horz">
      <w:tblPr/>
      <w:tcPr>
        <w:tcBorders>
          <w:left w:val="nil"/>
          <w:right w:val="nil"/>
          <w:insideH w:val="nil"/>
          <w:insideV w:val="nil"/>
        </w:tcBorders>
        <w:shd w:val="clear" w:color="auto" w:fill="FBE3D4" w:themeFill="accent6" w:themeFillTint="3F"/>
      </w:tcPr>
    </w:tblStylePr>
  </w:style>
  <w:style w:type="table" w:styleId="Lystgitter">
    <w:name w:val="Light Grid"/>
    <w:basedOn w:val="Tabel-Normal"/>
    <w:uiPriority w:val="62"/>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81149A"/>
    <w:rPr>
      <w:rFonts w:eastAsia="Times New Roman"/>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insideH w:val="single" w:sz="8" w:space="0" w:color="C1476E" w:themeColor="accent1"/>
        <w:insideV w:val="single" w:sz="8" w:space="0" w:color="C1476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76E" w:themeColor="accent1"/>
          <w:left w:val="single" w:sz="8" w:space="0" w:color="C1476E" w:themeColor="accent1"/>
          <w:bottom w:val="single" w:sz="18" w:space="0" w:color="C1476E" w:themeColor="accent1"/>
          <w:right w:val="single" w:sz="8" w:space="0" w:color="C1476E" w:themeColor="accent1"/>
          <w:insideH w:val="nil"/>
          <w:insideV w:val="single" w:sz="8" w:space="0" w:color="C1476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76E" w:themeColor="accent1"/>
          <w:left w:val="single" w:sz="8" w:space="0" w:color="C1476E" w:themeColor="accent1"/>
          <w:bottom w:val="single" w:sz="8" w:space="0" w:color="C1476E" w:themeColor="accent1"/>
          <w:right w:val="single" w:sz="8" w:space="0" w:color="C1476E" w:themeColor="accent1"/>
          <w:insideH w:val="nil"/>
          <w:insideV w:val="single" w:sz="8" w:space="0" w:color="C1476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tblStylePr w:type="band1Vert">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shd w:val="clear" w:color="auto" w:fill="EFD1DA" w:themeFill="accent1" w:themeFillTint="3F"/>
      </w:tcPr>
    </w:tblStylePr>
    <w:tblStylePr w:type="band1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insideV w:val="single" w:sz="8" w:space="0" w:color="C1476E" w:themeColor="accent1"/>
        </w:tcBorders>
        <w:shd w:val="clear" w:color="auto" w:fill="EFD1DA" w:themeFill="accent1" w:themeFillTint="3F"/>
      </w:tcPr>
    </w:tblStylePr>
    <w:tblStylePr w:type="band2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insideV w:val="single" w:sz="8" w:space="0" w:color="C1476E" w:themeColor="accent1"/>
        </w:tcBorders>
      </w:tcPr>
    </w:tblStylePr>
  </w:style>
  <w:style w:type="table" w:styleId="Lystgitter-fremhvningsfarve2">
    <w:name w:val="Light Grid Accent 2"/>
    <w:basedOn w:val="Tabel-Normal"/>
    <w:uiPriority w:val="62"/>
    <w:semiHidden/>
    <w:unhideWhenUsed/>
    <w:rsid w:val="0081149A"/>
    <w:rPr>
      <w:rFonts w:eastAsia="Times New Roman"/>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insideH w:val="single" w:sz="8" w:space="0" w:color="A6D1BF" w:themeColor="accent2"/>
        <w:insideV w:val="single" w:sz="8" w:space="0" w:color="A6D1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D1BF" w:themeColor="accent2"/>
          <w:left w:val="single" w:sz="8" w:space="0" w:color="A6D1BF" w:themeColor="accent2"/>
          <w:bottom w:val="single" w:sz="18" w:space="0" w:color="A6D1BF" w:themeColor="accent2"/>
          <w:right w:val="single" w:sz="8" w:space="0" w:color="A6D1BF" w:themeColor="accent2"/>
          <w:insideH w:val="nil"/>
          <w:insideV w:val="single" w:sz="8" w:space="0" w:color="A6D1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D1BF" w:themeColor="accent2"/>
          <w:left w:val="single" w:sz="8" w:space="0" w:color="A6D1BF" w:themeColor="accent2"/>
          <w:bottom w:val="single" w:sz="8" w:space="0" w:color="A6D1BF" w:themeColor="accent2"/>
          <w:right w:val="single" w:sz="8" w:space="0" w:color="A6D1BF" w:themeColor="accent2"/>
          <w:insideH w:val="nil"/>
          <w:insideV w:val="single" w:sz="8" w:space="0" w:color="A6D1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tblStylePr w:type="band1Vert">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shd w:val="clear" w:color="auto" w:fill="E8F3EF" w:themeFill="accent2" w:themeFillTint="3F"/>
      </w:tcPr>
    </w:tblStylePr>
    <w:tblStylePr w:type="band1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insideV w:val="single" w:sz="8" w:space="0" w:color="A6D1BF" w:themeColor="accent2"/>
        </w:tcBorders>
        <w:shd w:val="clear" w:color="auto" w:fill="E8F3EF" w:themeFill="accent2" w:themeFillTint="3F"/>
      </w:tcPr>
    </w:tblStylePr>
    <w:tblStylePr w:type="band2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insideV w:val="single" w:sz="8" w:space="0" w:color="A6D1BF" w:themeColor="accent2"/>
        </w:tcBorders>
      </w:tcPr>
    </w:tblStylePr>
  </w:style>
  <w:style w:type="table" w:styleId="Lystgitter-fremhvningsfarve3">
    <w:name w:val="Light Grid Accent 3"/>
    <w:basedOn w:val="Tabel-Normal"/>
    <w:uiPriority w:val="62"/>
    <w:semiHidden/>
    <w:unhideWhenUsed/>
    <w:rsid w:val="0081149A"/>
    <w:rPr>
      <w:rFonts w:eastAsia="Times New Roman"/>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insideH w:val="single" w:sz="8" w:space="0" w:color="54546E" w:themeColor="accent3"/>
        <w:insideV w:val="single" w:sz="8" w:space="0" w:color="5454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46E" w:themeColor="accent3"/>
          <w:left w:val="single" w:sz="8" w:space="0" w:color="54546E" w:themeColor="accent3"/>
          <w:bottom w:val="single" w:sz="18" w:space="0" w:color="54546E" w:themeColor="accent3"/>
          <w:right w:val="single" w:sz="8" w:space="0" w:color="54546E" w:themeColor="accent3"/>
          <w:insideH w:val="nil"/>
          <w:insideV w:val="single" w:sz="8" w:space="0" w:color="5454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46E" w:themeColor="accent3"/>
          <w:left w:val="single" w:sz="8" w:space="0" w:color="54546E" w:themeColor="accent3"/>
          <w:bottom w:val="single" w:sz="8" w:space="0" w:color="54546E" w:themeColor="accent3"/>
          <w:right w:val="single" w:sz="8" w:space="0" w:color="54546E" w:themeColor="accent3"/>
          <w:insideH w:val="nil"/>
          <w:insideV w:val="single" w:sz="8" w:space="0" w:color="5454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tblStylePr w:type="band1Vert">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shd w:val="clear" w:color="auto" w:fill="D2D2DD" w:themeFill="accent3" w:themeFillTint="3F"/>
      </w:tcPr>
    </w:tblStylePr>
    <w:tblStylePr w:type="band1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insideV w:val="single" w:sz="8" w:space="0" w:color="54546E" w:themeColor="accent3"/>
        </w:tcBorders>
        <w:shd w:val="clear" w:color="auto" w:fill="D2D2DD" w:themeFill="accent3" w:themeFillTint="3F"/>
      </w:tcPr>
    </w:tblStylePr>
    <w:tblStylePr w:type="band2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insideV w:val="single" w:sz="8" w:space="0" w:color="54546E" w:themeColor="accent3"/>
        </w:tcBorders>
      </w:tcPr>
    </w:tblStylePr>
  </w:style>
  <w:style w:type="table" w:styleId="Lystgitter-fremhvningsfarve4">
    <w:name w:val="Light Grid Accent 4"/>
    <w:basedOn w:val="Tabel-Normal"/>
    <w:uiPriority w:val="62"/>
    <w:semiHidden/>
    <w:unhideWhenUsed/>
    <w:rsid w:val="0081149A"/>
    <w:rPr>
      <w:rFonts w:eastAsia="Times New Roman"/>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insideH w:val="single" w:sz="8" w:space="0" w:color="FCE073" w:themeColor="accent4"/>
        <w:insideV w:val="single" w:sz="8" w:space="0" w:color="FCE07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E073" w:themeColor="accent4"/>
          <w:left w:val="single" w:sz="8" w:space="0" w:color="FCE073" w:themeColor="accent4"/>
          <w:bottom w:val="single" w:sz="18" w:space="0" w:color="FCE073" w:themeColor="accent4"/>
          <w:right w:val="single" w:sz="8" w:space="0" w:color="FCE073" w:themeColor="accent4"/>
          <w:insideH w:val="nil"/>
          <w:insideV w:val="single" w:sz="8" w:space="0" w:color="FCE07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E073" w:themeColor="accent4"/>
          <w:left w:val="single" w:sz="8" w:space="0" w:color="FCE073" w:themeColor="accent4"/>
          <w:bottom w:val="single" w:sz="8" w:space="0" w:color="FCE073" w:themeColor="accent4"/>
          <w:right w:val="single" w:sz="8" w:space="0" w:color="FCE073" w:themeColor="accent4"/>
          <w:insideH w:val="nil"/>
          <w:insideV w:val="single" w:sz="8" w:space="0" w:color="FCE07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tblStylePr w:type="band1Vert">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shd w:val="clear" w:color="auto" w:fill="FEF7DC" w:themeFill="accent4" w:themeFillTint="3F"/>
      </w:tcPr>
    </w:tblStylePr>
    <w:tblStylePr w:type="band1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insideV w:val="single" w:sz="8" w:space="0" w:color="FCE073" w:themeColor="accent4"/>
        </w:tcBorders>
        <w:shd w:val="clear" w:color="auto" w:fill="FEF7DC" w:themeFill="accent4" w:themeFillTint="3F"/>
      </w:tcPr>
    </w:tblStylePr>
    <w:tblStylePr w:type="band2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insideV w:val="single" w:sz="8" w:space="0" w:color="FCE073" w:themeColor="accent4"/>
        </w:tcBorders>
      </w:tcPr>
    </w:tblStylePr>
  </w:style>
  <w:style w:type="table" w:styleId="Lystgitter-fremhvningsfarve5">
    <w:name w:val="Light Grid Accent 5"/>
    <w:basedOn w:val="Tabel-Normal"/>
    <w:uiPriority w:val="62"/>
    <w:semiHidden/>
    <w:unhideWhenUsed/>
    <w:rsid w:val="0081149A"/>
    <w:rPr>
      <w:rFonts w:eastAsia="Times New Roman"/>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insideH w:val="single" w:sz="8" w:space="0" w:color="6F728C" w:themeColor="accent5"/>
        <w:insideV w:val="single" w:sz="8" w:space="0" w:color="6F728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28C" w:themeColor="accent5"/>
          <w:left w:val="single" w:sz="8" w:space="0" w:color="6F728C" w:themeColor="accent5"/>
          <w:bottom w:val="single" w:sz="18" w:space="0" w:color="6F728C" w:themeColor="accent5"/>
          <w:right w:val="single" w:sz="8" w:space="0" w:color="6F728C" w:themeColor="accent5"/>
          <w:insideH w:val="nil"/>
          <w:insideV w:val="single" w:sz="8" w:space="0" w:color="6F728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28C" w:themeColor="accent5"/>
          <w:left w:val="single" w:sz="8" w:space="0" w:color="6F728C" w:themeColor="accent5"/>
          <w:bottom w:val="single" w:sz="8" w:space="0" w:color="6F728C" w:themeColor="accent5"/>
          <w:right w:val="single" w:sz="8" w:space="0" w:color="6F728C" w:themeColor="accent5"/>
          <w:insideH w:val="nil"/>
          <w:insideV w:val="single" w:sz="8" w:space="0" w:color="6F728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tblStylePr w:type="band1Vert">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shd w:val="clear" w:color="auto" w:fill="DBDBE2" w:themeFill="accent5" w:themeFillTint="3F"/>
      </w:tcPr>
    </w:tblStylePr>
    <w:tblStylePr w:type="band1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insideV w:val="single" w:sz="8" w:space="0" w:color="6F728C" w:themeColor="accent5"/>
        </w:tcBorders>
        <w:shd w:val="clear" w:color="auto" w:fill="DBDBE2" w:themeFill="accent5" w:themeFillTint="3F"/>
      </w:tcPr>
    </w:tblStylePr>
    <w:tblStylePr w:type="band2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insideV w:val="single" w:sz="8" w:space="0" w:color="6F728C" w:themeColor="accent5"/>
        </w:tcBorders>
      </w:tcPr>
    </w:tblStylePr>
  </w:style>
  <w:style w:type="table" w:styleId="Lystgitter-fremhvningsfarve6">
    <w:name w:val="Light Grid Accent 6"/>
    <w:basedOn w:val="Tabel-Normal"/>
    <w:uiPriority w:val="62"/>
    <w:semiHidden/>
    <w:unhideWhenUsed/>
    <w:rsid w:val="0081149A"/>
    <w:rPr>
      <w:rFonts w:eastAsia="Times New Roman"/>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insideH w:val="single" w:sz="8" w:space="0" w:color="F28F54" w:themeColor="accent6"/>
        <w:insideV w:val="single" w:sz="8" w:space="0" w:color="F28F5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8F54" w:themeColor="accent6"/>
          <w:left w:val="single" w:sz="8" w:space="0" w:color="F28F54" w:themeColor="accent6"/>
          <w:bottom w:val="single" w:sz="18" w:space="0" w:color="F28F54" w:themeColor="accent6"/>
          <w:right w:val="single" w:sz="8" w:space="0" w:color="F28F54" w:themeColor="accent6"/>
          <w:insideH w:val="nil"/>
          <w:insideV w:val="single" w:sz="8" w:space="0" w:color="F28F5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8F54" w:themeColor="accent6"/>
          <w:left w:val="single" w:sz="8" w:space="0" w:color="F28F54" w:themeColor="accent6"/>
          <w:bottom w:val="single" w:sz="8" w:space="0" w:color="F28F54" w:themeColor="accent6"/>
          <w:right w:val="single" w:sz="8" w:space="0" w:color="F28F54" w:themeColor="accent6"/>
          <w:insideH w:val="nil"/>
          <w:insideV w:val="single" w:sz="8" w:space="0" w:color="F28F5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tblStylePr w:type="band1Vert">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shd w:val="clear" w:color="auto" w:fill="FBE3D4" w:themeFill="accent6" w:themeFillTint="3F"/>
      </w:tcPr>
    </w:tblStylePr>
    <w:tblStylePr w:type="band1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insideV w:val="single" w:sz="8" w:space="0" w:color="F28F54" w:themeColor="accent6"/>
        </w:tcBorders>
        <w:shd w:val="clear" w:color="auto" w:fill="FBE3D4" w:themeFill="accent6" w:themeFillTint="3F"/>
      </w:tcPr>
    </w:tblStylePr>
    <w:tblStylePr w:type="band2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insideV w:val="single" w:sz="8" w:space="0" w:color="F28F54" w:themeColor="accent6"/>
        </w:tcBorders>
      </w:tcPr>
    </w:tblStylePr>
  </w:style>
  <w:style w:type="paragraph" w:styleId="Mailsignatur">
    <w:name w:val="E-mail Signature"/>
    <w:basedOn w:val="Normal"/>
    <w:link w:val="MailsignaturTegn"/>
    <w:uiPriority w:val="99"/>
    <w:semiHidden/>
    <w:unhideWhenUsed/>
    <w:rsid w:val="0081149A"/>
  </w:style>
  <w:style w:type="character" w:customStyle="1" w:styleId="MailsignaturTegn">
    <w:name w:val="Mailsignatur Tegn"/>
    <w:basedOn w:val="Standardskrifttypeiafsnit"/>
    <w:link w:val="Mailsignatur"/>
    <w:uiPriority w:val="99"/>
    <w:semiHidden/>
    <w:rsid w:val="0081149A"/>
    <w:rPr>
      <w:rFonts w:asciiTheme="minorHAnsi" w:eastAsia="Times New Roman" w:hAnsiTheme="minorHAnsi"/>
      <w:color w:val="000000" w:themeColor="text1"/>
      <w:lang w:eastAsia="da-DK"/>
    </w:rPr>
  </w:style>
  <w:style w:type="paragraph" w:styleId="Makrotekst">
    <w:name w:val="macro"/>
    <w:link w:val="MakrotekstTegn"/>
    <w:uiPriority w:val="99"/>
    <w:semiHidden/>
    <w:unhideWhenUsed/>
    <w:rsid w:val="0081149A"/>
    <w:pPr>
      <w:tabs>
        <w:tab w:val="left" w:pos="480"/>
        <w:tab w:val="left" w:pos="960"/>
        <w:tab w:val="left" w:pos="1440"/>
        <w:tab w:val="left" w:pos="1920"/>
        <w:tab w:val="left" w:pos="2400"/>
        <w:tab w:val="left" w:pos="2880"/>
        <w:tab w:val="left" w:pos="3360"/>
        <w:tab w:val="left" w:pos="3840"/>
        <w:tab w:val="left" w:pos="4320"/>
      </w:tabs>
      <w:spacing w:line="300" w:lineRule="atLeast"/>
    </w:pPr>
    <w:rPr>
      <w:rFonts w:ascii="Consolas" w:eastAsia="Times New Roman" w:hAnsi="Consolas"/>
      <w:lang w:eastAsia="da-DK"/>
    </w:rPr>
  </w:style>
  <w:style w:type="character" w:customStyle="1" w:styleId="MakrotekstTegn">
    <w:name w:val="Makrotekst Tegn"/>
    <w:basedOn w:val="Standardskrifttypeiafsnit"/>
    <w:link w:val="Makrotekst"/>
    <w:uiPriority w:val="99"/>
    <w:semiHidden/>
    <w:rsid w:val="0081149A"/>
    <w:rPr>
      <w:rFonts w:ascii="Consolas" w:eastAsia="Times New Roman" w:hAnsi="Consolas"/>
      <w:lang w:eastAsia="da-DK"/>
    </w:rPr>
  </w:style>
  <w:style w:type="paragraph" w:styleId="Markeringsbobletekst">
    <w:name w:val="Balloon Text"/>
    <w:basedOn w:val="Normal"/>
    <w:link w:val="MarkeringsbobletekstTegn"/>
    <w:semiHidden/>
    <w:rsid w:val="0081149A"/>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81149A"/>
    <w:rPr>
      <w:rFonts w:ascii="Tahoma" w:eastAsia="Times New Roman" w:hAnsi="Tahoma" w:cs="Tahoma"/>
      <w:color w:val="000000" w:themeColor="text1"/>
      <w:sz w:val="16"/>
      <w:szCs w:val="16"/>
      <w:lang w:eastAsia="da-DK"/>
    </w:rPr>
  </w:style>
  <w:style w:type="table" w:styleId="Mediumgitter1">
    <w:name w:val="Medium Grid 1"/>
    <w:basedOn w:val="Tabel-Normal"/>
    <w:uiPriority w:val="67"/>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81149A"/>
    <w:rPr>
      <w:rFonts w:eastAsia="Times New Roman"/>
    </w:rPr>
    <w:tblPr>
      <w:tblStyleRowBandSize w:val="1"/>
      <w:tblStyleColBandSize w:val="1"/>
      <w:tbl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single" w:sz="8" w:space="0" w:color="D07592" w:themeColor="accent1" w:themeTint="BF"/>
        <w:insideV w:val="single" w:sz="8" w:space="0" w:color="D07592" w:themeColor="accent1" w:themeTint="BF"/>
      </w:tblBorders>
    </w:tblPr>
    <w:tcPr>
      <w:shd w:val="clear" w:color="auto" w:fill="EFD1DA" w:themeFill="accent1" w:themeFillTint="3F"/>
    </w:tcPr>
    <w:tblStylePr w:type="firstRow">
      <w:rPr>
        <w:b/>
        <w:bCs/>
      </w:rPr>
    </w:tblStylePr>
    <w:tblStylePr w:type="lastRow">
      <w:rPr>
        <w:b/>
        <w:bCs/>
      </w:rPr>
      <w:tblPr/>
      <w:tcPr>
        <w:tcBorders>
          <w:top w:val="single" w:sz="18" w:space="0" w:color="D07592" w:themeColor="accent1" w:themeTint="BF"/>
        </w:tcBorders>
      </w:tcPr>
    </w:tblStylePr>
    <w:tblStylePr w:type="firstCol">
      <w:rPr>
        <w:b/>
        <w:bCs/>
      </w:rPr>
    </w:tblStylePr>
    <w:tblStylePr w:type="lastCol">
      <w:rPr>
        <w:b/>
        <w:bCs/>
      </w:rPr>
    </w:tblStylePr>
    <w:tblStylePr w:type="band1Vert">
      <w:tblPr/>
      <w:tcPr>
        <w:shd w:val="clear" w:color="auto" w:fill="E0A3B6" w:themeFill="accent1" w:themeFillTint="7F"/>
      </w:tcPr>
    </w:tblStylePr>
    <w:tblStylePr w:type="band1Horz">
      <w:tblPr/>
      <w:tcPr>
        <w:shd w:val="clear" w:color="auto" w:fill="E0A3B6" w:themeFill="accent1" w:themeFillTint="7F"/>
      </w:tcPr>
    </w:tblStylePr>
  </w:style>
  <w:style w:type="table" w:styleId="Mediumgitter1-fremhvningsfarve2">
    <w:name w:val="Medium Grid 1 Accent 2"/>
    <w:basedOn w:val="Tabel-Normal"/>
    <w:uiPriority w:val="67"/>
    <w:semiHidden/>
    <w:unhideWhenUsed/>
    <w:rsid w:val="0081149A"/>
    <w:rPr>
      <w:rFonts w:eastAsia="Times New Roman"/>
    </w:rPr>
    <w:tblPr>
      <w:tblStyleRowBandSize w:val="1"/>
      <w:tblStyleColBandSize w:val="1"/>
      <w:tbl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single" w:sz="8" w:space="0" w:color="BCDCCE" w:themeColor="accent2" w:themeTint="BF"/>
        <w:insideV w:val="single" w:sz="8" w:space="0" w:color="BCDCCE" w:themeColor="accent2" w:themeTint="BF"/>
      </w:tblBorders>
    </w:tblPr>
    <w:tcPr>
      <w:shd w:val="clear" w:color="auto" w:fill="E8F3EF" w:themeFill="accent2" w:themeFillTint="3F"/>
    </w:tcPr>
    <w:tblStylePr w:type="firstRow">
      <w:rPr>
        <w:b/>
        <w:bCs/>
      </w:rPr>
    </w:tblStylePr>
    <w:tblStylePr w:type="lastRow">
      <w:rPr>
        <w:b/>
        <w:bCs/>
      </w:rPr>
      <w:tblPr/>
      <w:tcPr>
        <w:tcBorders>
          <w:top w:val="single" w:sz="18" w:space="0" w:color="BCDCCE" w:themeColor="accent2" w:themeTint="BF"/>
        </w:tcBorders>
      </w:tcPr>
    </w:tblStylePr>
    <w:tblStylePr w:type="firstCol">
      <w:rPr>
        <w:b/>
        <w:bCs/>
      </w:rPr>
    </w:tblStylePr>
    <w:tblStylePr w:type="lastCol">
      <w:rPr>
        <w:b/>
        <w:bCs/>
      </w:rPr>
    </w:tblStylePr>
    <w:tblStylePr w:type="band1Vert">
      <w:tblPr/>
      <w:tcPr>
        <w:shd w:val="clear" w:color="auto" w:fill="D2E8DF" w:themeFill="accent2" w:themeFillTint="7F"/>
      </w:tcPr>
    </w:tblStylePr>
    <w:tblStylePr w:type="band1Horz">
      <w:tblPr/>
      <w:tcPr>
        <w:shd w:val="clear" w:color="auto" w:fill="D2E8DF" w:themeFill="accent2" w:themeFillTint="7F"/>
      </w:tcPr>
    </w:tblStylePr>
  </w:style>
  <w:style w:type="table" w:styleId="Mediumgitter1-fremhvningsfarve3">
    <w:name w:val="Medium Grid 1 Accent 3"/>
    <w:basedOn w:val="Tabel-Normal"/>
    <w:uiPriority w:val="67"/>
    <w:semiHidden/>
    <w:unhideWhenUsed/>
    <w:rsid w:val="0081149A"/>
    <w:rPr>
      <w:rFonts w:eastAsia="Times New Roman"/>
    </w:rPr>
    <w:tblPr>
      <w:tblStyleRowBandSize w:val="1"/>
      <w:tblStyleColBandSize w:val="1"/>
      <w:tbl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single" w:sz="8" w:space="0" w:color="787898" w:themeColor="accent3" w:themeTint="BF"/>
        <w:insideV w:val="single" w:sz="8" w:space="0" w:color="787898" w:themeColor="accent3" w:themeTint="BF"/>
      </w:tblBorders>
    </w:tblPr>
    <w:tcPr>
      <w:shd w:val="clear" w:color="auto" w:fill="D2D2DD" w:themeFill="accent3" w:themeFillTint="3F"/>
    </w:tcPr>
    <w:tblStylePr w:type="firstRow">
      <w:rPr>
        <w:b/>
        <w:bCs/>
      </w:rPr>
    </w:tblStylePr>
    <w:tblStylePr w:type="lastRow">
      <w:rPr>
        <w:b/>
        <w:bCs/>
      </w:rPr>
      <w:tblPr/>
      <w:tcPr>
        <w:tcBorders>
          <w:top w:val="single" w:sz="18" w:space="0" w:color="787898" w:themeColor="accent3" w:themeTint="BF"/>
        </w:tcBorders>
      </w:tcPr>
    </w:tblStylePr>
    <w:tblStylePr w:type="firstCol">
      <w:rPr>
        <w:b/>
        <w:bCs/>
      </w:rPr>
    </w:tblStylePr>
    <w:tblStylePr w:type="lastCol">
      <w:rPr>
        <w:b/>
        <w:bCs/>
      </w:rPr>
    </w:tblStylePr>
    <w:tblStylePr w:type="band1Vert">
      <w:tblPr/>
      <w:tcPr>
        <w:shd w:val="clear" w:color="auto" w:fill="A5A5BA" w:themeFill="accent3" w:themeFillTint="7F"/>
      </w:tcPr>
    </w:tblStylePr>
    <w:tblStylePr w:type="band1Horz">
      <w:tblPr/>
      <w:tcPr>
        <w:shd w:val="clear" w:color="auto" w:fill="A5A5BA" w:themeFill="accent3" w:themeFillTint="7F"/>
      </w:tcPr>
    </w:tblStylePr>
  </w:style>
  <w:style w:type="table" w:styleId="Mediumgitter1-fremhvningsfarve4">
    <w:name w:val="Medium Grid 1 Accent 4"/>
    <w:basedOn w:val="Tabel-Normal"/>
    <w:uiPriority w:val="67"/>
    <w:semiHidden/>
    <w:unhideWhenUsed/>
    <w:rsid w:val="0081149A"/>
    <w:rPr>
      <w:rFonts w:eastAsia="Times New Roman"/>
    </w:rPr>
    <w:tblPr>
      <w:tblStyleRowBandSize w:val="1"/>
      <w:tblStyleColBandSize w:val="1"/>
      <w:tbl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single" w:sz="8" w:space="0" w:color="FCE795" w:themeColor="accent4" w:themeTint="BF"/>
        <w:insideV w:val="single" w:sz="8" w:space="0" w:color="FCE795" w:themeColor="accent4" w:themeTint="BF"/>
      </w:tblBorders>
    </w:tblPr>
    <w:tcPr>
      <w:shd w:val="clear" w:color="auto" w:fill="FEF7DC" w:themeFill="accent4" w:themeFillTint="3F"/>
    </w:tcPr>
    <w:tblStylePr w:type="firstRow">
      <w:rPr>
        <w:b/>
        <w:bCs/>
      </w:rPr>
    </w:tblStylePr>
    <w:tblStylePr w:type="lastRow">
      <w:rPr>
        <w:b/>
        <w:bCs/>
      </w:rPr>
      <w:tblPr/>
      <w:tcPr>
        <w:tcBorders>
          <w:top w:val="single" w:sz="18" w:space="0" w:color="FCE795" w:themeColor="accent4" w:themeTint="BF"/>
        </w:tcBorders>
      </w:tcPr>
    </w:tblStylePr>
    <w:tblStylePr w:type="firstCol">
      <w:rPr>
        <w:b/>
        <w:bCs/>
      </w:rPr>
    </w:tblStylePr>
    <w:tblStylePr w:type="lastCol">
      <w:rPr>
        <w:b/>
        <w:bCs/>
      </w:rPr>
    </w:tblStylePr>
    <w:tblStylePr w:type="band1Vert">
      <w:tblPr/>
      <w:tcPr>
        <w:shd w:val="clear" w:color="auto" w:fill="FDEFB9" w:themeFill="accent4" w:themeFillTint="7F"/>
      </w:tcPr>
    </w:tblStylePr>
    <w:tblStylePr w:type="band1Horz">
      <w:tblPr/>
      <w:tcPr>
        <w:shd w:val="clear" w:color="auto" w:fill="FDEFB9" w:themeFill="accent4" w:themeFillTint="7F"/>
      </w:tcPr>
    </w:tblStylePr>
  </w:style>
  <w:style w:type="table" w:styleId="Mediumgitter1-fremhvningsfarve5">
    <w:name w:val="Medium Grid 1 Accent 5"/>
    <w:basedOn w:val="Tabel-Normal"/>
    <w:uiPriority w:val="67"/>
    <w:semiHidden/>
    <w:unhideWhenUsed/>
    <w:rsid w:val="0081149A"/>
    <w:rPr>
      <w:rFonts w:eastAsia="Times New Roman"/>
    </w:rPr>
    <w:tblPr>
      <w:tblStyleRowBandSize w:val="1"/>
      <w:tblStyleColBandSize w:val="1"/>
      <w:tbl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single" w:sz="8" w:space="0" w:color="9295A9" w:themeColor="accent5" w:themeTint="BF"/>
        <w:insideV w:val="single" w:sz="8" w:space="0" w:color="9295A9" w:themeColor="accent5" w:themeTint="BF"/>
      </w:tblBorders>
    </w:tblPr>
    <w:tcPr>
      <w:shd w:val="clear" w:color="auto" w:fill="DBDBE2" w:themeFill="accent5" w:themeFillTint="3F"/>
    </w:tcPr>
    <w:tblStylePr w:type="firstRow">
      <w:rPr>
        <w:b/>
        <w:bCs/>
      </w:rPr>
    </w:tblStylePr>
    <w:tblStylePr w:type="lastRow">
      <w:rPr>
        <w:b/>
        <w:bCs/>
      </w:rPr>
      <w:tblPr/>
      <w:tcPr>
        <w:tcBorders>
          <w:top w:val="single" w:sz="18" w:space="0" w:color="9295A9" w:themeColor="accent5" w:themeTint="BF"/>
        </w:tcBorders>
      </w:tcPr>
    </w:tblStylePr>
    <w:tblStylePr w:type="firstCol">
      <w:rPr>
        <w:b/>
        <w:bCs/>
      </w:rPr>
    </w:tblStylePr>
    <w:tblStylePr w:type="lastCol">
      <w:rPr>
        <w:b/>
        <w:bCs/>
      </w:rPr>
    </w:tblStylePr>
    <w:tblStylePr w:type="band1Vert">
      <w:tblPr/>
      <w:tcPr>
        <w:shd w:val="clear" w:color="auto" w:fill="B7B8C6" w:themeFill="accent5" w:themeFillTint="7F"/>
      </w:tcPr>
    </w:tblStylePr>
    <w:tblStylePr w:type="band1Horz">
      <w:tblPr/>
      <w:tcPr>
        <w:shd w:val="clear" w:color="auto" w:fill="B7B8C6" w:themeFill="accent5" w:themeFillTint="7F"/>
      </w:tcPr>
    </w:tblStylePr>
  </w:style>
  <w:style w:type="table" w:styleId="Mediumgitter1-fremhvningsfarve6">
    <w:name w:val="Medium Grid 1 Accent 6"/>
    <w:basedOn w:val="Tabel-Normal"/>
    <w:uiPriority w:val="67"/>
    <w:semiHidden/>
    <w:unhideWhenUsed/>
    <w:rsid w:val="0081149A"/>
    <w:rPr>
      <w:rFonts w:eastAsia="Times New Roman"/>
    </w:rPr>
    <w:tblPr>
      <w:tblStyleRowBandSize w:val="1"/>
      <w:tblStyleColBandSize w:val="1"/>
      <w:tbl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single" w:sz="8" w:space="0" w:color="F5AA7E" w:themeColor="accent6" w:themeTint="BF"/>
        <w:insideV w:val="single" w:sz="8" w:space="0" w:color="F5AA7E" w:themeColor="accent6" w:themeTint="BF"/>
      </w:tblBorders>
    </w:tblPr>
    <w:tcPr>
      <w:shd w:val="clear" w:color="auto" w:fill="FBE3D4" w:themeFill="accent6" w:themeFillTint="3F"/>
    </w:tcPr>
    <w:tblStylePr w:type="firstRow">
      <w:rPr>
        <w:b/>
        <w:bCs/>
      </w:rPr>
    </w:tblStylePr>
    <w:tblStylePr w:type="lastRow">
      <w:rPr>
        <w:b/>
        <w:bCs/>
      </w:rPr>
      <w:tblPr/>
      <w:tcPr>
        <w:tcBorders>
          <w:top w:val="single" w:sz="18" w:space="0" w:color="F5AA7E" w:themeColor="accent6" w:themeTint="BF"/>
        </w:tcBorders>
      </w:tcPr>
    </w:tblStylePr>
    <w:tblStylePr w:type="firstCol">
      <w:rPr>
        <w:b/>
        <w:bCs/>
      </w:rPr>
    </w:tblStylePr>
    <w:tblStylePr w:type="lastCol">
      <w:rPr>
        <w:b/>
        <w:bCs/>
      </w:rPr>
    </w:tblStylePr>
    <w:tblStylePr w:type="band1Vert">
      <w:tblPr/>
      <w:tcPr>
        <w:shd w:val="clear" w:color="auto" w:fill="F8C7A9" w:themeFill="accent6" w:themeFillTint="7F"/>
      </w:tcPr>
    </w:tblStylePr>
    <w:tblStylePr w:type="band1Horz">
      <w:tblPr/>
      <w:tcPr>
        <w:shd w:val="clear" w:color="auto" w:fill="F8C7A9" w:themeFill="accent6" w:themeFillTint="7F"/>
      </w:tcPr>
    </w:tblStylePr>
  </w:style>
  <w:style w:type="table" w:styleId="Mediumgitter2">
    <w:name w:val="Medium Grid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insideH w:val="single" w:sz="8" w:space="0" w:color="C1476E" w:themeColor="accent1"/>
        <w:insideV w:val="single" w:sz="8" w:space="0" w:color="C1476E" w:themeColor="accent1"/>
      </w:tblBorders>
    </w:tblPr>
    <w:tcPr>
      <w:shd w:val="clear" w:color="auto" w:fill="EFD1DA" w:themeFill="accent1" w:themeFillTint="3F"/>
    </w:tcPr>
    <w:tblStylePr w:type="firstRow">
      <w:rPr>
        <w:b/>
        <w:bCs/>
        <w:color w:val="000000" w:themeColor="text1"/>
      </w:rPr>
      <w:tblPr/>
      <w:tcPr>
        <w:shd w:val="clear" w:color="auto" w:fill="F9EC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AE1" w:themeFill="accent1" w:themeFillTint="33"/>
      </w:tcPr>
    </w:tblStylePr>
    <w:tblStylePr w:type="band1Vert">
      <w:tblPr/>
      <w:tcPr>
        <w:shd w:val="clear" w:color="auto" w:fill="E0A3B6" w:themeFill="accent1" w:themeFillTint="7F"/>
      </w:tcPr>
    </w:tblStylePr>
    <w:tblStylePr w:type="band1Horz">
      <w:tblPr/>
      <w:tcPr>
        <w:tcBorders>
          <w:insideH w:val="single" w:sz="6" w:space="0" w:color="C1476E" w:themeColor="accent1"/>
          <w:insideV w:val="single" w:sz="6" w:space="0" w:color="C1476E" w:themeColor="accent1"/>
        </w:tcBorders>
        <w:shd w:val="clear" w:color="auto" w:fill="E0A3B6"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insideH w:val="single" w:sz="8" w:space="0" w:color="A6D1BF" w:themeColor="accent2"/>
        <w:insideV w:val="single" w:sz="8" w:space="0" w:color="A6D1BF" w:themeColor="accent2"/>
      </w:tblBorders>
    </w:tblPr>
    <w:tcPr>
      <w:shd w:val="clear" w:color="auto" w:fill="E8F3EF" w:themeFill="accent2" w:themeFillTint="3F"/>
    </w:tcPr>
    <w:tblStylePr w:type="firstRow">
      <w:rPr>
        <w:b/>
        <w:bCs/>
        <w:color w:val="000000" w:themeColor="text1"/>
      </w:rPr>
      <w:tblPr/>
      <w:tcPr>
        <w:shd w:val="clear" w:color="auto" w:fill="F6FA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5F2" w:themeFill="accent2" w:themeFillTint="33"/>
      </w:tcPr>
    </w:tblStylePr>
    <w:tblStylePr w:type="band1Vert">
      <w:tblPr/>
      <w:tcPr>
        <w:shd w:val="clear" w:color="auto" w:fill="D2E8DF" w:themeFill="accent2" w:themeFillTint="7F"/>
      </w:tcPr>
    </w:tblStylePr>
    <w:tblStylePr w:type="band1Horz">
      <w:tblPr/>
      <w:tcPr>
        <w:tcBorders>
          <w:insideH w:val="single" w:sz="6" w:space="0" w:color="A6D1BF" w:themeColor="accent2"/>
          <w:insideV w:val="single" w:sz="6" w:space="0" w:color="A6D1BF" w:themeColor="accent2"/>
        </w:tcBorders>
        <w:shd w:val="clear" w:color="auto" w:fill="D2E8D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insideH w:val="single" w:sz="8" w:space="0" w:color="54546E" w:themeColor="accent3"/>
        <w:insideV w:val="single" w:sz="8" w:space="0" w:color="54546E" w:themeColor="accent3"/>
      </w:tblBorders>
    </w:tblPr>
    <w:tcPr>
      <w:shd w:val="clear" w:color="auto" w:fill="D2D2DD" w:themeFill="accent3" w:themeFillTint="3F"/>
    </w:tcPr>
    <w:tblStylePr w:type="firstRow">
      <w:rPr>
        <w:b/>
        <w:bCs/>
        <w:color w:val="000000" w:themeColor="text1"/>
      </w:rPr>
      <w:tblPr/>
      <w:tcPr>
        <w:shd w:val="clear" w:color="auto" w:fill="EDED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E3" w:themeFill="accent3" w:themeFillTint="33"/>
      </w:tcPr>
    </w:tblStylePr>
    <w:tblStylePr w:type="band1Vert">
      <w:tblPr/>
      <w:tcPr>
        <w:shd w:val="clear" w:color="auto" w:fill="A5A5BA" w:themeFill="accent3" w:themeFillTint="7F"/>
      </w:tcPr>
    </w:tblStylePr>
    <w:tblStylePr w:type="band1Horz">
      <w:tblPr/>
      <w:tcPr>
        <w:tcBorders>
          <w:insideH w:val="single" w:sz="6" w:space="0" w:color="54546E" w:themeColor="accent3"/>
          <w:insideV w:val="single" w:sz="6" w:space="0" w:color="54546E" w:themeColor="accent3"/>
        </w:tcBorders>
        <w:shd w:val="clear" w:color="auto" w:fill="A5A5BA"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insideH w:val="single" w:sz="8" w:space="0" w:color="FCE073" w:themeColor="accent4"/>
        <w:insideV w:val="single" w:sz="8" w:space="0" w:color="FCE073" w:themeColor="accent4"/>
      </w:tblBorders>
    </w:tblPr>
    <w:tcPr>
      <w:shd w:val="clear" w:color="auto" w:fill="FEF7DC" w:themeFill="accent4" w:themeFillTint="3F"/>
    </w:tcPr>
    <w:tblStylePr w:type="firstRow">
      <w:rPr>
        <w:b/>
        <w:bCs/>
        <w:color w:val="000000" w:themeColor="text1"/>
      </w:rPr>
      <w:tblPr/>
      <w:tcPr>
        <w:shd w:val="clear" w:color="auto" w:fill="FEFB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8E2" w:themeFill="accent4" w:themeFillTint="33"/>
      </w:tcPr>
    </w:tblStylePr>
    <w:tblStylePr w:type="band1Vert">
      <w:tblPr/>
      <w:tcPr>
        <w:shd w:val="clear" w:color="auto" w:fill="FDEFB9" w:themeFill="accent4" w:themeFillTint="7F"/>
      </w:tcPr>
    </w:tblStylePr>
    <w:tblStylePr w:type="band1Horz">
      <w:tblPr/>
      <w:tcPr>
        <w:tcBorders>
          <w:insideH w:val="single" w:sz="6" w:space="0" w:color="FCE073" w:themeColor="accent4"/>
          <w:insideV w:val="single" w:sz="6" w:space="0" w:color="FCE073" w:themeColor="accent4"/>
        </w:tcBorders>
        <w:shd w:val="clear" w:color="auto" w:fill="FDEFB9"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insideH w:val="single" w:sz="8" w:space="0" w:color="6F728C" w:themeColor="accent5"/>
        <w:insideV w:val="single" w:sz="8" w:space="0" w:color="6F728C" w:themeColor="accent5"/>
      </w:tblBorders>
    </w:tblPr>
    <w:tcPr>
      <w:shd w:val="clear" w:color="auto" w:fill="DBDBE2" w:themeFill="accent5" w:themeFillTint="3F"/>
    </w:tcPr>
    <w:tblStylePr w:type="firstRow">
      <w:rPr>
        <w:b/>
        <w:bCs/>
        <w:color w:val="000000" w:themeColor="text1"/>
      </w:rPr>
      <w:tblPr/>
      <w:tcPr>
        <w:shd w:val="clear" w:color="auto" w:fill="F0F0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2E8" w:themeFill="accent5" w:themeFillTint="33"/>
      </w:tcPr>
    </w:tblStylePr>
    <w:tblStylePr w:type="band1Vert">
      <w:tblPr/>
      <w:tcPr>
        <w:shd w:val="clear" w:color="auto" w:fill="B7B8C6" w:themeFill="accent5" w:themeFillTint="7F"/>
      </w:tcPr>
    </w:tblStylePr>
    <w:tblStylePr w:type="band1Horz">
      <w:tblPr/>
      <w:tcPr>
        <w:tcBorders>
          <w:insideH w:val="single" w:sz="6" w:space="0" w:color="6F728C" w:themeColor="accent5"/>
          <w:insideV w:val="single" w:sz="6" w:space="0" w:color="6F728C" w:themeColor="accent5"/>
        </w:tcBorders>
        <w:shd w:val="clear" w:color="auto" w:fill="B7B8C6"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insideH w:val="single" w:sz="8" w:space="0" w:color="F28F54" w:themeColor="accent6"/>
        <w:insideV w:val="single" w:sz="8" w:space="0" w:color="F28F54" w:themeColor="accent6"/>
      </w:tblBorders>
    </w:tblPr>
    <w:tcPr>
      <w:shd w:val="clear" w:color="auto" w:fill="FBE3D4" w:themeFill="accent6" w:themeFillTint="3F"/>
    </w:tcPr>
    <w:tblStylePr w:type="firstRow">
      <w:rPr>
        <w:b/>
        <w:bCs/>
        <w:color w:val="000000" w:themeColor="text1"/>
      </w:rPr>
      <w:tblPr/>
      <w:tcPr>
        <w:shd w:val="clear" w:color="auto" w:fill="FDF3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C" w:themeFill="accent6" w:themeFillTint="33"/>
      </w:tcPr>
    </w:tblStylePr>
    <w:tblStylePr w:type="band1Vert">
      <w:tblPr/>
      <w:tcPr>
        <w:shd w:val="clear" w:color="auto" w:fill="F8C7A9" w:themeFill="accent6" w:themeFillTint="7F"/>
      </w:tcPr>
    </w:tblStylePr>
    <w:tblStylePr w:type="band1Horz">
      <w:tblPr/>
      <w:tcPr>
        <w:tcBorders>
          <w:insideH w:val="single" w:sz="6" w:space="0" w:color="F28F54" w:themeColor="accent6"/>
          <w:insideV w:val="single" w:sz="6" w:space="0" w:color="F28F54" w:themeColor="accent6"/>
        </w:tcBorders>
        <w:shd w:val="clear" w:color="auto" w:fill="F8C7A9"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1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476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476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476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476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A3B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A3B6" w:themeFill="accent1" w:themeFillTint="7F"/>
      </w:tcPr>
    </w:tblStylePr>
  </w:style>
  <w:style w:type="table" w:styleId="Mediumgitter3-fremhvningsfarve2">
    <w:name w:val="Medium Grid 3 Accent 2"/>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D1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D1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D1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D1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E8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E8DF" w:themeFill="accent2" w:themeFillTint="7F"/>
      </w:tcPr>
    </w:tblStylePr>
  </w:style>
  <w:style w:type="table" w:styleId="Mediumgitter3-fremhvningsfarve3">
    <w:name w:val="Medium Grid 3 Accent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2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4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4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4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4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5B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5BA" w:themeFill="accent3" w:themeFillTint="7F"/>
      </w:tcPr>
    </w:tblStylePr>
  </w:style>
  <w:style w:type="table" w:styleId="Mediumgitter3-fremhvningsfarve4">
    <w:name w:val="Medium Grid 3 Accent 4"/>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7D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E07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E07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E07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E07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FB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FB9" w:themeFill="accent4" w:themeFillTint="7F"/>
      </w:tcPr>
    </w:tblStylePr>
  </w:style>
  <w:style w:type="table" w:styleId="Mediumgitter3-fremhvningsfarve5">
    <w:name w:val="Medium Grid 3 Accent 5"/>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28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28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28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28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B8C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B8C6" w:themeFill="accent5" w:themeFillTint="7F"/>
      </w:tcPr>
    </w:tblStylePr>
  </w:style>
  <w:style w:type="table" w:styleId="Mediumgitter3-fremhvningsfarve6">
    <w:name w:val="Medium Grid 3 Accent 6"/>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8F5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8F5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8F5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8F5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7A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7A9" w:themeFill="accent6" w:themeFillTint="7F"/>
      </w:tcPr>
    </w:tblStylePr>
  </w:style>
  <w:style w:type="table" w:styleId="Mediumliste1">
    <w:name w:val="Medium Lis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3756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C1476E" w:themeColor="accent1"/>
        <w:bottom w:val="single" w:sz="8" w:space="0" w:color="C1476E" w:themeColor="accent1"/>
      </w:tblBorders>
    </w:tblPr>
    <w:tblStylePr w:type="firstRow">
      <w:rPr>
        <w:rFonts w:asciiTheme="majorHAnsi" w:eastAsiaTheme="majorEastAsia" w:hAnsiTheme="majorHAnsi" w:cstheme="majorBidi"/>
      </w:rPr>
      <w:tblPr/>
      <w:tcPr>
        <w:tcBorders>
          <w:top w:val="nil"/>
          <w:bottom w:val="single" w:sz="8" w:space="0" w:color="C1476E" w:themeColor="accent1"/>
        </w:tcBorders>
      </w:tcPr>
    </w:tblStylePr>
    <w:tblStylePr w:type="lastRow">
      <w:rPr>
        <w:b/>
        <w:bCs/>
        <w:color w:val="63756B" w:themeColor="text2"/>
      </w:rPr>
      <w:tblPr/>
      <w:tcPr>
        <w:tcBorders>
          <w:top w:val="single" w:sz="8" w:space="0" w:color="C1476E" w:themeColor="accent1"/>
          <w:bottom w:val="single" w:sz="8" w:space="0" w:color="C1476E" w:themeColor="accent1"/>
        </w:tcBorders>
      </w:tcPr>
    </w:tblStylePr>
    <w:tblStylePr w:type="firstCol">
      <w:rPr>
        <w:b/>
        <w:bCs/>
      </w:rPr>
    </w:tblStylePr>
    <w:tblStylePr w:type="lastCol">
      <w:rPr>
        <w:b/>
        <w:bCs/>
      </w:rPr>
      <w:tblPr/>
      <w:tcPr>
        <w:tcBorders>
          <w:top w:val="single" w:sz="8" w:space="0" w:color="C1476E" w:themeColor="accent1"/>
          <w:bottom w:val="single" w:sz="8" w:space="0" w:color="C1476E" w:themeColor="accent1"/>
        </w:tcBorders>
      </w:tcPr>
    </w:tblStylePr>
    <w:tblStylePr w:type="band1Vert">
      <w:tblPr/>
      <w:tcPr>
        <w:shd w:val="clear" w:color="auto" w:fill="EFD1DA" w:themeFill="accent1" w:themeFillTint="3F"/>
      </w:tcPr>
    </w:tblStylePr>
    <w:tblStylePr w:type="band1Horz">
      <w:tblPr/>
      <w:tcPr>
        <w:shd w:val="clear" w:color="auto" w:fill="EFD1DA" w:themeFill="accent1" w:themeFillTint="3F"/>
      </w:tcPr>
    </w:tblStylePr>
  </w:style>
  <w:style w:type="table" w:styleId="Mediumliste1-fremhvningsfarve2">
    <w:name w:val="Medium List 1 Accent 2"/>
    <w:basedOn w:val="Tabel-Normal"/>
    <w:uiPriority w:val="65"/>
    <w:semiHidden/>
    <w:unhideWhenUsed/>
    <w:rsid w:val="0081149A"/>
    <w:rPr>
      <w:rFonts w:eastAsia="Times New Roman"/>
      <w:color w:val="000000" w:themeColor="text1"/>
    </w:rPr>
    <w:tblPr>
      <w:tblStyleRowBandSize w:val="1"/>
      <w:tblStyleColBandSize w:val="1"/>
      <w:tblBorders>
        <w:top w:val="single" w:sz="8" w:space="0" w:color="A6D1BF" w:themeColor="accent2"/>
        <w:bottom w:val="single" w:sz="8" w:space="0" w:color="A6D1BF" w:themeColor="accent2"/>
      </w:tblBorders>
    </w:tblPr>
    <w:tblStylePr w:type="firstRow">
      <w:rPr>
        <w:rFonts w:asciiTheme="majorHAnsi" w:eastAsiaTheme="majorEastAsia" w:hAnsiTheme="majorHAnsi" w:cstheme="majorBidi"/>
      </w:rPr>
      <w:tblPr/>
      <w:tcPr>
        <w:tcBorders>
          <w:top w:val="nil"/>
          <w:bottom w:val="single" w:sz="8" w:space="0" w:color="A6D1BF" w:themeColor="accent2"/>
        </w:tcBorders>
      </w:tcPr>
    </w:tblStylePr>
    <w:tblStylePr w:type="lastRow">
      <w:rPr>
        <w:b/>
        <w:bCs/>
        <w:color w:val="63756B" w:themeColor="text2"/>
      </w:rPr>
      <w:tblPr/>
      <w:tcPr>
        <w:tcBorders>
          <w:top w:val="single" w:sz="8" w:space="0" w:color="A6D1BF" w:themeColor="accent2"/>
          <w:bottom w:val="single" w:sz="8" w:space="0" w:color="A6D1BF" w:themeColor="accent2"/>
        </w:tcBorders>
      </w:tcPr>
    </w:tblStylePr>
    <w:tblStylePr w:type="firstCol">
      <w:rPr>
        <w:b/>
        <w:bCs/>
      </w:rPr>
    </w:tblStylePr>
    <w:tblStylePr w:type="lastCol">
      <w:rPr>
        <w:b/>
        <w:bCs/>
      </w:rPr>
      <w:tblPr/>
      <w:tcPr>
        <w:tcBorders>
          <w:top w:val="single" w:sz="8" w:space="0" w:color="A6D1BF" w:themeColor="accent2"/>
          <w:bottom w:val="single" w:sz="8" w:space="0" w:color="A6D1BF" w:themeColor="accent2"/>
        </w:tcBorders>
      </w:tcPr>
    </w:tblStylePr>
    <w:tblStylePr w:type="band1Vert">
      <w:tblPr/>
      <w:tcPr>
        <w:shd w:val="clear" w:color="auto" w:fill="E8F3EF" w:themeFill="accent2" w:themeFillTint="3F"/>
      </w:tcPr>
    </w:tblStylePr>
    <w:tblStylePr w:type="band1Horz">
      <w:tblPr/>
      <w:tcPr>
        <w:shd w:val="clear" w:color="auto" w:fill="E8F3EF" w:themeFill="accent2" w:themeFillTint="3F"/>
      </w:tcPr>
    </w:tblStylePr>
  </w:style>
  <w:style w:type="table" w:styleId="Mediumliste1-fremhvningsfarve3">
    <w:name w:val="Medium List 1 Accent 3"/>
    <w:basedOn w:val="Tabel-Normal"/>
    <w:uiPriority w:val="65"/>
    <w:semiHidden/>
    <w:unhideWhenUsed/>
    <w:rsid w:val="0081149A"/>
    <w:rPr>
      <w:rFonts w:eastAsia="Times New Roman"/>
      <w:color w:val="000000" w:themeColor="text1"/>
    </w:rPr>
    <w:tblPr>
      <w:tblStyleRowBandSize w:val="1"/>
      <w:tblStyleColBandSize w:val="1"/>
      <w:tblBorders>
        <w:top w:val="single" w:sz="8" w:space="0" w:color="54546E" w:themeColor="accent3"/>
        <w:bottom w:val="single" w:sz="8" w:space="0" w:color="54546E" w:themeColor="accent3"/>
      </w:tblBorders>
    </w:tblPr>
    <w:tblStylePr w:type="firstRow">
      <w:rPr>
        <w:rFonts w:asciiTheme="majorHAnsi" w:eastAsiaTheme="majorEastAsia" w:hAnsiTheme="majorHAnsi" w:cstheme="majorBidi"/>
      </w:rPr>
      <w:tblPr/>
      <w:tcPr>
        <w:tcBorders>
          <w:top w:val="nil"/>
          <w:bottom w:val="single" w:sz="8" w:space="0" w:color="54546E" w:themeColor="accent3"/>
        </w:tcBorders>
      </w:tcPr>
    </w:tblStylePr>
    <w:tblStylePr w:type="lastRow">
      <w:rPr>
        <w:b/>
        <w:bCs/>
        <w:color w:val="63756B" w:themeColor="text2"/>
      </w:rPr>
      <w:tblPr/>
      <w:tcPr>
        <w:tcBorders>
          <w:top w:val="single" w:sz="8" w:space="0" w:color="54546E" w:themeColor="accent3"/>
          <w:bottom w:val="single" w:sz="8" w:space="0" w:color="54546E" w:themeColor="accent3"/>
        </w:tcBorders>
      </w:tcPr>
    </w:tblStylePr>
    <w:tblStylePr w:type="firstCol">
      <w:rPr>
        <w:b/>
        <w:bCs/>
      </w:rPr>
    </w:tblStylePr>
    <w:tblStylePr w:type="lastCol">
      <w:rPr>
        <w:b/>
        <w:bCs/>
      </w:rPr>
      <w:tblPr/>
      <w:tcPr>
        <w:tcBorders>
          <w:top w:val="single" w:sz="8" w:space="0" w:color="54546E" w:themeColor="accent3"/>
          <w:bottom w:val="single" w:sz="8" w:space="0" w:color="54546E" w:themeColor="accent3"/>
        </w:tcBorders>
      </w:tcPr>
    </w:tblStylePr>
    <w:tblStylePr w:type="band1Vert">
      <w:tblPr/>
      <w:tcPr>
        <w:shd w:val="clear" w:color="auto" w:fill="D2D2DD" w:themeFill="accent3" w:themeFillTint="3F"/>
      </w:tcPr>
    </w:tblStylePr>
    <w:tblStylePr w:type="band1Horz">
      <w:tblPr/>
      <w:tcPr>
        <w:shd w:val="clear" w:color="auto" w:fill="D2D2DD" w:themeFill="accent3" w:themeFillTint="3F"/>
      </w:tcPr>
    </w:tblStylePr>
  </w:style>
  <w:style w:type="table" w:styleId="Mediumliste1-fremhvningsfarve4">
    <w:name w:val="Medium List 1 Accent 4"/>
    <w:basedOn w:val="Tabel-Normal"/>
    <w:uiPriority w:val="65"/>
    <w:semiHidden/>
    <w:unhideWhenUsed/>
    <w:rsid w:val="0081149A"/>
    <w:rPr>
      <w:rFonts w:eastAsia="Times New Roman"/>
      <w:color w:val="000000" w:themeColor="text1"/>
    </w:rPr>
    <w:tblPr>
      <w:tblStyleRowBandSize w:val="1"/>
      <w:tblStyleColBandSize w:val="1"/>
      <w:tblBorders>
        <w:top w:val="single" w:sz="8" w:space="0" w:color="FCE073" w:themeColor="accent4"/>
        <w:bottom w:val="single" w:sz="8" w:space="0" w:color="FCE073" w:themeColor="accent4"/>
      </w:tblBorders>
    </w:tblPr>
    <w:tblStylePr w:type="firstRow">
      <w:rPr>
        <w:rFonts w:asciiTheme="majorHAnsi" w:eastAsiaTheme="majorEastAsia" w:hAnsiTheme="majorHAnsi" w:cstheme="majorBidi"/>
      </w:rPr>
      <w:tblPr/>
      <w:tcPr>
        <w:tcBorders>
          <w:top w:val="nil"/>
          <w:bottom w:val="single" w:sz="8" w:space="0" w:color="FCE073" w:themeColor="accent4"/>
        </w:tcBorders>
      </w:tcPr>
    </w:tblStylePr>
    <w:tblStylePr w:type="lastRow">
      <w:rPr>
        <w:b/>
        <w:bCs/>
        <w:color w:val="63756B" w:themeColor="text2"/>
      </w:rPr>
      <w:tblPr/>
      <w:tcPr>
        <w:tcBorders>
          <w:top w:val="single" w:sz="8" w:space="0" w:color="FCE073" w:themeColor="accent4"/>
          <w:bottom w:val="single" w:sz="8" w:space="0" w:color="FCE073" w:themeColor="accent4"/>
        </w:tcBorders>
      </w:tcPr>
    </w:tblStylePr>
    <w:tblStylePr w:type="firstCol">
      <w:rPr>
        <w:b/>
        <w:bCs/>
      </w:rPr>
    </w:tblStylePr>
    <w:tblStylePr w:type="lastCol">
      <w:rPr>
        <w:b/>
        <w:bCs/>
      </w:rPr>
      <w:tblPr/>
      <w:tcPr>
        <w:tcBorders>
          <w:top w:val="single" w:sz="8" w:space="0" w:color="FCE073" w:themeColor="accent4"/>
          <w:bottom w:val="single" w:sz="8" w:space="0" w:color="FCE073" w:themeColor="accent4"/>
        </w:tcBorders>
      </w:tcPr>
    </w:tblStylePr>
    <w:tblStylePr w:type="band1Vert">
      <w:tblPr/>
      <w:tcPr>
        <w:shd w:val="clear" w:color="auto" w:fill="FEF7DC" w:themeFill="accent4" w:themeFillTint="3F"/>
      </w:tcPr>
    </w:tblStylePr>
    <w:tblStylePr w:type="band1Horz">
      <w:tblPr/>
      <w:tcPr>
        <w:shd w:val="clear" w:color="auto" w:fill="FEF7DC" w:themeFill="accent4" w:themeFillTint="3F"/>
      </w:tcPr>
    </w:tblStylePr>
  </w:style>
  <w:style w:type="table" w:styleId="Mediumliste1-fremhvningsfarve5">
    <w:name w:val="Medium List 1 Accent 5"/>
    <w:basedOn w:val="Tabel-Normal"/>
    <w:uiPriority w:val="65"/>
    <w:semiHidden/>
    <w:unhideWhenUsed/>
    <w:rsid w:val="0081149A"/>
    <w:rPr>
      <w:rFonts w:eastAsia="Times New Roman"/>
      <w:color w:val="000000" w:themeColor="text1"/>
    </w:rPr>
    <w:tblPr>
      <w:tblStyleRowBandSize w:val="1"/>
      <w:tblStyleColBandSize w:val="1"/>
      <w:tblBorders>
        <w:top w:val="single" w:sz="8" w:space="0" w:color="6F728C" w:themeColor="accent5"/>
        <w:bottom w:val="single" w:sz="8" w:space="0" w:color="6F728C" w:themeColor="accent5"/>
      </w:tblBorders>
    </w:tblPr>
    <w:tblStylePr w:type="firstRow">
      <w:rPr>
        <w:rFonts w:asciiTheme="majorHAnsi" w:eastAsiaTheme="majorEastAsia" w:hAnsiTheme="majorHAnsi" w:cstheme="majorBidi"/>
      </w:rPr>
      <w:tblPr/>
      <w:tcPr>
        <w:tcBorders>
          <w:top w:val="nil"/>
          <w:bottom w:val="single" w:sz="8" w:space="0" w:color="6F728C" w:themeColor="accent5"/>
        </w:tcBorders>
      </w:tcPr>
    </w:tblStylePr>
    <w:tblStylePr w:type="lastRow">
      <w:rPr>
        <w:b/>
        <w:bCs/>
        <w:color w:val="63756B" w:themeColor="text2"/>
      </w:rPr>
      <w:tblPr/>
      <w:tcPr>
        <w:tcBorders>
          <w:top w:val="single" w:sz="8" w:space="0" w:color="6F728C" w:themeColor="accent5"/>
          <w:bottom w:val="single" w:sz="8" w:space="0" w:color="6F728C" w:themeColor="accent5"/>
        </w:tcBorders>
      </w:tcPr>
    </w:tblStylePr>
    <w:tblStylePr w:type="firstCol">
      <w:rPr>
        <w:b/>
        <w:bCs/>
      </w:rPr>
    </w:tblStylePr>
    <w:tblStylePr w:type="lastCol">
      <w:rPr>
        <w:b/>
        <w:bCs/>
      </w:rPr>
      <w:tblPr/>
      <w:tcPr>
        <w:tcBorders>
          <w:top w:val="single" w:sz="8" w:space="0" w:color="6F728C" w:themeColor="accent5"/>
          <w:bottom w:val="single" w:sz="8" w:space="0" w:color="6F728C" w:themeColor="accent5"/>
        </w:tcBorders>
      </w:tcPr>
    </w:tblStylePr>
    <w:tblStylePr w:type="band1Vert">
      <w:tblPr/>
      <w:tcPr>
        <w:shd w:val="clear" w:color="auto" w:fill="DBDBE2" w:themeFill="accent5" w:themeFillTint="3F"/>
      </w:tcPr>
    </w:tblStylePr>
    <w:tblStylePr w:type="band1Horz">
      <w:tblPr/>
      <w:tcPr>
        <w:shd w:val="clear" w:color="auto" w:fill="DBDBE2" w:themeFill="accent5" w:themeFillTint="3F"/>
      </w:tcPr>
    </w:tblStylePr>
  </w:style>
  <w:style w:type="table" w:styleId="Mediumliste1-fremhvningsfarve6">
    <w:name w:val="Medium List 1 Accent 6"/>
    <w:basedOn w:val="Tabel-Normal"/>
    <w:uiPriority w:val="65"/>
    <w:semiHidden/>
    <w:unhideWhenUsed/>
    <w:rsid w:val="0081149A"/>
    <w:rPr>
      <w:rFonts w:eastAsia="Times New Roman"/>
      <w:color w:val="000000" w:themeColor="text1"/>
    </w:rPr>
    <w:tblPr>
      <w:tblStyleRowBandSize w:val="1"/>
      <w:tblStyleColBandSize w:val="1"/>
      <w:tblBorders>
        <w:top w:val="single" w:sz="8" w:space="0" w:color="F28F54" w:themeColor="accent6"/>
        <w:bottom w:val="single" w:sz="8" w:space="0" w:color="F28F54" w:themeColor="accent6"/>
      </w:tblBorders>
    </w:tblPr>
    <w:tblStylePr w:type="firstRow">
      <w:rPr>
        <w:rFonts w:asciiTheme="majorHAnsi" w:eastAsiaTheme="majorEastAsia" w:hAnsiTheme="majorHAnsi" w:cstheme="majorBidi"/>
      </w:rPr>
      <w:tblPr/>
      <w:tcPr>
        <w:tcBorders>
          <w:top w:val="nil"/>
          <w:bottom w:val="single" w:sz="8" w:space="0" w:color="F28F54" w:themeColor="accent6"/>
        </w:tcBorders>
      </w:tcPr>
    </w:tblStylePr>
    <w:tblStylePr w:type="lastRow">
      <w:rPr>
        <w:b/>
        <w:bCs/>
        <w:color w:val="63756B" w:themeColor="text2"/>
      </w:rPr>
      <w:tblPr/>
      <w:tcPr>
        <w:tcBorders>
          <w:top w:val="single" w:sz="8" w:space="0" w:color="F28F54" w:themeColor="accent6"/>
          <w:bottom w:val="single" w:sz="8" w:space="0" w:color="F28F54" w:themeColor="accent6"/>
        </w:tcBorders>
      </w:tcPr>
    </w:tblStylePr>
    <w:tblStylePr w:type="firstCol">
      <w:rPr>
        <w:b/>
        <w:bCs/>
      </w:rPr>
    </w:tblStylePr>
    <w:tblStylePr w:type="lastCol">
      <w:rPr>
        <w:b/>
        <w:bCs/>
      </w:rPr>
      <w:tblPr/>
      <w:tcPr>
        <w:tcBorders>
          <w:top w:val="single" w:sz="8" w:space="0" w:color="F28F54" w:themeColor="accent6"/>
          <w:bottom w:val="single" w:sz="8" w:space="0" w:color="F28F54" w:themeColor="accent6"/>
        </w:tcBorders>
      </w:tcPr>
    </w:tblStylePr>
    <w:tblStylePr w:type="band1Vert">
      <w:tblPr/>
      <w:tcPr>
        <w:shd w:val="clear" w:color="auto" w:fill="FBE3D4" w:themeFill="accent6" w:themeFillTint="3F"/>
      </w:tcPr>
    </w:tblStylePr>
    <w:tblStylePr w:type="band1Horz">
      <w:tblPr/>
      <w:tcPr>
        <w:shd w:val="clear" w:color="auto" w:fill="FBE3D4" w:themeFill="accent6" w:themeFillTint="3F"/>
      </w:tcPr>
    </w:tblStylePr>
  </w:style>
  <w:style w:type="table" w:styleId="Mediumliste2">
    <w:name w:val="Medium Lis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tblBorders>
    </w:tblPr>
    <w:tblStylePr w:type="firstRow">
      <w:rPr>
        <w:sz w:val="24"/>
        <w:szCs w:val="24"/>
      </w:rPr>
      <w:tblPr/>
      <w:tcPr>
        <w:tcBorders>
          <w:top w:val="nil"/>
          <w:left w:val="nil"/>
          <w:bottom w:val="single" w:sz="24" w:space="0" w:color="C1476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476E" w:themeColor="accent1"/>
          <w:insideH w:val="nil"/>
          <w:insideV w:val="nil"/>
        </w:tcBorders>
        <w:shd w:val="clear" w:color="auto" w:fill="FFFFFF" w:themeFill="background1"/>
      </w:tcPr>
    </w:tblStylePr>
    <w:tblStylePr w:type="lastCol">
      <w:tblPr/>
      <w:tcPr>
        <w:tcBorders>
          <w:top w:val="nil"/>
          <w:left w:val="single" w:sz="8" w:space="0" w:color="C1476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1DA" w:themeFill="accent1" w:themeFillTint="3F"/>
      </w:tcPr>
    </w:tblStylePr>
    <w:tblStylePr w:type="band1Horz">
      <w:tblPr/>
      <w:tcPr>
        <w:tcBorders>
          <w:top w:val="nil"/>
          <w:bottom w:val="nil"/>
          <w:insideH w:val="nil"/>
          <w:insideV w:val="nil"/>
        </w:tcBorders>
        <w:shd w:val="clear" w:color="auto" w:fill="EFD1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tblBorders>
    </w:tblPr>
    <w:tblStylePr w:type="firstRow">
      <w:rPr>
        <w:sz w:val="24"/>
        <w:szCs w:val="24"/>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D1BF" w:themeColor="accent2"/>
          <w:insideH w:val="nil"/>
          <w:insideV w:val="nil"/>
        </w:tcBorders>
        <w:shd w:val="clear" w:color="auto" w:fill="FFFFFF" w:themeFill="background1"/>
      </w:tcPr>
    </w:tblStylePr>
    <w:tblStylePr w:type="lastCol">
      <w:tblPr/>
      <w:tcPr>
        <w:tcBorders>
          <w:top w:val="nil"/>
          <w:left w:val="single" w:sz="8" w:space="0" w:color="A6D1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3EF" w:themeFill="accent2" w:themeFillTint="3F"/>
      </w:tcPr>
    </w:tblStylePr>
    <w:tblStylePr w:type="band1Horz">
      <w:tblPr/>
      <w:tcPr>
        <w:tcBorders>
          <w:top w:val="nil"/>
          <w:bottom w:val="nil"/>
          <w:insideH w:val="nil"/>
          <w:insideV w:val="nil"/>
        </w:tcBorders>
        <w:shd w:val="clear" w:color="auto" w:fill="E8F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tblBorders>
    </w:tblPr>
    <w:tblStylePr w:type="firstRow">
      <w:rPr>
        <w:sz w:val="24"/>
        <w:szCs w:val="24"/>
      </w:rPr>
      <w:tblPr/>
      <w:tcPr>
        <w:tcBorders>
          <w:top w:val="nil"/>
          <w:left w:val="nil"/>
          <w:bottom w:val="single" w:sz="24" w:space="0" w:color="54546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46E" w:themeColor="accent3"/>
          <w:insideH w:val="nil"/>
          <w:insideV w:val="nil"/>
        </w:tcBorders>
        <w:shd w:val="clear" w:color="auto" w:fill="FFFFFF" w:themeFill="background1"/>
      </w:tcPr>
    </w:tblStylePr>
    <w:tblStylePr w:type="lastCol">
      <w:tblPr/>
      <w:tcPr>
        <w:tcBorders>
          <w:top w:val="nil"/>
          <w:left w:val="single" w:sz="8" w:space="0" w:color="5454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2DD" w:themeFill="accent3" w:themeFillTint="3F"/>
      </w:tcPr>
    </w:tblStylePr>
    <w:tblStylePr w:type="band1Horz">
      <w:tblPr/>
      <w:tcPr>
        <w:tcBorders>
          <w:top w:val="nil"/>
          <w:bottom w:val="nil"/>
          <w:insideH w:val="nil"/>
          <w:insideV w:val="nil"/>
        </w:tcBorders>
        <w:shd w:val="clear" w:color="auto" w:fill="D2D2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tblBorders>
    </w:tblPr>
    <w:tblStylePr w:type="firstRow">
      <w:rPr>
        <w:sz w:val="24"/>
        <w:szCs w:val="24"/>
      </w:rPr>
      <w:tblPr/>
      <w:tcPr>
        <w:tcBorders>
          <w:top w:val="nil"/>
          <w:left w:val="nil"/>
          <w:bottom w:val="single" w:sz="24" w:space="0" w:color="FCE07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E073" w:themeColor="accent4"/>
          <w:insideH w:val="nil"/>
          <w:insideV w:val="nil"/>
        </w:tcBorders>
        <w:shd w:val="clear" w:color="auto" w:fill="FFFFFF" w:themeFill="background1"/>
      </w:tcPr>
    </w:tblStylePr>
    <w:tblStylePr w:type="lastCol">
      <w:tblPr/>
      <w:tcPr>
        <w:tcBorders>
          <w:top w:val="nil"/>
          <w:left w:val="single" w:sz="8" w:space="0" w:color="FCE07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7DC" w:themeFill="accent4" w:themeFillTint="3F"/>
      </w:tcPr>
    </w:tblStylePr>
    <w:tblStylePr w:type="band1Horz">
      <w:tblPr/>
      <w:tcPr>
        <w:tcBorders>
          <w:top w:val="nil"/>
          <w:bottom w:val="nil"/>
          <w:insideH w:val="nil"/>
          <w:insideV w:val="nil"/>
        </w:tcBorders>
        <w:shd w:val="clear" w:color="auto" w:fill="FEF7D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tblBorders>
    </w:tblPr>
    <w:tblStylePr w:type="firstRow">
      <w:rPr>
        <w:sz w:val="24"/>
        <w:szCs w:val="24"/>
      </w:rPr>
      <w:tblPr/>
      <w:tcPr>
        <w:tcBorders>
          <w:top w:val="nil"/>
          <w:left w:val="nil"/>
          <w:bottom w:val="single" w:sz="24" w:space="0" w:color="6F728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28C" w:themeColor="accent5"/>
          <w:insideH w:val="nil"/>
          <w:insideV w:val="nil"/>
        </w:tcBorders>
        <w:shd w:val="clear" w:color="auto" w:fill="FFFFFF" w:themeFill="background1"/>
      </w:tcPr>
    </w:tblStylePr>
    <w:tblStylePr w:type="lastCol">
      <w:tblPr/>
      <w:tcPr>
        <w:tcBorders>
          <w:top w:val="nil"/>
          <w:left w:val="single" w:sz="8" w:space="0" w:color="6F728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E2" w:themeFill="accent5" w:themeFillTint="3F"/>
      </w:tcPr>
    </w:tblStylePr>
    <w:tblStylePr w:type="band1Horz">
      <w:tblPr/>
      <w:tcPr>
        <w:tcBorders>
          <w:top w:val="nil"/>
          <w:bottom w:val="nil"/>
          <w:insideH w:val="nil"/>
          <w:insideV w:val="nil"/>
        </w:tcBorders>
        <w:shd w:val="clear" w:color="auto" w:fill="DBDB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tblBorders>
    </w:tblPr>
    <w:tblStylePr w:type="firstRow">
      <w:rPr>
        <w:sz w:val="24"/>
        <w:szCs w:val="24"/>
      </w:rPr>
      <w:tblPr/>
      <w:tcPr>
        <w:tcBorders>
          <w:top w:val="nil"/>
          <w:left w:val="nil"/>
          <w:bottom w:val="single" w:sz="24" w:space="0" w:color="F28F5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8F54" w:themeColor="accent6"/>
          <w:insideH w:val="nil"/>
          <w:insideV w:val="nil"/>
        </w:tcBorders>
        <w:shd w:val="clear" w:color="auto" w:fill="FFFFFF" w:themeFill="background1"/>
      </w:tcPr>
    </w:tblStylePr>
    <w:tblStylePr w:type="lastCol">
      <w:tblPr/>
      <w:tcPr>
        <w:tcBorders>
          <w:top w:val="nil"/>
          <w:left w:val="single" w:sz="8" w:space="0" w:color="F28F5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4" w:themeFill="accent6" w:themeFillTint="3F"/>
      </w:tcPr>
    </w:tblStylePr>
    <w:tblStylePr w:type="band1Horz">
      <w:tblPr/>
      <w:tcPr>
        <w:tcBorders>
          <w:top w:val="nil"/>
          <w:bottom w:val="nil"/>
          <w:insideH w:val="nil"/>
          <w:insideV w:val="nil"/>
        </w:tcBorders>
        <w:shd w:val="clear" w:color="auto" w:fill="FBE3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81149A"/>
    <w:rPr>
      <w:rFonts w:eastAsia="Times New Roman"/>
    </w:rPr>
    <w:tblPr>
      <w:tblStyleRowBandSize w:val="1"/>
      <w:tblStyleColBandSize w:val="1"/>
      <w:tbl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single" w:sz="8" w:space="0" w:color="D07592" w:themeColor="accent1" w:themeTint="BF"/>
      </w:tblBorders>
    </w:tblPr>
    <w:tblStylePr w:type="firstRow">
      <w:pPr>
        <w:spacing w:before="0" w:after="0" w:line="240" w:lineRule="auto"/>
      </w:pPr>
      <w:rPr>
        <w:b/>
        <w:bCs/>
        <w:color w:val="FFFFFF" w:themeColor="background1"/>
      </w:rPr>
      <w:tblPr/>
      <w:tcPr>
        <w:tc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nil"/>
          <w:insideV w:val="nil"/>
        </w:tcBorders>
        <w:shd w:val="clear" w:color="auto" w:fill="C1476E" w:themeFill="accent1"/>
      </w:tcPr>
    </w:tblStylePr>
    <w:tblStylePr w:type="lastRow">
      <w:pPr>
        <w:spacing w:before="0" w:after="0" w:line="240" w:lineRule="auto"/>
      </w:pPr>
      <w:rPr>
        <w:b/>
        <w:bCs/>
      </w:rPr>
      <w:tblPr/>
      <w:tcPr>
        <w:tcBorders>
          <w:top w:val="double" w:sz="6"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EFD1DA" w:themeFill="accent1" w:themeFillTint="3F"/>
      </w:tcPr>
    </w:tblStylePr>
    <w:tblStylePr w:type="band1Horz">
      <w:tblPr/>
      <w:tcPr>
        <w:tcBorders>
          <w:insideH w:val="nil"/>
          <w:insideV w:val="nil"/>
        </w:tcBorders>
        <w:shd w:val="clear" w:color="auto" w:fill="EFD1DA"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81149A"/>
    <w:rPr>
      <w:rFonts w:eastAsia="Times New Roman"/>
    </w:rPr>
    <w:tblPr>
      <w:tblStyleRowBandSize w:val="1"/>
      <w:tblStyleColBandSize w:val="1"/>
      <w:tbl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single" w:sz="8" w:space="0" w:color="BCDCCE" w:themeColor="accent2" w:themeTint="BF"/>
      </w:tblBorders>
    </w:tblPr>
    <w:tblStylePr w:type="firstRow">
      <w:pPr>
        <w:spacing w:before="0" w:after="0" w:line="240" w:lineRule="auto"/>
      </w:pPr>
      <w:rPr>
        <w:b/>
        <w:bCs/>
        <w:color w:val="FFFFFF" w:themeColor="background1"/>
      </w:rPr>
      <w:tblPr/>
      <w:tcPr>
        <w:tc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nil"/>
          <w:insideV w:val="nil"/>
        </w:tcBorders>
        <w:shd w:val="clear" w:color="auto" w:fill="A6D1BF" w:themeFill="accent2"/>
      </w:tcPr>
    </w:tblStylePr>
    <w:tblStylePr w:type="lastRow">
      <w:pPr>
        <w:spacing w:before="0" w:after="0" w:line="240" w:lineRule="auto"/>
      </w:pPr>
      <w:rPr>
        <w:b/>
        <w:bCs/>
      </w:rPr>
      <w:tblPr/>
      <w:tcPr>
        <w:tcBorders>
          <w:top w:val="double" w:sz="6"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8F3EF" w:themeFill="accent2" w:themeFillTint="3F"/>
      </w:tcPr>
    </w:tblStylePr>
    <w:tblStylePr w:type="band1Horz">
      <w:tblPr/>
      <w:tcPr>
        <w:tcBorders>
          <w:insideH w:val="nil"/>
          <w:insideV w:val="nil"/>
        </w:tcBorders>
        <w:shd w:val="clear" w:color="auto" w:fill="E8F3E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81149A"/>
    <w:rPr>
      <w:rFonts w:eastAsia="Times New Roman"/>
    </w:rPr>
    <w:tblPr>
      <w:tblStyleRowBandSize w:val="1"/>
      <w:tblStyleColBandSize w:val="1"/>
      <w:tbl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single" w:sz="8" w:space="0" w:color="787898" w:themeColor="accent3" w:themeTint="BF"/>
      </w:tblBorders>
    </w:tblPr>
    <w:tblStylePr w:type="firstRow">
      <w:pPr>
        <w:spacing w:before="0" w:after="0" w:line="240" w:lineRule="auto"/>
      </w:pPr>
      <w:rPr>
        <w:b/>
        <w:bCs/>
        <w:color w:val="FFFFFF" w:themeColor="background1"/>
      </w:rPr>
      <w:tblPr/>
      <w:tcPr>
        <w:tc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nil"/>
          <w:insideV w:val="nil"/>
        </w:tcBorders>
        <w:shd w:val="clear" w:color="auto" w:fill="54546E" w:themeFill="accent3"/>
      </w:tcPr>
    </w:tblStylePr>
    <w:tblStylePr w:type="lastRow">
      <w:pPr>
        <w:spacing w:before="0" w:after="0" w:line="240" w:lineRule="auto"/>
      </w:pPr>
      <w:rPr>
        <w:b/>
        <w:bCs/>
      </w:rPr>
      <w:tblPr/>
      <w:tcPr>
        <w:tcBorders>
          <w:top w:val="double" w:sz="6"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2D2DD" w:themeFill="accent3" w:themeFillTint="3F"/>
      </w:tcPr>
    </w:tblStylePr>
    <w:tblStylePr w:type="band1Horz">
      <w:tblPr/>
      <w:tcPr>
        <w:tcBorders>
          <w:insideH w:val="nil"/>
          <w:insideV w:val="nil"/>
        </w:tcBorders>
        <w:shd w:val="clear" w:color="auto" w:fill="D2D2DD"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81149A"/>
    <w:rPr>
      <w:rFonts w:eastAsia="Times New Roman"/>
    </w:rPr>
    <w:tblPr>
      <w:tblStyleRowBandSize w:val="1"/>
      <w:tblStyleColBandSize w:val="1"/>
      <w:tbl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single" w:sz="8" w:space="0" w:color="FCE795" w:themeColor="accent4" w:themeTint="BF"/>
      </w:tblBorders>
    </w:tblPr>
    <w:tblStylePr w:type="firstRow">
      <w:pPr>
        <w:spacing w:before="0" w:after="0" w:line="240" w:lineRule="auto"/>
      </w:pPr>
      <w:rPr>
        <w:b/>
        <w:bCs/>
        <w:color w:val="FFFFFF" w:themeColor="background1"/>
      </w:rPr>
      <w:tblPr/>
      <w:tcPr>
        <w:tc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nil"/>
          <w:insideV w:val="nil"/>
        </w:tcBorders>
        <w:shd w:val="clear" w:color="auto" w:fill="FCE073" w:themeFill="accent4"/>
      </w:tcPr>
    </w:tblStylePr>
    <w:tblStylePr w:type="lastRow">
      <w:pPr>
        <w:spacing w:before="0" w:after="0" w:line="240" w:lineRule="auto"/>
      </w:pPr>
      <w:rPr>
        <w:b/>
        <w:bCs/>
      </w:rPr>
      <w:tblPr/>
      <w:tcPr>
        <w:tcBorders>
          <w:top w:val="double" w:sz="6"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7DC" w:themeFill="accent4" w:themeFillTint="3F"/>
      </w:tcPr>
    </w:tblStylePr>
    <w:tblStylePr w:type="band1Horz">
      <w:tblPr/>
      <w:tcPr>
        <w:tcBorders>
          <w:insideH w:val="nil"/>
          <w:insideV w:val="nil"/>
        </w:tcBorders>
        <w:shd w:val="clear" w:color="auto" w:fill="FEF7DC"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81149A"/>
    <w:rPr>
      <w:rFonts w:eastAsia="Times New Roman"/>
    </w:rPr>
    <w:tblPr>
      <w:tblStyleRowBandSize w:val="1"/>
      <w:tblStyleColBandSize w:val="1"/>
      <w:tbl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single" w:sz="8" w:space="0" w:color="9295A9" w:themeColor="accent5" w:themeTint="BF"/>
      </w:tblBorders>
    </w:tblPr>
    <w:tblStylePr w:type="firstRow">
      <w:pPr>
        <w:spacing w:before="0" w:after="0" w:line="240" w:lineRule="auto"/>
      </w:pPr>
      <w:rPr>
        <w:b/>
        <w:bCs/>
        <w:color w:val="FFFFFF" w:themeColor="background1"/>
      </w:rPr>
      <w:tblPr/>
      <w:tcPr>
        <w:tc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nil"/>
          <w:insideV w:val="nil"/>
        </w:tcBorders>
        <w:shd w:val="clear" w:color="auto" w:fill="6F728C" w:themeFill="accent5"/>
      </w:tcPr>
    </w:tblStylePr>
    <w:tblStylePr w:type="lastRow">
      <w:pPr>
        <w:spacing w:before="0" w:after="0" w:line="240" w:lineRule="auto"/>
      </w:pPr>
      <w:rPr>
        <w:b/>
        <w:bCs/>
      </w:rPr>
      <w:tblPr/>
      <w:tcPr>
        <w:tcBorders>
          <w:top w:val="double" w:sz="6"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DBE2" w:themeFill="accent5" w:themeFillTint="3F"/>
      </w:tcPr>
    </w:tblStylePr>
    <w:tblStylePr w:type="band1Horz">
      <w:tblPr/>
      <w:tcPr>
        <w:tcBorders>
          <w:insideH w:val="nil"/>
          <w:insideV w:val="nil"/>
        </w:tcBorders>
        <w:shd w:val="clear" w:color="auto" w:fill="DBDBE2"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81149A"/>
    <w:rPr>
      <w:rFonts w:eastAsia="Times New Roman"/>
    </w:rPr>
    <w:tblPr>
      <w:tblStyleRowBandSize w:val="1"/>
      <w:tblStyleColBandSize w:val="1"/>
      <w:tbl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single" w:sz="8" w:space="0" w:color="F5AA7E" w:themeColor="accent6" w:themeTint="BF"/>
      </w:tblBorders>
    </w:tblPr>
    <w:tblStylePr w:type="firstRow">
      <w:pPr>
        <w:spacing w:before="0" w:after="0" w:line="240" w:lineRule="auto"/>
      </w:pPr>
      <w:rPr>
        <w:b/>
        <w:bCs/>
        <w:color w:val="FFFFFF" w:themeColor="background1"/>
      </w:rPr>
      <w:tblPr/>
      <w:tcPr>
        <w:tc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nil"/>
          <w:insideV w:val="nil"/>
        </w:tcBorders>
        <w:shd w:val="clear" w:color="auto" w:fill="F28F54" w:themeFill="accent6"/>
      </w:tcPr>
    </w:tblStylePr>
    <w:tblStylePr w:type="lastRow">
      <w:pPr>
        <w:spacing w:before="0" w:after="0" w:line="240" w:lineRule="auto"/>
      </w:pPr>
      <w:rPr>
        <w:b/>
        <w:bCs/>
      </w:rPr>
      <w:tblPr/>
      <w:tcPr>
        <w:tcBorders>
          <w:top w:val="double" w:sz="6"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3D4" w:themeFill="accent6" w:themeFillTint="3F"/>
      </w:tcPr>
    </w:tblStylePr>
    <w:tblStylePr w:type="band1Horz">
      <w:tblPr/>
      <w:tcPr>
        <w:tcBorders>
          <w:insideH w:val="nil"/>
          <w:insideV w:val="nil"/>
        </w:tcBorders>
        <w:shd w:val="clear" w:color="auto" w:fill="FBE3D4"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476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476E" w:themeFill="accent1"/>
      </w:tcPr>
    </w:tblStylePr>
    <w:tblStylePr w:type="lastCol">
      <w:rPr>
        <w:b/>
        <w:bCs/>
        <w:color w:val="FFFFFF" w:themeColor="background1"/>
      </w:rPr>
      <w:tblPr/>
      <w:tcPr>
        <w:tcBorders>
          <w:left w:val="nil"/>
          <w:right w:val="nil"/>
          <w:insideH w:val="nil"/>
          <w:insideV w:val="nil"/>
        </w:tcBorders>
        <w:shd w:val="clear" w:color="auto" w:fill="C1476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D1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6D1BF" w:themeFill="accent2"/>
      </w:tcPr>
    </w:tblStylePr>
    <w:tblStylePr w:type="lastCol">
      <w:rPr>
        <w:b/>
        <w:bCs/>
        <w:color w:val="FFFFFF" w:themeColor="background1"/>
      </w:rPr>
      <w:tblPr/>
      <w:tcPr>
        <w:tcBorders>
          <w:left w:val="nil"/>
          <w:right w:val="nil"/>
          <w:insideH w:val="nil"/>
          <w:insideV w:val="nil"/>
        </w:tcBorders>
        <w:shd w:val="clear" w:color="auto" w:fill="A6D1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4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546E" w:themeFill="accent3"/>
      </w:tcPr>
    </w:tblStylePr>
    <w:tblStylePr w:type="lastCol">
      <w:rPr>
        <w:b/>
        <w:bCs/>
        <w:color w:val="FFFFFF" w:themeColor="background1"/>
      </w:rPr>
      <w:tblPr/>
      <w:tcPr>
        <w:tcBorders>
          <w:left w:val="nil"/>
          <w:right w:val="nil"/>
          <w:insideH w:val="nil"/>
          <w:insideV w:val="nil"/>
        </w:tcBorders>
        <w:shd w:val="clear" w:color="auto" w:fill="5454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E07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CE073" w:themeFill="accent4"/>
      </w:tcPr>
    </w:tblStylePr>
    <w:tblStylePr w:type="lastCol">
      <w:rPr>
        <w:b/>
        <w:bCs/>
        <w:color w:val="FFFFFF" w:themeColor="background1"/>
      </w:rPr>
      <w:tblPr/>
      <w:tcPr>
        <w:tcBorders>
          <w:left w:val="nil"/>
          <w:right w:val="nil"/>
          <w:insideH w:val="nil"/>
          <w:insideV w:val="nil"/>
        </w:tcBorders>
        <w:shd w:val="clear" w:color="auto" w:fill="FCE07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28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28C" w:themeFill="accent5"/>
      </w:tcPr>
    </w:tblStylePr>
    <w:tblStylePr w:type="lastCol">
      <w:rPr>
        <w:b/>
        <w:bCs/>
        <w:color w:val="FFFFFF" w:themeColor="background1"/>
      </w:rPr>
      <w:tblPr/>
      <w:tcPr>
        <w:tcBorders>
          <w:left w:val="nil"/>
          <w:right w:val="nil"/>
          <w:insideH w:val="nil"/>
          <w:insideV w:val="nil"/>
        </w:tcBorders>
        <w:shd w:val="clear" w:color="auto" w:fill="6F728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8F5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8F54" w:themeFill="accent6"/>
      </w:tcPr>
    </w:tblStylePr>
    <w:tblStylePr w:type="lastCol">
      <w:rPr>
        <w:b/>
        <w:bCs/>
        <w:color w:val="FFFFFF" w:themeColor="background1"/>
      </w:rPr>
      <w:tblPr/>
      <w:tcPr>
        <w:tcBorders>
          <w:left w:val="nil"/>
          <w:right w:val="nil"/>
          <w:insideH w:val="nil"/>
          <w:insideV w:val="nil"/>
        </w:tcBorders>
        <w:shd w:val="clear" w:color="auto" w:fill="F28F5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Minimerafsnit">
    <w:name w:val="Minimerafsnit"/>
    <w:basedOn w:val="Normal"/>
    <w:uiPriority w:val="1"/>
    <w:semiHidden/>
    <w:qFormat/>
    <w:rsid w:val="0081149A"/>
    <w:pPr>
      <w:spacing w:line="20" w:lineRule="exact"/>
    </w:pPr>
    <w:rPr>
      <w:sz w:val="2"/>
    </w:rPr>
  </w:style>
  <w:style w:type="paragraph" w:styleId="Modtageradresse">
    <w:name w:val="envelope address"/>
    <w:basedOn w:val="Normal"/>
    <w:semiHidden/>
    <w:rsid w:val="0081149A"/>
    <w:pPr>
      <w:spacing w:line="240" w:lineRule="atLeast"/>
    </w:pPr>
    <w:rPr>
      <w:rFonts w:asciiTheme="majorHAnsi" w:eastAsiaTheme="majorEastAsia" w:hAnsiTheme="majorHAnsi" w:cstheme="majorBidi"/>
    </w:rPr>
  </w:style>
  <w:style w:type="table" w:styleId="Mrkliste">
    <w:name w:val="Dark List"/>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C1476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13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3325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33251" w:themeFill="accent1" w:themeFillShade="BF"/>
      </w:tcPr>
    </w:tblStylePr>
    <w:tblStylePr w:type="band1Vert">
      <w:tblPr/>
      <w:tcPr>
        <w:tcBorders>
          <w:top w:val="nil"/>
          <w:left w:val="nil"/>
          <w:bottom w:val="nil"/>
          <w:right w:val="nil"/>
          <w:insideH w:val="nil"/>
          <w:insideV w:val="nil"/>
        </w:tcBorders>
        <w:shd w:val="clear" w:color="auto" w:fill="933251" w:themeFill="accent1" w:themeFillShade="BF"/>
      </w:tcPr>
    </w:tblStylePr>
    <w:tblStylePr w:type="band1Horz">
      <w:tblPr/>
      <w:tcPr>
        <w:tcBorders>
          <w:top w:val="nil"/>
          <w:left w:val="nil"/>
          <w:bottom w:val="nil"/>
          <w:right w:val="nil"/>
          <w:insideH w:val="nil"/>
          <w:insideV w:val="nil"/>
        </w:tcBorders>
        <w:shd w:val="clear" w:color="auto" w:fill="933251" w:themeFill="accent1" w:themeFillShade="BF"/>
      </w:tcPr>
    </w:tblStylePr>
  </w:style>
  <w:style w:type="table" w:styleId="Mrkliste-fremhvningsfarve2">
    <w:name w:val="Dark List Accent 2"/>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A6D1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7B6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7B09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7B092" w:themeFill="accent2" w:themeFillShade="BF"/>
      </w:tcPr>
    </w:tblStylePr>
    <w:tblStylePr w:type="band1Vert">
      <w:tblPr/>
      <w:tcPr>
        <w:tcBorders>
          <w:top w:val="nil"/>
          <w:left w:val="nil"/>
          <w:bottom w:val="nil"/>
          <w:right w:val="nil"/>
          <w:insideH w:val="nil"/>
          <w:insideV w:val="nil"/>
        </w:tcBorders>
        <w:shd w:val="clear" w:color="auto" w:fill="67B092" w:themeFill="accent2" w:themeFillShade="BF"/>
      </w:tcPr>
    </w:tblStylePr>
    <w:tblStylePr w:type="band1Horz">
      <w:tblPr/>
      <w:tcPr>
        <w:tcBorders>
          <w:top w:val="nil"/>
          <w:left w:val="nil"/>
          <w:bottom w:val="nil"/>
          <w:right w:val="nil"/>
          <w:insideH w:val="nil"/>
          <w:insideV w:val="nil"/>
        </w:tcBorders>
        <w:shd w:val="clear" w:color="auto" w:fill="67B092" w:themeFill="accent2" w:themeFillShade="BF"/>
      </w:tcPr>
    </w:tblStylePr>
  </w:style>
  <w:style w:type="table" w:styleId="Mrkliste-fremhvningsfarve3">
    <w:name w:val="Dark List Accent 3"/>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5454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9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E3E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E3E52" w:themeFill="accent3" w:themeFillShade="BF"/>
      </w:tcPr>
    </w:tblStylePr>
    <w:tblStylePr w:type="band1Vert">
      <w:tblPr/>
      <w:tcPr>
        <w:tcBorders>
          <w:top w:val="nil"/>
          <w:left w:val="nil"/>
          <w:bottom w:val="nil"/>
          <w:right w:val="nil"/>
          <w:insideH w:val="nil"/>
          <w:insideV w:val="nil"/>
        </w:tcBorders>
        <w:shd w:val="clear" w:color="auto" w:fill="3E3E52" w:themeFill="accent3" w:themeFillShade="BF"/>
      </w:tcPr>
    </w:tblStylePr>
    <w:tblStylePr w:type="band1Horz">
      <w:tblPr/>
      <w:tcPr>
        <w:tcBorders>
          <w:top w:val="nil"/>
          <w:left w:val="nil"/>
          <w:bottom w:val="nil"/>
          <w:right w:val="nil"/>
          <w:insideH w:val="nil"/>
          <w:insideV w:val="nil"/>
        </w:tcBorders>
        <w:shd w:val="clear" w:color="auto" w:fill="3E3E52" w:themeFill="accent3" w:themeFillShade="BF"/>
      </w:tcPr>
    </w:tblStylePr>
  </w:style>
  <w:style w:type="table" w:styleId="Mrkliste-fremhvningsfarve4">
    <w:name w:val="Dark List Accent 4"/>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FCE07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28E0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CB1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CB18" w:themeFill="accent4" w:themeFillShade="BF"/>
      </w:tcPr>
    </w:tblStylePr>
    <w:tblStylePr w:type="band1Vert">
      <w:tblPr/>
      <w:tcPr>
        <w:tcBorders>
          <w:top w:val="nil"/>
          <w:left w:val="nil"/>
          <w:bottom w:val="nil"/>
          <w:right w:val="nil"/>
          <w:insideH w:val="nil"/>
          <w:insideV w:val="nil"/>
        </w:tcBorders>
        <w:shd w:val="clear" w:color="auto" w:fill="FACB18" w:themeFill="accent4" w:themeFillShade="BF"/>
      </w:tcPr>
    </w:tblStylePr>
    <w:tblStylePr w:type="band1Horz">
      <w:tblPr/>
      <w:tcPr>
        <w:tcBorders>
          <w:top w:val="nil"/>
          <w:left w:val="nil"/>
          <w:bottom w:val="nil"/>
          <w:right w:val="nil"/>
          <w:insideH w:val="nil"/>
          <w:insideV w:val="nil"/>
        </w:tcBorders>
        <w:shd w:val="clear" w:color="auto" w:fill="FACB18" w:themeFill="accent4" w:themeFillShade="BF"/>
      </w:tcPr>
    </w:tblStylePr>
  </w:style>
  <w:style w:type="table" w:styleId="Mrkliste-fremhvningsfarve5">
    <w:name w:val="Dark List Accent 5"/>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6F728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8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355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35568" w:themeFill="accent5" w:themeFillShade="BF"/>
      </w:tcPr>
    </w:tblStylePr>
    <w:tblStylePr w:type="band1Vert">
      <w:tblPr/>
      <w:tcPr>
        <w:tcBorders>
          <w:top w:val="nil"/>
          <w:left w:val="nil"/>
          <w:bottom w:val="nil"/>
          <w:right w:val="nil"/>
          <w:insideH w:val="nil"/>
          <w:insideV w:val="nil"/>
        </w:tcBorders>
        <w:shd w:val="clear" w:color="auto" w:fill="535568" w:themeFill="accent5" w:themeFillShade="BF"/>
      </w:tcPr>
    </w:tblStylePr>
    <w:tblStylePr w:type="band1Horz">
      <w:tblPr/>
      <w:tcPr>
        <w:tcBorders>
          <w:top w:val="nil"/>
          <w:left w:val="nil"/>
          <w:bottom w:val="nil"/>
          <w:right w:val="nil"/>
          <w:insideH w:val="nil"/>
          <w:insideV w:val="nil"/>
        </w:tcBorders>
        <w:shd w:val="clear" w:color="auto" w:fill="535568" w:themeFill="accent5" w:themeFillShade="BF"/>
      </w:tcPr>
    </w:tblStylePr>
  </w:style>
  <w:style w:type="table" w:styleId="Mrkliste-fremhvningsfarve6">
    <w:name w:val="Dark List Accent 6"/>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F28F5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3F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5F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5F11" w:themeFill="accent6" w:themeFillShade="BF"/>
      </w:tcPr>
    </w:tblStylePr>
    <w:tblStylePr w:type="band1Vert">
      <w:tblPr/>
      <w:tcPr>
        <w:tcBorders>
          <w:top w:val="nil"/>
          <w:left w:val="nil"/>
          <w:bottom w:val="nil"/>
          <w:right w:val="nil"/>
          <w:insideH w:val="nil"/>
          <w:insideV w:val="nil"/>
        </w:tcBorders>
        <w:shd w:val="clear" w:color="auto" w:fill="E25F11" w:themeFill="accent6" w:themeFillShade="BF"/>
      </w:tcPr>
    </w:tblStylePr>
    <w:tblStylePr w:type="band1Horz">
      <w:tblPr/>
      <w:tcPr>
        <w:tcBorders>
          <w:top w:val="nil"/>
          <w:left w:val="nil"/>
          <w:bottom w:val="nil"/>
          <w:right w:val="nil"/>
          <w:insideH w:val="nil"/>
          <w:insideV w:val="nil"/>
        </w:tcBorders>
        <w:shd w:val="clear" w:color="auto" w:fill="E25F11" w:themeFill="accent6" w:themeFillShade="BF"/>
      </w:tcPr>
    </w:tblStylePr>
  </w:style>
  <w:style w:type="paragraph" w:styleId="NormalWeb">
    <w:name w:val="Normal (Web)"/>
    <w:basedOn w:val="Normal"/>
    <w:uiPriority w:val="99"/>
    <w:semiHidden/>
    <w:unhideWhenUsed/>
    <w:rsid w:val="0081149A"/>
    <w:rPr>
      <w:sz w:val="24"/>
    </w:rPr>
  </w:style>
  <w:style w:type="paragraph" w:styleId="Normalindrykning">
    <w:name w:val="Normal Indent"/>
    <w:basedOn w:val="Normal"/>
    <w:uiPriority w:val="99"/>
    <w:semiHidden/>
    <w:unhideWhenUsed/>
    <w:rsid w:val="0081149A"/>
    <w:pPr>
      <w:ind w:left="1304"/>
    </w:pPr>
  </w:style>
  <w:style w:type="paragraph" w:styleId="Noteoverskrift">
    <w:name w:val="Note Heading"/>
    <w:basedOn w:val="Normal"/>
    <w:next w:val="Normal"/>
    <w:link w:val="NoteoverskriftTegn"/>
    <w:uiPriority w:val="99"/>
    <w:semiHidden/>
    <w:unhideWhenUsed/>
    <w:rsid w:val="0081149A"/>
  </w:style>
  <w:style w:type="character" w:customStyle="1" w:styleId="NoteoverskriftTegn">
    <w:name w:val="Noteoverskrift Tegn"/>
    <w:basedOn w:val="Standardskrifttypeiafsnit"/>
    <w:link w:val="Noteoverskrift"/>
    <w:uiPriority w:val="99"/>
    <w:semiHidden/>
    <w:rsid w:val="0081149A"/>
    <w:rPr>
      <w:rFonts w:asciiTheme="minorHAnsi" w:eastAsia="Times New Roman" w:hAnsiTheme="minorHAnsi"/>
      <w:color w:val="000000" w:themeColor="text1"/>
      <w:lang w:eastAsia="da-DK"/>
    </w:rPr>
  </w:style>
  <w:style w:type="paragraph" w:styleId="Opstilling-forts">
    <w:name w:val="List Continue"/>
    <w:basedOn w:val="Normal"/>
    <w:uiPriority w:val="99"/>
    <w:semiHidden/>
    <w:unhideWhenUsed/>
    <w:rsid w:val="0081149A"/>
    <w:pPr>
      <w:spacing w:after="120"/>
      <w:ind w:left="283"/>
      <w:contextualSpacing/>
    </w:pPr>
  </w:style>
  <w:style w:type="paragraph" w:styleId="Opstilling-forts2">
    <w:name w:val="List Continue 2"/>
    <w:basedOn w:val="Normal"/>
    <w:uiPriority w:val="99"/>
    <w:semiHidden/>
    <w:unhideWhenUsed/>
    <w:rsid w:val="0081149A"/>
    <w:pPr>
      <w:spacing w:after="120"/>
      <w:ind w:left="566"/>
      <w:contextualSpacing/>
    </w:pPr>
  </w:style>
  <w:style w:type="paragraph" w:styleId="Opstilling-forts3">
    <w:name w:val="List Continue 3"/>
    <w:basedOn w:val="Normal"/>
    <w:uiPriority w:val="99"/>
    <w:semiHidden/>
    <w:unhideWhenUsed/>
    <w:rsid w:val="0081149A"/>
    <w:pPr>
      <w:spacing w:after="120"/>
      <w:ind w:left="849"/>
      <w:contextualSpacing/>
    </w:pPr>
  </w:style>
  <w:style w:type="paragraph" w:styleId="Opstilling-forts4">
    <w:name w:val="List Continue 4"/>
    <w:basedOn w:val="Normal"/>
    <w:uiPriority w:val="99"/>
    <w:semiHidden/>
    <w:unhideWhenUsed/>
    <w:rsid w:val="0081149A"/>
    <w:pPr>
      <w:spacing w:after="120"/>
      <w:ind w:left="1132"/>
      <w:contextualSpacing/>
    </w:pPr>
  </w:style>
  <w:style w:type="paragraph" w:styleId="Opstilling-forts5">
    <w:name w:val="List Continue 5"/>
    <w:basedOn w:val="Normal"/>
    <w:uiPriority w:val="99"/>
    <w:semiHidden/>
    <w:unhideWhenUsed/>
    <w:rsid w:val="0081149A"/>
    <w:pPr>
      <w:spacing w:after="120"/>
      <w:ind w:left="1415"/>
      <w:contextualSpacing/>
    </w:pPr>
  </w:style>
  <w:style w:type="paragraph" w:styleId="Opstilling-punkttegn">
    <w:name w:val="List Bullet"/>
    <w:basedOn w:val="Normal"/>
    <w:uiPriority w:val="99"/>
    <w:semiHidden/>
    <w:unhideWhenUsed/>
    <w:rsid w:val="0081149A"/>
    <w:pPr>
      <w:numPr>
        <w:numId w:val="9"/>
      </w:numPr>
      <w:contextualSpacing/>
    </w:pPr>
  </w:style>
  <w:style w:type="paragraph" w:styleId="Opstilling-punkttegn2">
    <w:name w:val="List Bullet 2"/>
    <w:basedOn w:val="Normal"/>
    <w:uiPriority w:val="99"/>
    <w:semiHidden/>
    <w:unhideWhenUsed/>
    <w:rsid w:val="0081149A"/>
    <w:pPr>
      <w:numPr>
        <w:numId w:val="11"/>
      </w:numPr>
      <w:contextualSpacing/>
    </w:pPr>
  </w:style>
  <w:style w:type="paragraph" w:styleId="Opstilling-punkttegn3">
    <w:name w:val="List Bullet 3"/>
    <w:basedOn w:val="Normal"/>
    <w:uiPriority w:val="99"/>
    <w:semiHidden/>
    <w:unhideWhenUsed/>
    <w:rsid w:val="0081149A"/>
    <w:pPr>
      <w:numPr>
        <w:numId w:val="13"/>
      </w:numPr>
      <w:contextualSpacing/>
    </w:pPr>
  </w:style>
  <w:style w:type="paragraph" w:styleId="Opstilling-punkttegn4">
    <w:name w:val="List Bullet 4"/>
    <w:basedOn w:val="Normal"/>
    <w:uiPriority w:val="99"/>
    <w:semiHidden/>
    <w:unhideWhenUsed/>
    <w:rsid w:val="0081149A"/>
    <w:pPr>
      <w:numPr>
        <w:numId w:val="15"/>
      </w:numPr>
      <w:contextualSpacing/>
    </w:pPr>
  </w:style>
  <w:style w:type="paragraph" w:styleId="Opstilling-punkttegn5">
    <w:name w:val="List Bullet 5"/>
    <w:basedOn w:val="Normal"/>
    <w:uiPriority w:val="99"/>
    <w:semiHidden/>
    <w:unhideWhenUsed/>
    <w:rsid w:val="0081149A"/>
    <w:pPr>
      <w:tabs>
        <w:tab w:val="num" w:pos="1492"/>
      </w:tabs>
      <w:ind w:left="1492" w:hanging="360"/>
      <w:contextualSpacing/>
    </w:pPr>
  </w:style>
  <w:style w:type="paragraph" w:styleId="Opstilling-talellerbogst">
    <w:name w:val="List Number"/>
    <w:basedOn w:val="Normal"/>
    <w:uiPriority w:val="99"/>
    <w:semiHidden/>
    <w:unhideWhenUsed/>
    <w:rsid w:val="0081149A"/>
    <w:pPr>
      <w:tabs>
        <w:tab w:val="num" w:pos="360"/>
      </w:tabs>
      <w:ind w:left="360" w:hanging="360"/>
      <w:contextualSpacing/>
    </w:pPr>
  </w:style>
  <w:style w:type="paragraph" w:styleId="Opstilling-talellerbogst2">
    <w:name w:val="List Number 2"/>
    <w:basedOn w:val="Normal"/>
    <w:uiPriority w:val="99"/>
    <w:semiHidden/>
    <w:unhideWhenUsed/>
    <w:rsid w:val="0081149A"/>
    <w:pPr>
      <w:tabs>
        <w:tab w:val="num" w:pos="643"/>
      </w:tabs>
      <w:ind w:left="643" w:hanging="360"/>
      <w:contextualSpacing/>
    </w:pPr>
  </w:style>
  <w:style w:type="paragraph" w:styleId="Opstilling-talellerbogst3">
    <w:name w:val="List Number 3"/>
    <w:basedOn w:val="Normal"/>
    <w:uiPriority w:val="99"/>
    <w:semiHidden/>
    <w:unhideWhenUsed/>
    <w:rsid w:val="0081149A"/>
    <w:pPr>
      <w:tabs>
        <w:tab w:val="num" w:pos="926"/>
      </w:tabs>
      <w:ind w:left="926" w:hanging="360"/>
      <w:contextualSpacing/>
    </w:pPr>
  </w:style>
  <w:style w:type="paragraph" w:styleId="Opstilling-talellerbogst4">
    <w:name w:val="List Number 4"/>
    <w:basedOn w:val="Normal"/>
    <w:uiPriority w:val="99"/>
    <w:semiHidden/>
    <w:unhideWhenUsed/>
    <w:rsid w:val="0081149A"/>
    <w:pPr>
      <w:tabs>
        <w:tab w:val="num" w:pos="1209"/>
      </w:tabs>
      <w:ind w:left="1209" w:hanging="360"/>
      <w:contextualSpacing/>
    </w:pPr>
  </w:style>
  <w:style w:type="paragraph" w:styleId="Opstilling-talellerbogst5">
    <w:name w:val="List Number 5"/>
    <w:basedOn w:val="Normal"/>
    <w:uiPriority w:val="99"/>
    <w:semiHidden/>
    <w:unhideWhenUsed/>
    <w:rsid w:val="0081149A"/>
    <w:pPr>
      <w:tabs>
        <w:tab w:val="num" w:pos="1492"/>
      </w:tabs>
      <w:ind w:left="1492" w:hanging="360"/>
      <w:contextualSpacing/>
    </w:pPr>
  </w:style>
  <w:style w:type="character" w:styleId="Pladsholdertekst">
    <w:name w:val="Placeholder Text"/>
    <w:basedOn w:val="Standardskrifttypeiafsnit"/>
    <w:uiPriority w:val="99"/>
    <w:semiHidden/>
    <w:rsid w:val="0081149A"/>
    <w:rPr>
      <w:color w:val="808080"/>
    </w:rPr>
  </w:style>
  <w:style w:type="paragraph" w:customStyle="1" w:styleId="Punktlisteudenluft">
    <w:name w:val="Punktliste uden luft"/>
    <w:basedOn w:val="Listeafsnit"/>
    <w:uiPriority w:val="10"/>
    <w:qFormat/>
    <w:rsid w:val="008912FC"/>
    <w:pPr>
      <w:numPr>
        <w:numId w:val="30"/>
      </w:numPr>
      <w:spacing w:before="0" w:after="0"/>
      <w:contextualSpacing w:val="0"/>
    </w:pPr>
  </w:style>
  <w:style w:type="paragraph" w:customStyle="1" w:styleId="Punktlistemedluft">
    <w:name w:val="Punktliste med luft"/>
    <w:basedOn w:val="Punktlisteudenluft"/>
    <w:uiPriority w:val="7"/>
    <w:qFormat/>
    <w:rsid w:val="00FC7652"/>
    <w:pPr>
      <w:numPr>
        <w:numId w:val="31"/>
      </w:numPr>
      <w:spacing w:before="240" w:after="240"/>
    </w:pPr>
  </w:style>
  <w:style w:type="table" w:customStyle="1" w:styleId="SDStabel">
    <w:name w:val="SDS tabel"/>
    <w:basedOn w:val="Tabel-Normal"/>
    <w:uiPriority w:val="99"/>
    <w:semiHidden/>
    <w:rsid w:val="0081149A"/>
    <w:rPr>
      <w:rFonts w:eastAsia="Times New Roman"/>
      <w:lang w:eastAsia="da-DK"/>
    </w:rPr>
    <w:tblPr>
      <w:tblStyleColBandSize w:val="1"/>
      <w:tblBorders>
        <w:insideH w:val="single" w:sz="4" w:space="0" w:color="63756B" w:themeColor="text2"/>
      </w:tblBorders>
      <w:tblCellMar>
        <w:left w:w="57" w:type="dxa"/>
        <w:right w:w="57" w:type="dxa"/>
      </w:tblCellMar>
    </w:tblPr>
    <w:tcPr>
      <w:shd w:val="clear" w:color="auto" w:fill="auto"/>
    </w:tcPr>
    <w:tblStylePr w:type="firstRow">
      <w:tblPr/>
      <w:tcPr>
        <w:shd w:val="clear" w:color="auto" w:fill="C1476E" w:themeFill="accent1"/>
      </w:tcPr>
    </w:tblStylePr>
    <w:tblStylePr w:type="lastRow">
      <w:rPr>
        <w:b/>
      </w:rPr>
    </w:tblStylePr>
    <w:tblStylePr w:type="band1Vert">
      <w:tblPr/>
      <w:tcPr>
        <w:shd w:val="clear" w:color="auto" w:fill="802F49" w:themeFill="background2"/>
      </w:tcPr>
    </w:tblStylePr>
  </w:style>
  <w:style w:type="paragraph" w:customStyle="1" w:styleId="Sidenummerering">
    <w:name w:val="Sidenummerering"/>
    <w:basedOn w:val="Sidefod"/>
    <w:uiPriority w:val="3"/>
    <w:semiHidden/>
    <w:qFormat/>
    <w:rsid w:val="0081149A"/>
    <w:pPr>
      <w:spacing w:line="240" w:lineRule="auto"/>
    </w:pPr>
    <w:rPr>
      <w:sz w:val="15"/>
    </w:rPr>
  </w:style>
  <w:style w:type="character" w:styleId="Sidetal">
    <w:name w:val="page number"/>
    <w:basedOn w:val="Standardskrifttypeiafsnit"/>
    <w:uiPriority w:val="99"/>
    <w:semiHidden/>
    <w:unhideWhenUsed/>
    <w:rsid w:val="0081149A"/>
  </w:style>
  <w:style w:type="paragraph" w:styleId="Sluthilsen">
    <w:name w:val="Closing"/>
    <w:basedOn w:val="Normal"/>
    <w:link w:val="SluthilsenTegn"/>
    <w:uiPriority w:val="99"/>
    <w:semiHidden/>
    <w:unhideWhenUsed/>
    <w:rsid w:val="0081149A"/>
    <w:pPr>
      <w:ind w:left="4252"/>
    </w:pPr>
  </w:style>
  <w:style w:type="character" w:customStyle="1" w:styleId="SluthilsenTegn">
    <w:name w:val="Sluthilsen Tegn"/>
    <w:basedOn w:val="Standardskrifttypeiafsnit"/>
    <w:link w:val="Sluthilsen"/>
    <w:uiPriority w:val="99"/>
    <w:semiHidden/>
    <w:rsid w:val="0081149A"/>
    <w:rPr>
      <w:rFonts w:asciiTheme="minorHAnsi" w:eastAsia="Times New Roman" w:hAnsiTheme="minorHAnsi"/>
      <w:color w:val="000000" w:themeColor="text1"/>
      <w:lang w:eastAsia="da-DK"/>
    </w:rPr>
  </w:style>
  <w:style w:type="character" w:styleId="Slutnotehenvisning">
    <w:name w:val="endnote reference"/>
    <w:basedOn w:val="Standardskrifttypeiafsnit"/>
    <w:uiPriority w:val="99"/>
    <w:semiHidden/>
    <w:unhideWhenUsed/>
    <w:rsid w:val="0081149A"/>
    <w:rPr>
      <w:vertAlign w:val="superscript"/>
    </w:rPr>
  </w:style>
  <w:style w:type="paragraph" w:styleId="Slutnotetekst">
    <w:name w:val="endnote text"/>
    <w:basedOn w:val="Normal"/>
    <w:link w:val="SlutnotetekstTegn"/>
    <w:uiPriority w:val="99"/>
    <w:semiHidden/>
    <w:unhideWhenUsed/>
    <w:rsid w:val="0081149A"/>
  </w:style>
  <w:style w:type="character" w:customStyle="1" w:styleId="SlutnotetekstTegn">
    <w:name w:val="Slutnotetekst Tegn"/>
    <w:basedOn w:val="Standardskrifttypeiafsnit"/>
    <w:link w:val="Slutnotetekst"/>
    <w:uiPriority w:val="99"/>
    <w:semiHidden/>
    <w:rsid w:val="0081149A"/>
    <w:rPr>
      <w:rFonts w:asciiTheme="minorHAnsi" w:eastAsia="Times New Roman" w:hAnsiTheme="minorHAnsi"/>
      <w:color w:val="000000" w:themeColor="text1"/>
      <w:lang w:eastAsia="da-DK"/>
    </w:rPr>
  </w:style>
  <w:style w:type="paragraph" w:styleId="Starthilsen">
    <w:name w:val="Salutation"/>
    <w:basedOn w:val="Normal"/>
    <w:next w:val="Normal"/>
    <w:link w:val="StarthilsenTegn"/>
    <w:uiPriority w:val="99"/>
    <w:semiHidden/>
    <w:unhideWhenUsed/>
    <w:rsid w:val="0081149A"/>
  </w:style>
  <w:style w:type="character" w:customStyle="1" w:styleId="StarthilsenTegn">
    <w:name w:val="Starthilsen Tegn"/>
    <w:basedOn w:val="Standardskrifttypeiafsnit"/>
    <w:link w:val="Starthilsen"/>
    <w:uiPriority w:val="99"/>
    <w:semiHidden/>
    <w:rsid w:val="0081149A"/>
    <w:rPr>
      <w:rFonts w:asciiTheme="minorHAnsi" w:eastAsia="Times New Roman" w:hAnsiTheme="minorHAnsi"/>
      <w:color w:val="000000" w:themeColor="text1"/>
      <w:lang w:eastAsia="da-DK"/>
    </w:rPr>
  </w:style>
  <w:style w:type="character" w:styleId="Strk">
    <w:name w:val="Strong"/>
    <w:basedOn w:val="Standardskrifttypeiafsnit"/>
    <w:uiPriority w:val="22"/>
    <w:semiHidden/>
    <w:qFormat/>
    <w:rsid w:val="0081149A"/>
    <w:rPr>
      <w:b/>
      <w:bCs/>
    </w:rPr>
  </w:style>
  <w:style w:type="paragraph" w:styleId="Strktcitat">
    <w:name w:val="Intense Quote"/>
    <w:basedOn w:val="Normal"/>
    <w:next w:val="Normal"/>
    <w:link w:val="StrktcitatTegn"/>
    <w:uiPriority w:val="30"/>
    <w:semiHidden/>
    <w:qFormat/>
    <w:rsid w:val="0081149A"/>
    <w:pPr>
      <w:pBdr>
        <w:top w:val="single" w:sz="4" w:space="10" w:color="C1476E" w:themeColor="accent1"/>
        <w:bottom w:val="single" w:sz="4" w:space="10" w:color="C1476E" w:themeColor="accent1"/>
      </w:pBdr>
      <w:spacing w:before="360" w:after="360"/>
      <w:ind w:left="864" w:right="864"/>
      <w:jc w:val="center"/>
    </w:pPr>
    <w:rPr>
      <w:i/>
      <w:iCs/>
      <w:color w:val="C1476E" w:themeColor="accent1"/>
    </w:rPr>
  </w:style>
  <w:style w:type="character" w:customStyle="1" w:styleId="StrktcitatTegn">
    <w:name w:val="Stærkt citat Tegn"/>
    <w:basedOn w:val="Standardskrifttypeiafsnit"/>
    <w:link w:val="Strktcitat"/>
    <w:uiPriority w:val="30"/>
    <w:semiHidden/>
    <w:rsid w:val="003E3EF1"/>
    <w:rPr>
      <w:rFonts w:asciiTheme="minorHAnsi" w:eastAsia="Times New Roman" w:hAnsiTheme="minorHAnsi"/>
      <w:i/>
      <w:iCs/>
      <w:color w:val="C1476E" w:themeColor="accent1"/>
      <w:lang w:eastAsia="da-DK"/>
    </w:rPr>
  </w:style>
  <w:style w:type="character" w:styleId="Svagfremhvning">
    <w:name w:val="Subtle Emphasis"/>
    <w:basedOn w:val="Standardskrifttypeiafsnit"/>
    <w:uiPriority w:val="19"/>
    <w:semiHidden/>
    <w:qFormat/>
    <w:rsid w:val="0081149A"/>
    <w:rPr>
      <w:i/>
      <w:iCs/>
      <w:color w:val="404040" w:themeColor="text1" w:themeTint="BF"/>
    </w:rPr>
  </w:style>
  <w:style w:type="character" w:styleId="Svaghenvisning">
    <w:name w:val="Subtle Reference"/>
    <w:basedOn w:val="Standardskrifttypeiafsnit"/>
    <w:uiPriority w:val="31"/>
    <w:semiHidden/>
    <w:qFormat/>
    <w:rsid w:val="0081149A"/>
    <w:rPr>
      <w:smallCaps/>
      <w:color w:val="5A5A5A" w:themeColor="text1" w:themeTint="A5"/>
    </w:rPr>
  </w:style>
  <w:style w:type="table" w:styleId="Tabel-3D-effekter1">
    <w:name w:val="Table 3D effects 1"/>
    <w:basedOn w:val="Tabel-Normal"/>
    <w:uiPriority w:val="99"/>
    <w:semiHidden/>
    <w:unhideWhenUsed/>
    <w:rsid w:val="0081149A"/>
    <w:pPr>
      <w:spacing w:line="300" w:lineRule="atLeast"/>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81149A"/>
    <w:pPr>
      <w:spacing w:line="300" w:lineRule="atLeast"/>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81149A"/>
    <w:pPr>
      <w:spacing w:line="300" w:lineRule="atLeast"/>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81149A"/>
    <w:pPr>
      <w:spacing w:line="300" w:lineRule="atLeast"/>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81149A"/>
    <w:pPr>
      <w:spacing w:line="300" w:lineRule="atLeast"/>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81149A"/>
    <w:pPr>
      <w:spacing w:line="300" w:lineRule="atLeast"/>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81149A"/>
    <w:pPr>
      <w:spacing w:line="300" w:lineRule="atLeast"/>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81149A"/>
    <w:pPr>
      <w:spacing w:line="300" w:lineRule="atLeast"/>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81149A"/>
    <w:pPr>
      <w:spacing w:line="300" w:lineRule="atLeast"/>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1">
    <w:name w:val="Table Grid 1"/>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81149A"/>
    <w:pPr>
      <w:spacing w:line="300" w:lineRule="atLeast"/>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81149A"/>
    <w:pPr>
      <w:spacing w:line="300" w:lineRule="atLeast"/>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81149A"/>
    <w:pPr>
      <w:spacing w:line="300" w:lineRule="atLeast"/>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81149A"/>
    <w:pPr>
      <w:spacing w:line="300" w:lineRule="atLeast"/>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81149A"/>
    <w:pPr>
      <w:spacing w:line="300" w:lineRule="atLeast"/>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81149A"/>
    <w:pPr>
      <w:spacing w:line="300" w:lineRule="atLeast"/>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81149A"/>
    <w:pPr>
      <w:spacing w:line="300" w:lineRule="atLeast"/>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81149A"/>
    <w:pPr>
      <w:spacing w:line="300" w:lineRule="atLeast"/>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81149A"/>
    <w:pPr>
      <w:spacing w:line="300" w:lineRule="atLeast"/>
    </w:pPr>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iste1">
    <w:name w:val="Table List 1"/>
    <w:basedOn w:val="Tabel-Normal"/>
    <w:uiPriority w:val="99"/>
    <w:semiHidden/>
    <w:unhideWhenUsed/>
    <w:rsid w:val="0081149A"/>
    <w:pPr>
      <w:spacing w:line="300" w:lineRule="atLeast"/>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81149A"/>
    <w:pPr>
      <w:spacing w:line="300" w:lineRule="atLeast"/>
    </w:pPr>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81149A"/>
    <w:pPr>
      <w:spacing w:line="300" w:lineRule="atLeast"/>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81149A"/>
    <w:pPr>
      <w:spacing w:line="300" w:lineRule="atLeast"/>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81149A"/>
    <w:pPr>
      <w:spacing w:line="300" w:lineRule="atLeast"/>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81149A"/>
    <w:pPr>
      <w:spacing w:line="300" w:lineRule="atLeast"/>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81149A"/>
    <w:pPr>
      <w:spacing w:line="300" w:lineRule="atLeast"/>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81149A"/>
    <w:pPr>
      <w:spacing w:line="300" w:lineRule="atLeast"/>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81149A"/>
    <w:pPr>
      <w:spacing w:line="300" w:lineRule="atLeast"/>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Tema">
    <w:name w:val="Table Theme"/>
    <w:basedOn w:val="Tabel-Normal"/>
    <w:uiPriority w:val="99"/>
    <w:semiHidden/>
    <w:unhideWhenUsed/>
    <w:rsid w:val="0081149A"/>
    <w:pPr>
      <w:spacing w:line="300" w:lineRule="atLeas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81149A"/>
    <w:pPr>
      <w:spacing w:line="300" w:lineRule="atLeast"/>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81149A"/>
    <w:pPr>
      <w:spacing w:line="300" w:lineRule="atLeast"/>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81149A"/>
    <w:pPr>
      <w:spacing w:line="300" w:lineRule="atLeast"/>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81149A"/>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elkolonneoverskrift">
    <w:name w:val="Tabelkolonneoverskrift"/>
    <w:basedOn w:val="Normal"/>
    <w:uiPriority w:val="6"/>
    <w:qFormat/>
    <w:rsid w:val="007C4910"/>
    <w:pPr>
      <w:spacing w:before="40" w:after="40" w:line="200" w:lineRule="atLeast"/>
    </w:pPr>
    <w:rPr>
      <w:rFonts w:asciiTheme="majorHAnsi" w:eastAsiaTheme="minorHAnsi" w:hAnsiTheme="majorHAnsi"/>
      <w:b/>
      <w:color w:val="FFFFFF"/>
      <w:sz w:val="16"/>
    </w:rPr>
  </w:style>
  <w:style w:type="paragraph" w:customStyle="1" w:styleId="Tabelrkkeoverskrift">
    <w:name w:val="Tabelrækkeoverskrift"/>
    <w:basedOn w:val="Normal"/>
    <w:uiPriority w:val="7"/>
    <w:semiHidden/>
    <w:qFormat/>
    <w:rsid w:val="0081149A"/>
    <w:pPr>
      <w:spacing w:before="40" w:after="40" w:line="240" w:lineRule="atLeast"/>
    </w:pPr>
    <w:rPr>
      <w:b/>
    </w:rPr>
  </w:style>
  <w:style w:type="paragraph" w:customStyle="1" w:styleId="Tabeltal">
    <w:name w:val="Tabeltal"/>
    <w:basedOn w:val="Normal"/>
    <w:uiPriority w:val="5"/>
    <w:qFormat/>
    <w:rsid w:val="007C4910"/>
    <w:pPr>
      <w:spacing w:after="0" w:line="200" w:lineRule="atLeast"/>
      <w:jc w:val="right"/>
    </w:pPr>
    <w:rPr>
      <w:sz w:val="16"/>
    </w:rPr>
  </w:style>
  <w:style w:type="paragraph" w:styleId="Titel">
    <w:name w:val="Title"/>
    <w:basedOn w:val="Normal"/>
    <w:next w:val="Normal"/>
    <w:link w:val="TitelTegn"/>
    <w:uiPriority w:val="10"/>
    <w:semiHidden/>
    <w:qFormat/>
    <w:rsid w:val="0081149A"/>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semiHidden/>
    <w:rsid w:val="003E3EF1"/>
    <w:rPr>
      <w:rFonts w:asciiTheme="majorHAnsi" w:eastAsiaTheme="majorEastAsia" w:hAnsiTheme="majorHAnsi" w:cstheme="majorBidi"/>
      <w:color w:val="000000" w:themeColor="text1"/>
      <w:spacing w:val="-10"/>
      <w:kern w:val="28"/>
      <w:sz w:val="56"/>
      <w:szCs w:val="56"/>
      <w:lang w:eastAsia="da-DK"/>
    </w:rPr>
  </w:style>
  <w:style w:type="paragraph" w:customStyle="1" w:styleId="TypografiAdresseMnsterMassiv100Hvid">
    <w:name w:val="Typografi Adresse + Mønster: Massiv (100%) (Hvid)"/>
    <w:basedOn w:val="Adresse"/>
    <w:semiHidden/>
    <w:rsid w:val="0081149A"/>
    <w:pPr>
      <w:framePr w:wrap="around"/>
      <w:shd w:val="solid" w:color="FFFFFF" w:fill="FFFFFF"/>
      <w:spacing w:line="260" w:lineRule="exact"/>
    </w:pPr>
    <w:rPr>
      <w:szCs w:val="20"/>
    </w:rPr>
  </w:style>
  <w:style w:type="paragraph" w:customStyle="1" w:styleId="TypografiAdresseMnsterMassiv100Hvid1">
    <w:name w:val="Typografi Adresse + Mønster: Massiv (100%) (Hvid)1"/>
    <w:basedOn w:val="Adresse"/>
    <w:semiHidden/>
    <w:rsid w:val="0081149A"/>
    <w:pPr>
      <w:framePr w:wrap="around"/>
      <w:shd w:val="solid" w:color="FFFFFF" w:fill="FFFFFF"/>
    </w:pPr>
    <w:rPr>
      <w:szCs w:val="20"/>
    </w:rPr>
  </w:style>
  <w:style w:type="paragraph" w:styleId="Underskrift">
    <w:name w:val="Signature"/>
    <w:basedOn w:val="Normal"/>
    <w:link w:val="UnderskriftTegn"/>
    <w:uiPriority w:val="99"/>
    <w:semiHidden/>
    <w:unhideWhenUsed/>
    <w:rsid w:val="0081149A"/>
    <w:pPr>
      <w:ind w:left="4252"/>
    </w:pPr>
  </w:style>
  <w:style w:type="character" w:customStyle="1" w:styleId="UnderskriftTegn">
    <w:name w:val="Underskrift Tegn"/>
    <w:basedOn w:val="Standardskrifttypeiafsnit"/>
    <w:link w:val="Underskrift"/>
    <w:uiPriority w:val="99"/>
    <w:semiHidden/>
    <w:rsid w:val="0081149A"/>
    <w:rPr>
      <w:rFonts w:asciiTheme="minorHAnsi" w:eastAsia="Times New Roman" w:hAnsiTheme="minorHAnsi"/>
      <w:color w:val="000000" w:themeColor="text1"/>
      <w:lang w:eastAsia="da-DK"/>
    </w:rPr>
  </w:style>
  <w:style w:type="paragraph" w:customStyle="1" w:styleId="Underskriveroplysninger">
    <w:name w:val="Underskriveroplysninger"/>
    <w:basedOn w:val="Modtageradresse"/>
    <w:uiPriority w:val="2"/>
    <w:semiHidden/>
    <w:qFormat/>
    <w:rsid w:val="0081149A"/>
    <w:pPr>
      <w:keepNext/>
      <w:widowControl w:val="0"/>
    </w:pPr>
  </w:style>
  <w:style w:type="paragraph" w:customStyle="1" w:styleId="Underskrivernavn">
    <w:name w:val="Underskrivernavn"/>
    <w:basedOn w:val="Underskriveroplysninger"/>
    <w:next w:val="Underskriveroplysninger"/>
    <w:uiPriority w:val="2"/>
    <w:semiHidden/>
    <w:qFormat/>
    <w:rsid w:val="0081149A"/>
    <w:rPr>
      <w:color w:val="C1476E" w:themeColor="accent1"/>
    </w:rPr>
  </w:style>
  <w:style w:type="paragraph" w:styleId="Undertitel">
    <w:name w:val="Subtitle"/>
    <w:basedOn w:val="Normal"/>
    <w:next w:val="Normal"/>
    <w:link w:val="UndertitelTegn"/>
    <w:uiPriority w:val="11"/>
    <w:semiHidden/>
    <w:qFormat/>
    <w:rsid w:val="0081149A"/>
    <w:pPr>
      <w:numPr>
        <w:ilvl w:val="1"/>
      </w:numPr>
    </w:pPr>
    <w:rPr>
      <w:color w:val="5A5A5A" w:themeColor="text1" w:themeTint="A5"/>
      <w:spacing w:val="15"/>
    </w:rPr>
  </w:style>
  <w:style w:type="character" w:customStyle="1" w:styleId="UndertitelTegn">
    <w:name w:val="Undertitel Tegn"/>
    <w:basedOn w:val="Standardskrifttypeiafsnit"/>
    <w:link w:val="Undertitel"/>
    <w:uiPriority w:val="11"/>
    <w:semiHidden/>
    <w:rsid w:val="003E3EF1"/>
    <w:rPr>
      <w:rFonts w:asciiTheme="minorHAnsi" w:eastAsia="Times New Roman" w:hAnsiTheme="minorHAnsi"/>
      <w:color w:val="5A5A5A" w:themeColor="text1" w:themeTint="A5"/>
      <w:spacing w:val="15"/>
      <w:lang w:eastAsia="da-DK"/>
    </w:rPr>
  </w:style>
  <w:style w:type="table" w:customStyle="1" w:styleId="SKItabel-vandrettestreger">
    <w:name w:val="SKI tabel - vandrette streger"/>
    <w:basedOn w:val="Tabel-Normal"/>
    <w:uiPriority w:val="99"/>
    <w:rsid w:val="002A2A16"/>
    <w:tblPr>
      <w:tblStyleRowBandSize w:val="1"/>
      <w:tblStyleColBandSize w:val="1"/>
      <w:tblBorders>
        <w:bottom w:val="single" w:sz="4" w:space="0" w:color="54546E" w:themeColor="accent3"/>
        <w:insideH w:val="single" w:sz="4" w:space="0" w:color="54546E" w:themeColor="accent3"/>
      </w:tblBorders>
      <w:tblCellMar>
        <w:top w:w="57" w:type="dxa"/>
        <w:left w:w="142" w:type="dxa"/>
        <w:bottom w:w="57" w:type="dxa"/>
        <w:right w:w="142" w:type="dxa"/>
      </w:tblCellMar>
    </w:tblPr>
    <w:tblStylePr w:type="firstRow">
      <w:tblPr/>
      <w:tcPr>
        <w:shd w:val="clear" w:color="auto" w:fill="54546E" w:themeFill="accent3"/>
      </w:tcPr>
    </w:tblStylePr>
    <w:tblStylePr w:type="band1Horz">
      <w:tblPr/>
      <w:tcPr>
        <w:shd w:val="clear" w:color="auto" w:fill="E6ECE9"/>
      </w:tcPr>
    </w:tblStylePr>
    <w:tblStylePr w:type="band2Horz">
      <w:tblPr/>
      <w:tcPr>
        <w:shd w:val="clear" w:color="auto" w:fill="FFFFFF" w:themeFill="background1"/>
      </w:tcPr>
    </w:tblStylePr>
  </w:style>
  <w:style w:type="paragraph" w:customStyle="1" w:styleId="Tabeltekst">
    <w:name w:val="Tabeltekst"/>
    <w:basedOn w:val="Tabeltal"/>
    <w:uiPriority w:val="5"/>
    <w:qFormat/>
    <w:rsid w:val="007C4910"/>
    <w:pPr>
      <w:jc w:val="left"/>
    </w:pPr>
  </w:style>
  <w:style w:type="table" w:customStyle="1" w:styleId="SKItabel-allestreger">
    <w:name w:val="SKI tabel - alle streger"/>
    <w:basedOn w:val="Tabel-Normal"/>
    <w:uiPriority w:val="99"/>
    <w:rsid w:val="002A2A16"/>
    <w:tblPr>
      <w:tblStyleRowBandSize w:val="1"/>
      <w:tblBorders>
        <w:top w:val="single" w:sz="4" w:space="0" w:color="54546E" w:themeColor="accent3"/>
        <w:left w:val="single" w:sz="4" w:space="0" w:color="54546E" w:themeColor="accent3"/>
        <w:bottom w:val="single" w:sz="4" w:space="0" w:color="54546E" w:themeColor="accent3"/>
        <w:right w:val="single" w:sz="4" w:space="0" w:color="54546E" w:themeColor="accent3"/>
        <w:insideH w:val="single" w:sz="4" w:space="0" w:color="54546E" w:themeColor="accent3"/>
        <w:insideV w:val="single" w:sz="4" w:space="0" w:color="54546E" w:themeColor="accent3"/>
      </w:tblBorders>
      <w:tblCellMar>
        <w:top w:w="57" w:type="dxa"/>
        <w:left w:w="142" w:type="dxa"/>
        <w:bottom w:w="57" w:type="dxa"/>
        <w:right w:w="142" w:type="dxa"/>
      </w:tblCellMar>
    </w:tblPr>
    <w:tblStylePr w:type="firstRow">
      <w:tblPr/>
      <w:tcPr>
        <w:shd w:val="clear" w:color="auto" w:fill="54546E" w:themeFill="accent3"/>
      </w:tcPr>
    </w:tblStylePr>
    <w:tblStylePr w:type="band1Horz">
      <w:tblPr/>
      <w:tcPr>
        <w:shd w:val="clear" w:color="auto" w:fill="E6ECE9"/>
      </w:tcPr>
    </w:tblStylePr>
    <w:tblStylePr w:type="band2Horz">
      <w:tblPr/>
      <w:tcPr>
        <w:shd w:val="clear" w:color="auto" w:fill="FFFFFF" w:themeFill="background1"/>
      </w:tcPr>
    </w:tblStylePr>
  </w:style>
  <w:style w:type="paragraph" w:customStyle="1" w:styleId="Punktlisteniv2">
    <w:name w:val="Punktliste niv. 2"/>
    <w:uiPriority w:val="8"/>
    <w:semiHidden/>
    <w:qFormat/>
    <w:rsid w:val="00FC7652"/>
    <w:pPr>
      <w:numPr>
        <w:ilvl w:val="1"/>
        <w:numId w:val="31"/>
      </w:numPr>
      <w:spacing w:before="120" w:after="120" w:line="260" w:lineRule="atLeast"/>
    </w:pPr>
    <w:rPr>
      <w:rFonts w:asciiTheme="minorHAnsi" w:eastAsia="Times New Roman" w:hAnsiTheme="minorHAnsi"/>
      <w:color w:val="000000" w:themeColor="text1"/>
      <w:sz w:val="22"/>
      <w:lang w:eastAsia="da-DK"/>
    </w:rPr>
  </w:style>
  <w:style w:type="paragraph" w:customStyle="1" w:styleId="Punktlisteniv2udenluft">
    <w:name w:val="Punktliste niv. 2 uden luft"/>
    <w:basedOn w:val="Punktlisteniv2"/>
    <w:uiPriority w:val="9"/>
    <w:semiHidden/>
    <w:qFormat/>
    <w:rsid w:val="008912FC"/>
    <w:pPr>
      <w:numPr>
        <w:numId w:val="30"/>
      </w:numPr>
      <w:spacing w:before="0" w:after="0"/>
    </w:pPr>
  </w:style>
  <w:style w:type="paragraph" w:customStyle="1" w:styleId="Default">
    <w:name w:val="Default"/>
    <w:rsid w:val="001C41BC"/>
    <w:pPr>
      <w:autoSpaceDE w:val="0"/>
      <w:autoSpaceDN w:val="0"/>
      <w:adjustRightInd w:val="0"/>
    </w:pPr>
    <w:rPr>
      <w:rFonts w:ascii="Arial" w:hAnsi="Arial" w:cs="Arial"/>
      <w:color w:val="000000"/>
      <w:sz w:val="24"/>
      <w:szCs w:val="24"/>
    </w:rPr>
  </w:style>
  <w:style w:type="character" w:styleId="Omtal">
    <w:name w:val="Mention"/>
    <w:basedOn w:val="Standardskrifttypeiafsnit"/>
    <w:uiPriority w:val="99"/>
    <w:unhideWhenUsed/>
    <w:rsid w:val="00BD7968"/>
    <w:rPr>
      <w:color w:val="2B579A"/>
      <w:shd w:val="clear" w:color="auto" w:fill="E1DFDD"/>
    </w:rPr>
  </w:style>
  <w:style w:type="table" w:customStyle="1" w:styleId="SKItabel-vandrettestreger1">
    <w:name w:val="SKI tabel - vandrette streger1"/>
    <w:basedOn w:val="Tabel-Normal"/>
    <w:uiPriority w:val="99"/>
    <w:rsid w:val="004F5FAD"/>
    <w:rPr>
      <w:rFonts w:eastAsia="Arial"/>
    </w:rPr>
    <w:tblPr>
      <w:tblStyleRowBandSize w:val="1"/>
      <w:tblStyleColBandSize w:val="1"/>
      <w:tblInd w:w="0" w:type="nil"/>
      <w:tblBorders>
        <w:bottom w:val="single" w:sz="4" w:space="0" w:color="54546E" w:themeColor="accent3"/>
        <w:insideH w:val="single" w:sz="4" w:space="0" w:color="54546E" w:themeColor="accent3"/>
      </w:tblBorders>
      <w:tblCellMar>
        <w:top w:w="57" w:type="dxa"/>
        <w:left w:w="142" w:type="dxa"/>
        <w:bottom w:w="57" w:type="dxa"/>
        <w:right w:w="142" w:type="dxa"/>
      </w:tblCellMar>
    </w:tblPr>
    <w:tblStylePr w:type="firstRow">
      <w:tblPr/>
      <w:tcPr>
        <w:shd w:val="clear" w:color="auto" w:fill="54546E" w:themeFill="accent3"/>
      </w:tcPr>
    </w:tblStylePr>
    <w:tblStylePr w:type="band1Horz">
      <w:tblPr/>
      <w:tcPr>
        <w:shd w:val="clear" w:color="auto" w:fill="E6ECE9"/>
      </w:tcPr>
    </w:tblStylePr>
    <w:tblStylePr w:type="band2Horz">
      <w:tblPr/>
      <w:tcPr>
        <w:shd w:val="clear" w:color="auto" w:fill="FFFFFF" w:themeFill="background1"/>
      </w:tcPr>
    </w:tblStylePr>
  </w:style>
  <w:style w:type="character" w:styleId="Ulstomtale">
    <w:name w:val="Unresolved Mention"/>
    <w:basedOn w:val="Standardskrifttypeiafsnit"/>
    <w:uiPriority w:val="99"/>
    <w:semiHidden/>
    <w:unhideWhenUsed/>
    <w:rsid w:val="007843A6"/>
    <w:rPr>
      <w:color w:val="605E5C"/>
      <w:shd w:val="clear" w:color="auto" w:fill="E1DFDD"/>
    </w:rPr>
  </w:style>
  <w:style w:type="paragraph" w:styleId="Korrektur">
    <w:name w:val="Revision"/>
    <w:hidden/>
    <w:uiPriority w:val="99"/>
    <w:semiHidden/>
    <w:rsid w:val="005F53A8"/>
    <w:rPr>
      <w:rFonts w:asciiTheme="minorHAnsi" w:eastAsia="Times New Roman" w:hAnsiTheme="minorHAnsi"/>
      <w:color w:val="000000" w:themeColor="text1"/>
      <w:sz w:val="2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4560">
      <w:bodyDiv w:val="1"/>
      <w:marLeft w:val="0"/>
      <w:marRight w:val="0"/>
      <w:marTop w:val="0"/>
      <w:marBottom w:val="0"/>
      <w:divBdr>
        <w:top w:val="none" w:sz="0" w:space="0" w:color="auto"/>
        <w:left w:val="none" w:sz="0" w:space="0" w:color="auto"/>
        <w:bottom w:val="none" w:sz="0" w:space="0" w:color="auto"/>
        <w:right w:val="none" w:sz="0" w:space="0" w:color="auto"/>
      </w:divBdr>
    </w:div>
    <w:div w:id="39671323">
      <w:bodyDiv w:val="1"/>
      <w:marLeft w:val="0"/>
      <w:marRight w:val="0"/>
      <w:marTop w:val="0"/>
      <w:marBottom w:val="0"/>
      <w:divBdr>
        <w:top w:val="none" w:sz="0" w:space="0" w:color="auto"/>
        <w:left w:val="none" w:sz="0" w:space="0" w:color="auto"/>
        <w:bottom w:val="none" w:sz="0" w:space="0" w:color="auto"/>
        <w:right w:val="none" w:sz="0" w:space="0" w:color="auto"/>
      </w:divBdr>
    </w:div>
    <w:div w:id="98989878">
      <w:bodyDiv w:val="1"/>
      <w:marLeft w:val="0"/>
      <w:marRight w:val="0"/>
      <w:marTop w:val="0"/>
      <w:marBottom w:val="0"/>
      <w:divBdr>
        <w:top w:val="none" w:sz="0" w:space="0" w:color="auto"/>
        <w:left w:val="none" w:sz="0" w:space="0" w:color="auto"/>
        <w:bottom w:val="none" w:sz="0" w:space="0" w:color="auto"/>
        <w:right w:val="none" w:sz="0" w:space="0" w:color="auto"/>
      </w:divBdr>
    </w:div>
    <w:div w:id="150565358">
      <w:bodyDiv w:val="1"/>
      <w:marLeft w:val="0"/>
      <w:marRight w:val="0"/>
      <w:marTop w:val="0"/>
      <w:marBottom w:val="0"/>
      <w:divBdr>
        <w:top w:val="none" w:sz="0" w:space="0" w:color="auto"/>
        <w:left w:val="none" w:sz="0" w:space="0" w:color="auto"/>
        <w:bottom w:val="none" w:sz="0" w:space="0" w:color="auto"/>
        <w:right w:val="none" w:sz="0" w:space="0" w:color="auto"/>
      </w:divBdr>
    </w:div>
    <w:div w:id="182018829">
      <w:bodyDiv w:val="1"/>
      <w:marLeft w:val="0"/>
      <w:marRight w:val="0"/>
      <w:marTop w:val="0"/>
      <w:marBottom w:val="0"/>
      <w:divBdr>
        <w:top w:val="none" w:sz="0" w:space="0" w:color="auto"/>
        <w:left w:val="none" w:sz="0" w:space="0" w:color="auto"/>
        <w:bottom w:val="none" w:sz="0" w:space="0" w:color="auto"/>
        <w:right w:val="none" w:sz="0" w:space="0" w:color="auto"/>
      </w:divBdr>
    </w:div>
    <w:div w:id="202906471">
      <w:bodyDiv w:val="1"/>
      <w:marLeft w:val="0"/>
      <w:marRight w:val="0"/>
      <w:marTop w:val="0"/>
      <w:marBottom w:val="0"/>
      <w:divBdr>
        <w:top w:val="none" w:sz="0" w:space="0" w:color="auto"/>
        <w:left w:val="none" w:sz="0" w:space="0" w:color="auto"/>
        <w:bottom w:val="none" w:sz="0" w:space="0" w:color="auto"/>
        <w:right w:val="none" w:sz="0" w:space="0" w:color="auto"/>
      </w:divBdr>
    </w:div>
    <w:div w:id="224993146">
      <w:bodyDiv w:val="1"/>
      <w:marLeft w:val="0"/>
      <w:marRight w:val="0"/>
      <w:marTop w:val="0"/>
      <w:marBottom w:val="0"/>
      <w:divBdr>
        <w:top w:val="none" w:sz="0" w:space="0" w:color="auto"/>
        <w:left w:val="none" w:sz="0" w:space="0" w:color="auto"/>
        <w:bottom w:val="none" w:sz="0" w:space="0" w:color="auto"/>
        <w:right w:val="none" w:sz="0" w:space="0" w:color="auto"/>
      </w:divBdr>
    </w:div>
    <w:div w:id="239677918">
      <w:bodyDiv w:val="1"/>
      <w:marLeft w:val="0"/>
      <w:marRight w:val="0"/>
      <w:marTop w:val="0"/>
      <w:marBottom w:val="0"/>
      <w:divBdr>
        <w:top w:val="none" w:sz="0" w:space="0" w:color="auto"/>
        <w:left w:val="none" w:sz="0" w:space="0" w:color="auto"/>
        <w:bottom w:val="none" w:sz="0" w:space="0" w:color="auto"/>
        <w:right w:val="none" w:sz="0" w:space="0" w:color="auto"/>
      </w:divBdr>
    </w:div>
    <w:div w:id="252780578">
      <w:bodyDiv w:val="1"/>
      <w:marLeft w:val="0"/>
      <w:marRight w:val="0"/>
      <w:marTop w:val="0"/>
      <w:marBottom w:val="0"/>
      <w:divBdr>
        <w:top w:val="none" w:sz="0" w:space="0" w:color="auto"/>
        <w:left w:val="none" w:sz="0" w:space="0" w:color="auto"/>
        <w:bottom w:val="none" w:sz="0" w:space="0" w:color="auto"/>
        <w:right w:val="none" w:sz="0" w:space="0" w:color="auto"/>
      </w:divBdr>
    </w:div>
    <w:div w:id="298607262">
      <w:bodyDiv w:val="1"/>
      <w:marLeft w:val="0"/>
      <w:marRight w:val="0"/>
      <w:marTop w:val="0"/>
      <w:marBottom w:val="0"/>
      <w:divBdr>
        <w:top w:val="none" w:sz="0" w:space="0" w:color="auto"/>
        <w:left w:val="none" w:sz="0" w:space="0" w:color="auto"/>
        <w:bottom w:val="none" w:sz="0" w:space="0" w:color="auto"/>
        <w:right w:val="none" w:sz="0" w:space="0" w:color="auto"/>
      </w:divBdr>
    </w:div>
    <w:div w:id="301423149">
      <w:bodyDiv w:val="1"/>
      <w:marLeft w:val="0"/>
      <w:marRight w:val="0"/>
      <w:marTop w:val="0"/>
      <w:marBottom w:val="0"/>
      <w:divBdr>
        <w:top w:val="none" w:sz="0" w:space="0" w:color="auto"/>
        <w:left w:val="none" w:sz="0" w:space="0" w:color="auto"/>
        <w:bottom w:val="none" w:sz="0" w:space="0" w:color="auto"/>
        <w:right w:val="none" w:sz="0" w:space="0" w:color="auto"/>
      </w:divBdr>
    </w:div>
    <w:div w:id="324824855">
      <w:bodyDiv w:val="1"/>
      <w:marLeft w:val="0"/>
      <w:marRight w:val="0"/>
      <w:marTop w:val="0"/>
      <w:marBottom w:val="0"/>
      <w:divBdr>
        <w:top w:val="none" w:sz="0" w:space="0" w:color="auto"/>
        <w:left w:val="none" w:sz="0" w:space="0" w:color="auto"/>
        <w:bottom w:val="none" w:sz="0" w:space="0" w:color="auto"/>
        <w:right w:val="none" w:sz="0" w:space="0" w:color="auto"/>
      </w:divBdr>
    </w:div>
    <w:div w:id="329480336">
      <w:bodyDiv w:val="1"/>
      <w:marLeft w:val="0"/>
      <w:marRight w:val="0"/>
      <w:marTop w:val="0"/>
      <w:marBottom w:val="0"/>
      <w:divBdr>
        <w:top w:val="none" w:sz="0" w:space="0" w:color="auto"/>
        <w:left w:val="none" w:sz="0" w:space="0" w:color="auto"/>
        <w:bottom w:val="none" w:sz="0" w:space="0" w:color="auto"/>
        <w:right w:val="none" w:sz="0" w:space="0" w:color="auto"/>
      </w:divBdr>
    </w:div>
    <w:div w:id="347679839">
      <w:bodyDiv w:val="1"/>
      <w:marLeft w:val="0"/>
      <w:marRight w:val="0"/>
      <w:marTop w:val="0"/>
      <w:marBottom w:val="0"/>
      <w:divBdr>
        <w:top w:val="none" w:sz="0" w:space="0" w:color="auto"/>
        <w:left w:val="none" w:sz="0" w:space="0" w:color="auto"/>
        <w:bottom w:val="none" w:sz="0" w:space="0" w:color="auto"/>
        <w:right w:val="none" w:sz="0" w:space="0" w:color="auto"/>
      </w:divBdr>
    </w:div>
    <w:div w:id="350374441">
      <w:bodyDiv w:val="1"/>
      <w:marLeft w:val="0"/>
      <w:marRight w:val="0"/>
      <w:marTop w:val="0"/>
      <w:marBottom w:val="0"/>
      <w:divBdr>
        <w:top w:val="none" w:sz="0" w:space="0" w:color="auto"/>
        <w:left w:val="none" w:sz="0" w:space="0" w:color="auto"/>
        <w:bottom w:val="none" w:sz="0" w:space="0" w:color="auto"/>
        <w:right w:val="none" w:sz="0" w:space="0" w:color="auto"/>
      </w:divBdr>
    </w:div>
    <w:div w:id="353312303">
      <w:bodyDiv w:val="1"/>
      <w:marLeft w:val="0"/>
      <w:marRight w:val="0"/>
      <w:marTop w:val="0"/>
      <w:marBottom w:val="0"/>
      <w:divBdr>
        <w:top w:val="none" w:sz="0" w:space="0" w:color="auto"/>
        <w:left w:val="none" w:sz="0" w:space="0" w:color="auto"/>
        <w:bottom w:val="none" w:sz="0" w:space="0" w:color="auto"/>
        <w:right w:val="none" w:sz="0" w:space="0" w:color="auto"/>
      </w:divBdr>
    </w:div>
    <w:div w:id="380372963">
      <w:bodyDiv w:val="1"/>
      <w:marLeft w:val="0"/>
      <w:marRight w:val="0"/>
      <w:marTop w:val="0"/>
      <w:marBottom w:val="0"/>
      <w:divBdr>
        <w:top w:val="none" w:sz="0" w:space="0" w:color="auto"/>
        <w:left w:val="none" w:sz="0" w:space="0" w:color="auto"/>
        <w:bottom w:val="none" w:sz="0" w:space="0" w:color="auto"/>
        <w:right w:val="none" w:sz="0" w:space="0" w:color="auto"/>
      </w:divBdr>
    </w:div>
    <w:div w:id="490371994">
      <w:bodyDiv w:val="1"/>
      <w:marLeft w:val="0"/>
      <w:marRight w:val="0"/>
      <w:marTop w:val="0"/>
      <w:marBottom w:val="0"/>
      <w:divBdr>
        <w:top w:val="none" w:sz="0" w:space="0" w:color="auto"/>
        <w:left w:val="none" w:sz="0" w:space="0" w:color="auto"/>
        <w:bottom w:val="none" w:sz="0" w:space="0" w:color="auto"/>
        <w:right w:val="none" w:sz="0" w:space="0" w:color="auto"/>
      </w:divBdr>
    </w:div>
    <w:div w:id="560017628">
      <w:bodyDiv w:val="1"/>
      <w:marLeft w:val="0"/>
      <w:marRight w:val="0"/>
      <w:marTop w:val="0"/>
      <w:marBottom w:val="0"/>
      <w:divBdr>
        <w:top w:val="none" w:sz="0" w:space="0" w:color="auto"/>
        <w:left w:val="none" w:sz="0" w:space="0" w:color="auto"/>
        <w:bottom w:val="none" w:sz="0" w:space="0" w:color="auto"/>
        <w:right w:val="none" w:sz="0" w:space="0" w:color="auto"/>
      </w:divBdr>
    </w:div>
    <w:div w:id="568418156">
      <w:bodyDiv w:val="1"/>
      <w:marLeft w:val="0"/>
      <w:marRight w:val="0"/>
      <w:marTop w:val="0"/>
      <w:marBottom w:val="0"/>
      <w:divBdr>
        <w:top w:val="none" w:sz="0" w:space="0" w:color="auto"/>
        <w:left w:val="none" w:sz="0" w:space="0" w:color="auto"/>
        <w:bottom w:val="none" w:sz="0" w:space="0" w:color="auto"/>
        <w:right w:val="none" w:sz="0" w:space="0" w:color="auto"/>
      </w:divBdr>
    </w:div>
    <w:div w:id="577666372">
      <w:bodyDiv w:val="1"/>
      <w:marLeft w:val="0"/>
      <w:marRight w:val="0"/>
      <w:marTop w:val="0"/>
      <w:marBottom w:val="0"/>
      <w:divBdr>
        <w:top w:val="none" w:sz="0" w:space="0" w:color="auto"/>
        <w:left w:val="none" w:sz="0" w:space="0" w:color="auto"/>
        <w:bottom w:val="none" w:sz="0" w:space="0" w:color="auto"/>
        <w:right w:val="none" w:sz="0" w:space="0" w:color="auto"/>
      </w:divBdr>
    </w:div>
    <w:div w:id="581721745">
      <w:bodyDiv w:val="1"/>
      <w:marLeft w:val="0"/>
      <w:marRight w:val="0"/>
      <w:marTop w:val="0"/>
      <w:marBottom w:val="0"/>
      <w:divBdr>
        <w:top w:val="none" w:sz="0" w:space="0" w:color="auto"/>
        <w:left w:val="none" w:sz="0" w:space="0" w:color="auto"/>
        <w:bottom w:val="none" w:sz="0" w:space="0" w:color="auto"/>
        <w:right w:val="none" w:sz="0" w:space="0" w:color="auto"/>
      </w:divBdr>
    </w:div>
    <w:div w:id="676735568">
      <w:bodyDiv w:val="1"/>
      <w:marLeft w:val="0"/>
      <w:marRight w:val="0"/>
      <w:marTop w:val="0"/>
      <w:marBottom w:val="0"/>
      <w:divBdr>
        <w:top w:val="none" w:sz="0" w:space="0" w:color="auto"/>
        <w:left w:val="none" w:sz="0" w:space="0" w:color="auto"/>
        <w:bottom w:val="none" w:sz="0" w:space="0" w:color="auto"/>
        <w:right w:val="none" w:sz="0" w:space="0" w:color="auto"/>
      </w:divBdr>
    </w:div>
    <w:div w:id="686952684">
      <w:bodyDiv w:val="1"/>
      <w:marLeft w:val="0"/>
      <w:marRight w:val="0"/>
      <w:marTop w:val="0"/>
      <w:marBottom w:val="0"/>
      <w:divBdr>
        <w:top w:val="none" w:sz="0" w:space="0" w:color="auto"/>
        <w:left w:val="none" w:sz="0" w:space="0" w:color="auto"/>
        <w:bottom w:val="none" w:sz="0" w:space="0" w:color="auto"/>
        <w:right w:val="none" w:sz="0" w:space="0" w:color="auto"/>
      </w:divBdr>
    </w:div>
    <w:div w:id="794979700">
      <w:bodyDiv w:val="1"/>
      <w:marLeft w:val="0"/>
      <w:marRight w:val="0"/>
      <w:marTop w:val="0"/>
      <w:marBottom w:val="0"/>
      <w:divBdr>
        <w:top w:val="none" w:sz="0" w:space="0" w:color="auto"/>
        <w:left w:val="none" w:sz="0" w:space="0" w:color="auto"/>
        <w:bottom w:val="none" w:sz="0" w:space="0" w:color="auto"/>
        <w:right w:val="none" w:sz="0" w:space="0" w:color="auto"/>
      </w:divBdr>
    </w:div>
    <w:div w:id="842015262">
      <w:bodyDiv w:val="1"/>
      <w:marLeft w:val="0"/>
      <w:marRight w:val="0"/>
      <w:marTop w:val="0"/>
      <w:marBottom w:val="0"/>
      <w:divBdr>
        <w:top w:val="none" w:sz="0" w:space="0" w:color="auto"/>
        <w:left w:val="none" w:sz="0" w:space="0" w:color="auto"/>
        <w:bottom w:val="none" w:sz="0" w:space="0" w:color="auto"/>
        <w:right w:val="none" w:sz="0" w:space="0" w:color="auto"/>
      </w:divBdr>
    </w:div>
    <w:div w:id="872225824">
      <w:bodyDiv w:val="1"/>
      <w:marLeft w:val="0"/>
      <w:marRight w:val="0"/>
      <w:marTop w:val="0"/>
      <w:marBottom w:val="0"/>
      <w:divBdr>
        <w:top w:val="none" w:sz="0" w:space="0" w:color="auto"/>
        <w:left w:val="none" w:sz="0" w:space="0" w:color="auto"/>
        <w:bottom w:val="none" w:sz="0" w:space="0" w:color="auto"/>
        <w:right w:val="none" w:sz="0" w:space="0" w:color="auto"/>
      </w:divBdr>
    </w:div>
    <w:div w:id="910235331">
      <w:bodyDiv w:val="1"/>
      <w:marLeft w:val="0"/>
      <w:marRight w:val="0"/>
      <w:marTop w:val="0"/>
      <w:marBottom w:val="0"/>
      <w:divBdr>
        <w:top w:val="none" w:sz="0" w:space="0" w:color="auto"/>
        <w:left w:val="none" w:sz="0" w:space="0" w:color="auto"/>
        <w:bottom w:val="none" w:sz="0" w:space="0" w:color="auto"/>
        <w:right w:val="none" w:sz="0" w:space="0" w:color="auto"/>
      </w:divBdr>
    </w:div>
    <w:div w:id="912735055">
      <w:bodyDiv w:val="1"/>
      <w:marLeft w:val="0"/>
      <w:marRight w:val="0"/>
      <w:marTop w:val="0"/>
      <w:marBottom w:val="0"/>
      <w:divBdr>
        <w:top w:val="none" w:sz="0" w:space="0" w:color="auto"/>
        <w:left w:val="none" w:sz="0" w:space="0" w:color="auto"/>
        <w:bottom w:val="none" w:sz="0" w:space="0" w:color="auto"/>
        <w:right w:val="none" w:sz="0" w:space="0" w:color="auto"/>
      </w:divBdr>
    </w:div>
    <w:div w:id="982122563">
      <w:bodyDiv w:val="1"/>
      <w:marLeft w:val="0"/>
      <w:marRight w:val="0"/>
      <w:marTop w:val="0"/>
      <w:marBottom w:val="0"/>
      <w:divBdr>
        <w:top w:val="none" w:sz="0" w:space="0" w:color="auto"/>
        <w:left w:val="none" w:sz="0" w:space="0" w:color="auto"/>
        <w:bottom w:val="none" w:sz="0" w:space="0" w:color="auto"/>
        <w:right w:val="none" w:sz="0" w:space="0" w:color="auto"/>
      </w:divBdr>
    </w:div>
    <w:div w:id="1019697583">
      <w:bodyDiv w:val="1"/>
      <w:marLeft w:val="0"/>
      <w:marRight w:val="0"/>
      <w:marTop w:val="0"/>
      <w:marBottom w:val="0"/>
      <w:divBdr>
        <w:top w:val="none" w:sz="0" w:space="0" w:color="auto"/>
        <w:left w:val="none" w:sz="0" w:space="0" w:color="auto"/>
        <w:bottom w:val="none" w:sz="0" w:space="0" w:color="auto"/>
        <w:right w:val="none" w:sz="0" w:space="0" w:color="auto"/>
      </w:divBdr>
    </w:div>
    <w:div w:id="1040714857">
      <w:bodyDiv w:val="1"/>
      <w:marLeft w:val="0"/>
      <w:marRight w:val="0"/>
      <w:marTop w:val="0"/>
      <w:marBottom w:val="0"/>
      <w:divBdr>
        <w:top w:val="none" w:sz="0" w:space="0" w:color="auto"/>
        <w:left w:val="none" w:sz="0" w:space="0" w:color="auto"/>
        <w:bottom w:val="none" w:sz="0" w:space="0" w:color="auto"/>
        <w:right w:val="none" w:sz="0" w:space="0" w:color="auto"/>
      </w:divBdr>
    </w:div>
    <w:div w:id="1081678732">
      <w:bodyDiv w:val="1"/>
      <w:marLeft w:val="0"/>
      <w:marRight w:val="0"/>
      <w:marTop w:val="0"/>
      <w:marBottom w:val="0"/>
      <w:divBdr>
        <w:top w:val="none" w:sz="0" w:space="0" w:color="auto"/>
        <w:left w:val="none" w:sz="0" w:space="0" w:color="auto"/>
        <w:bottom w:val="none" w:sz="0" w:space="0" w:color="auto"/>
        <w:right w:val="none" w:sz="0" w:space="0" w:color="auto"/>
      </w:divBdr>
    </w:div>
    <w:div w:id="1138107565">
      <w:bodyDiv w:val="1"/>
      <w:marLeft w:val="0"/>
      <w:marRight w:val="0"/>
      <w:marTop w:val="0"/>
      <w:marBottom w:val="0"/>
      <w:divBdr>
        <w:top w:val="none" w:sz="0" w:space="0" w:color="auto"/>
        <w:left w:val="none" w:sz="0" w:space="0" w:color="auto"/>
        <w:bottom w:val="none" w:sz="0" w:space="0" w:color="auto"/>
        <w:right w:val="none" w:sz="0" w:space="0" w:color="auto"/>
      </w:divBdr>
    </w:div>
    <w:div w:id="1306859200">
      <w:bodyDiv w:val="1"/>
      <w:marLeft w:val="0"/>
      <w:marRight w:val="0"/>
      <w:marTop w:val="0"/>
      <w:marBottom w:val="0"/>
      <w:divBdr>
        <w:top w:val="none" w:sz="0" w:space="0" w:color="auto"/>
        <w:left w:val="none" w:sz="0" w:space="0" w:color="auto"/>
        <w:bottom w:val="none" w:sz="0" w:space="0" w:color="auto"/>
        <w:right w:val="none" w:sz="0" w:space="0" w:color="auto"/>
      </w:divBdr>
    </w:div>
    <w:div w:id="1396972324">
      <w:bodyDiv w:val="1"/>
      <w:marLeft w:val="0"/>
      <w:marRight w:val="0"/>
      <w:marTop w:val="0"/>
      <w:marBottom w:val="0"/>
      <w:divBdr>
        <w:top w:val="none" w:sz="0" w:space="0" w:color="auto"/>
        <w:left w:val="none" w:sz="0" w:space="0" w:color="auto"/>
        <w:bottom w:val="none" w:sz="0" w:space="0" w:color="auto"/>
        <w:right w:val="none" w:sz="0" w:space="0" w:color="auto"/>
      </w:divBdr>
    </w:div>
    <w:div w:id="1416590563">
      <w:bodyDiv w:val="1"/>
      <w:marLeft w:val="0"/>
      <w:marRight w:val="0"/>
      <w:marTop w:val="0"/>
      <w:marBottom w:val="0"/>
      <w:divBdr>
        <w:top w:val="none" w:sz="0" w:space="0" w:color="auto"/>
        <w:left w:val="none" w:sz="0" w:space="0" w:color="auto"/>
        <w:bottom w:val="none" w:sz="0" w:space="0" w:color="auto"/>
        <w:right w:val="none" w:sz="0" w:space="0" w:color="auto"/>
      </w:divBdr>
    </w:div>
    <w:div w:id="1442455637">
      <w:bodyDiv w:val="1"/>
      <w:marLeft w:val="0"/>
      <w:marRight w:val="0"/>
      <w:marTop w:val="0"/>
      <w:marBottom w:val="0"/>
      <w:divBdr>
        <w:top w:val="none" w:sz="0" w:space="0" w:color="auto"/>
        <w:left w:val="none" w:sz="0" w:space="0" w:color="auto"/>
        <w:bottom w:val="none" w:sz="0" w:space="0" w:color="auto"/>
        <w:right w:val="none" w:sz="0" w:space="0" w:color="auto"/>
      </w:divBdr>
    </w:div>
    <w:div w:id="1467317285">
      <w:bodyDiv w:val="1"/>
      <w:marLeft w:val="0"/>
      <w:marRight w:val="0"/>
      <w:marTop w:val="0"/>
      <w:marBottom w:val="0"/>
      <w:divBdr>
        <w:top w:val="none" w:sz="0" w:space="0" w:color="auto"/>
        <w:left w:val="none" w:sz="0" w:space="0" w:color="auto"/>
        <w:bottom w:val="none" w:sz="0" w:space="0" w:color="auto"/>
        <w:right w:val="none" w:sz="0" w:space="0" w:color="auto"/>
      </w:divBdr>
    </w:div>
    <w:div w:id="1583219902">
      <w:bodyDiv w:val="1"/>
      <w:marLeft w:val="0"/>
      <w:marRight w:val="0"/>
      <w:marTop w:val="0"/>
      <w:marBottom w:val="0"/>
      <w:divBdr>
        <w:top w:val="none" w:sz="0" w:space="0" w:color="auto"/>
        <w:left w:val="none" w:sz="0" w:space="0" w:color="auto"/>
        <w:bottom w:val="none" w:sz="0" w:space="0" w:color="auto"/>
        <w:right w:val="none" w:sz="0" w:space="0" w:color="auto"/>
      </w:divBdr>
    </w:div>
    <w:div w:id="1649944720">
      <w:bodyDiv w:val="1"/>
      <w:marLeft w:val="0"/>
      <w:marRight w:val="0"/>
      <w:marTop w:val="0"/>
      <w:marBottom w:val="0"/>
      <w:divBdr>
        <w:top w:val="none" w:sz="0" w:space="0" w:color="auto"/>
        <w:left w:val="none" w:sz="0" w:space="0" w:color="auto"/>
        <w:bottom w:val="none" w:sz="0" w:space="0" w:color="auto"/>
        <w:right w:val="none" w:sz="0" w:space="0" w:color="auto"/>
      </w:divBdr>
    </w:div>
    <w:div w:id="1671592979">
      <w:bodyDiv w:val="1"/>
      <w:marLeft w:val="0"/>
      <w:marRight w:val="0"/>
      <w:marTop w:val="0"/>
      <w:marBottom w:val="0"/>
      <w:divBdr>
        <w:top w:val="none" w:sz="0" w:space="0" w:color="auto"/>
        <w:left w:val="none" w:sz="0" w:space="0" w:color="auto"/>
        <w:bottom w:val="none" w:sz="0" w:space="0" w:color="auto"/>
        <w:right w:val="none" w:sz="0" w:space="0" w:color="auto"/>
      </w:divBdr>
    </w:div>
    <w:div w:id="1713966793">
      <w:bodyDiv w:val="1"/>
      <w:marLeft w:val="0"/>
      <w:marRight w:val="0"/>
      <w:marTop w:val="0"/>
      <w:marBottom w:val="0"/>
      <w:divBdr>
        <w:top w:val="none" w:sz="0" w:space="0" w:color="auto"/>
        <w:left w:val="none" w:sz="0" w:space="0" w:color="auto"/>
        <w:bottom w:val="none" w:sz="0" w:space="0" w:color="auto"/>
        <w:right w:val="none" w:sz="0" w:space="0" w:color="auto"/>
      </w:divBdr>
    </w:div>
    <w:div w:id="1762020854">
      <w:bodyDiv w:val="1"/>
      <w:marLeft w:val="0"/>
      <w:marRight w:val="0"/>
      <w:marTop w:val="0"/>
      <w:marBottom w:val="0"/>
      <w:divBdr>
        <w:top w:val="none" w:sz="0" w:space="0" w:color="auto"/>
        <w:left w:val="none" w:sz="0" w:space="0" w:color="auto"/>
        <w:bottom w:val="none" w:sz="0" w:space="0" w:color="auto"/>
        <w:right w:val="none" w:sz="0" w:space="0" w:color="auto"/>
      </w:divBdr>
    </w:div>
    <w:div w:id="1770150749">
      <w:bodyDiv w:val="1"/>
      <w:marLeft w:val="0"/>
      <w:marRight w:val="0"/>
      <w:marTop w:val="0"/>
      <w:marBottom w:val="0"/>
      <w:divBdr>
        <w:top w:val="none" w:sz="0" w:space="0" w:color="auto"/>
        <w:left w:val="none" w:sz="0" w:space="0" w:color="auto"/>
        <w:bottom w:val="none" w:sz="0" w:space="0" w:color="auto"/>
        <w:right w:val="none" w:sz="0" w:space="0" w:color="auto"/>
      </w:divBdr>
    </w:div>
    <w:div w:id="1799184172">
      <w:bodyDiv w:val="1"/>
      <w:marLeft w:val="0"/>
      <w:marRight w:val="0"/>
      <w:marTop w:val="0"/>
      <w:marBottom w:val="0"/>
      <w:divBdr>
        <w:top w:val="none" w:sz="0" w:space="0" w:color="auto"/>
        <w:left w:val="none" w:sz="0" w:space="0" w:color="auto"/>
        <w:bottom w:val="none" w:sz="0" w:space="0" w:color="auto"/>
        <w:right w:val="none" w:sz="0" w:space="0" w:color="auto"/>
      </w:divBdr>
    </w:div>
    <w:div w:id="1859852685">
      <w:bodyDiv w:val="1"/>
      <w:marLeft w:val="0"/>
      <w:marRight w:val="0"/>
      <w:marTop w:val="0"/>
      <w:marBottom w:val="0"/>
      <w:divBdr>
        <w:top w:val="none" w:sz="0" w:space="0" w:color="auto"/>
        <w:left w:val="none" w:sz="0" w:space="0" w:color="auto"/>
        <w:bottom w:val="none" w:sz="0" w:space="0" w:color="auto"/>
        <w:right w:val="none" w:sz="0" w:space="0" w:color="auto"/>
      </w:divBdr>
    </w:div>
    <w:div w:id="2037805342">
      <w:bodyDiv w:val="1"/>
      <w:marLeft w:val="0"/>
      <w:marRight w:val="0"/>
      <w:marTop w:val="0"/>
      <w:marBottom w:val="0"/>
      <w:divBdr>
        <w:top w:val="none" w:sz="0" w:space="0" w:color="auto"/>
        <w:left w:val="none" w:sz="0" w:space="0" w:color="auto"/>
        <w:bottom w:val="none" w:sz="0" w:space="0" w:color="auto"/>
        <w:right w:val="none" w:sz="0" w:space="0" w:color="auto"/>
      </w:divBdr>
    </w:div>
    <w:div w:id="2057197966">
      <w:bodyDiv w:val="1"/>
      <w:marLeft w:val="0"/>
      <w:marRight w:val="0"/>
      <w:marTop w:val="0"/>
      <w:marBottom w:val="0"/>
      <w:divBdr>
        <w:top w:val="none" w:sz="0" w:space="0" w:color="auto"/>
        <w:left w:val="none" w:sz="0" w:space="0" w:color="auto"/>
        <w:bottom w:val="none" w:sz="0" w:space="0" w:color="auto"/>
        <w:right w:val="none" w:sz="0" w:space="0" w:color="auto"/>
      </w:divBdr>
    </w:div>
    <w:div w:id="205896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yperlink" Target="mailto:kundeservice@ski.dk"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footer" Target="foot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u\AppData\Roaming\Microsoft\Skabeloner\Vejledning%20(SKI).dotm" TargetMode="External"/></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426060-71B0-4188-A273-806AB7A6CE01}" type="doc">
      <dgm:prSet loTypeId="urn:microsoft.com/office/officeart/2005/8/layout/equation1" loCatId="process" qsTypeId="urn:microsoft.com/office/officeart/2005/8/quickstyle/simple2" qsCatId="simple" csTypeId="urn:microsoft.com/office/officeart/2005/8/colors/accent2_4" csCatId="accent2" phldr="1"/>
      <dgm:spPr/>
    </dgm:pt>
    <dgm:pt modelId="{585B9598-7AC8-441D-9B3E-230EA2370A87}">
      <dgm:prSet phldrT="[Tekst]"/>
      <dgm:spPr>
        <a:solidFill>
          <a:schemeClr val="tx2"/>
        </a:solidFill>
      </dgm:spPr>
      <dgm:t>
        <a:bodyPr/>
        <a:lstStyle/>
        <a:p>
          <a:r>
            <a:rPr lang="da-DK"/>
            <a:t>Computer - varenr. 123</a:t>
          </a:r>
        </a:p>
      </dgm:t>
    </dgm:pt>
    <dgm:pt modelId="{99C872E1-676A-45D2-9BC2-AAD276B4E066}" type="parTrans" cxnId="{966DFFD9-D84F-4B95-B63C-2DD6A9211561}">
      <dgm:prSet/>
      <dgm:spPr/>
      <dgm:t>
        <a:bodyPr/>
        <a:lstStyle/>
        <a:p>
          <a:endParaRPr lang="da-DK"/>
        </a:p>
      </dgm:t>
    </dgm:pt>
    <dgm:pt modelId="{9A145356-24CC-4C4A-9CE6-6A6F3AB603B1}" type="sibTrans" cxnId="{966DFFD9-D84F-4B95-B63C-2DD6A9211561}">
      <dgm:prSet/>
      <dgm:spPr>
        <a:solidFill>
          <a:schemeClr val="tx2"/>
        </a:solidFill>
      </dgm:spPr>
      <dgm:t>
        <a:bodyPr/>
        <a:lstStyle/>
        <a:p>
          <a:endParaRPr lang="da-DK"/>
        </a:p>
      </dgm:t>
    </dgm:pt>
    <dgm:pt modelId="{1CFF2588-3EAB-4E1A-8B6F-48D61CE1C887}">
      <dgm:prSet phldrT="[Tekst]"/>
      <dgm:spPr>
        <a:solidFill>
          <a:schemeClr val="tx2"/>
        </a:solidFill>
      </dgm:spPr>
      <dgm:t>
        <a:bodyPr/>
        <a:lstStyle/>
        <a:p>
          <a:r>
            <a:rPr lang="da-DK"/>
            <a:t>Tilvalg - varenr. abc</a:t>
          </a:r>
        </a:p>
      </dgm:t>
    </dgm:pt>
    <dgm:pt modelId="{B1919C89-8056-4D49-87DD-E37A9E57984C}" type="parTrans" cxnId="{6A958020-0E71-4CA9-BAD1-15CFACAADDD7}">
      <dgm:prSet/>
      <dgm:spPr/>
      <dgm:t>
        <a:bodyPr/>
        <a:lstStyle/>
        <a:p>
          <a:endParaRPr lang="da-DK"/>
        </a:p>
      </dgm:t>
    </dgm:pt>
    <dgm:pt modelId="{6BFA24D1-1969-4997-86BE-5D0E4EF47F8E}" type="sibTrans" cxnId="{6A958020-0E71-4CA9-BAD1-15CFACAADDD7}">
      <dgm:prSet/>
      <dgm:spPr>
        <a:solidFill>
          <a:schemeClr val="tx2"/>
        </a:solidFill>
      </dgm:spPr>
      <dgm:t>
        <a:bodyPr/>
        <a:lstStyle/>
        <a:p>
          <a:endParaRPr lang="da-DK"/>
        </a:p>
      </dgm:t>
    </dgm:pt>
    <dgm:pt modelId="{FD725429-E0E0-43C6-A8E8-B3181E0468E7}">
      <dgm:prSet phldrT="[Tekst]"/>
      <dgm:spPr>
        <a:solidFill>
          <a:schemeClr val="tx2"/>
        </a:solidFill>
      </dgm:spPr>
      <dgm:t>
        <a:bodyPr/>
        <a:lstStyle/>
        <a:p>
          <a:r>
            <a:rPr lang="da-DK"/>
            <a:t>Konfigureret computer - varenr. 1a2b3c</a:t>
          </a:r>
        </a:p>
      </dgm:t>
    </dgm:pt>
    <dgm:pt modelId="{7F8FE1E9-4A2F-468E-A4B8-88A94223F522}" type="parTrans" cxnId="{8A366CB7-7F70-438D-B0F6-2F485570CE78}">
      <dgm:prSet/>
      <dgm:spPr/>
      <dgm:t>
        <a:bodyPr/>
        <a:lstStyle/>
        <a:p>
          <a:endParaRPr lang="da-DK"/>
        </a:p>
      </dgm:t>
    </dgm:pt>
    <dgm:pt modelId="{AF17B088-845F-4298-A580-79BDD36C7C19}" type="sibTrans" cxnId="{8A366CB7-7F70-438D-B0F6-2F485570CE78}">
      <dgm:prSet/>
      <dgm:spPr/>
      <dgm:t>
        <a:bodyPr/>
        <a:lstStyle/>
        <a:p>
          <a:endParaRPr lang="da-DK"/>
        </a:p>
      </dgm:t>
    </dgm:pt>
    <dgm:pt modelId="{E97B2289-E67B-4A33-90B8-8523A7BA126E}" type="pres">
      <dgm:prSet presAssocID="{11426060-71B0-4188-A273-806AB7A6CE01}" presName="linearFlow" presStyleCnt="0">
        <dgm:presLayoutVars>
          <dgm:dir/>
          <dgm:resizeHandles val="exact"/>
        </dgm:presLayoutVars>
      </dgm:prSet>
      <dgm:spPr/>
    </dgm:pt>
    <dgm:pt modelId="{3AA6EF6A-C13F-4EDD-8DA6-7EECE00120B5}" type="pres">
      <dgm:prSet presAssocID="{585B9598-7AC8-441D-9B3E-230EA2370A87}" presName="node" presStyleLbl="node1" presStyleIdx="0" presStyleCnt="3">
        <dgm:presLayoutVars>
          <dgm:bulletEnabled val="1"/>
        </dgm:presLayoutVars>
      </dgm:prSet>
      <dgm:spPr/>
    </dgm:pt>
    <dgm:pt modelId="{D8456838-402C-4C1B-93EE-09A4114ED711}" type="pres">
      <dgm:prSet presAssocID="{9A145356-24CC-4C4A-9CE6-6A6F3AB603B1}" presName="spacerL" presStyleCnt="0"/>
      <dgm:spPr/>
    </dgm:pt>
    <dgm:pt modelId="{809F72BA-0576-40CA-89EB-5B12FD45A0DE}" type="pres">
      <dgm:prSet presAssocID="{9A145356-24CC-4C4A-9CE6-6A6F3AB603B1}" presName="sibTrans" presStyleLbl="sibTrans2D1" presStyleIdx="0" presStyleCnt="2"/>
      <dgm:spPr/>
    </dgm:pt>
    <dgm:pt modelId="{3A4AA968-EAD4-43EA-897A-800CA8953916}" type="pres">
      <dgm:prSet presAssocID="{9A145356-24CC-4C4A-9CE6-6A6F3AB603B1}" presName="spacerR" presStyleCnt="0"/>
      <dgm:spPr/>
    </dgm:pt>
    <dgm:pt modelId="{C2EF6DA0-8C37-4492-9987-1A763FE582B6}" type="pres">
      <dgm:prSet presAssocID="{1CFF2588-3EAB-4E1A-8B6F-48D61CE1C887}" presName="node" presStyleLbl="node1" presStyleIdx="1" presStyleCnt="3">
        <dgm:presLayoutVars>
          <dgm:bulletEnabled val="1"/>
        </dgm:presLayoutVars>
      </dgm:prSet>
      <dgm:spPr/>
    </dgm:pt>
    <dgm:pt modelId="{834331D1-9EBA-4E65-847F-865AF98A8E2D}" type="pres">
      <dgm:prSet presAssocID="{6BFA24D1-1969-4997-86BE-5D0E4EF47F8E}" presName="spacerL" presStyleCnt="0"/>
      <dgm:spPr/>
    </dgm:pt>
    <dgm:pt modelId="{75AC60A6-6B85-4F93-8799-C61431A10E3C}" type="pres">
      <dgm:prSet presAssocID="{6BFA24D1-1969-4997-86BE-5D0E4EF47F8E}" presName="sibTrans" presStyleLbl="sibTrans2D1" presStyleIdx="1" presStyleCnt="2"/>
      <dgm:spPr/>
    </dgm:pt>
    <dgm:pt modelId="{3C4F0DC7-4E57-4466-9594-F42EC18893B1}" type="pres">
      <dgm:prSet presAssocID="{6BFA24D1-1969-4997-86BE-5D0E4EF47F8E}" presName="spacerR" presStyleCnt="0"/>
      <dgm:spPr/>
    </dgm:pt>
    <dgm:pt modelId="{962B35F5-1B1C-476E-8E9F-21423FA5B00C}" type="pres">
      <dgm:prSet presAssocID="{FD725429-E0E0-43C6-A8E8-B3181E0468E7}" presName="node" presStyleLbl="node1" presStyleIdx="2" presStyleCnt="3">
        <dgm:presLayoutVars>
          <dgm:bulletEnabled val="1"/>
        </dgm:presLayoutVars>
      </dgm:prSet>
      <dgm:spPr/>
    </dgm:pt>
  </dgm:ptLst>
  <dgm:cxnLst>
    <dgm:cxn modelId="{C8D2E41E-C9E5-4F2F-BA34-1CCE44CDDA99}" type="presOf" srcId="{11426060-71B0-4188-A273-806AB7A6CE01}" destId="{E97B2289-E67B-4A33-90B8-8523A7BA126E}" srcOrd="0" destOrd="0" presId="urn:microsoft.com/office/officeart/2005/8/layout/equation1"/>
    <dgm:cxn modelId="{6A958020-0E71-4CA9-BAD1-15CFACAADDD7}" srcId="{11426060-71B0-4188-A273-806AB7A6CE01}" destId="{1CFF2588-3EAB-4E1A-8B6F-48D61CE1C887}" srcOrd="1" destOrd="0" parTransId="{B1919C89-8056-4D49-87DD-E37A9E57984C}" sibTransId="{6BFA24D1-1969-4997-86BE-5D0E4EF47F8E}"/>
    <dgm:cxn modelId="{6D5B412F-3BA4-4B52-AC60-DCA4DC5A23BC}" type="presOf" srcId="{585B9598-7AC8-441D-9B3E-230EA2370A87}" destId="{3AA6EF6A-C13F-4EDD-8DA6-7EECE00120B5}" srcOrd="0" destOrd="0" presId="urn:microsoft.com/office/officeart/2005/8/layout/equation1"/>
    <dgm:cxn modelId="{AA294762-797E-4558-A475-F67076CE15CD}" type="presOf" srcId="{6BFA24D1-1969-4997-86BE-5D0E4EF47F8E}" destId="{75AC60A6-6B85-4F93-8799-C61431A10E3C}" srcOrd="0" destOrd="0" presId="urn:microsoft.com/office/officeart/2005/8/layout/equation1"/>
    <dgm:cxn modelId="{7A829D8F-8377-44DC-96E7-D51B32961E28}" type="presOf" srcId="{9A145356-24CC-4C4A-9CE6-6A6F3AB603B1}" destId="{809F72BA-0576-40CA-89EB-5B12FD45A0DE}" srcOrd="0" destOrd="0" presId="urn:microsoft.com/office/officeart/2005/8/layout/equation1"/>
    <dgm:cxn modelId="{8A366CB7-7F70-438D-B0F6-2F485570CE78}" srcId="{11426060-71B0-4188-A273-806AB7A6CE01}" destId="{FD725429-E0E0-43C6-A8E8-B3181E0468E7}" srcOrd="2" destOrd="0" parTransId="{7F8FE1E9-4A2F-468E-A4B8-88A94223F522}" sibTransId="{AF17B088-845F-4298-A580-79BDD36C7C19}"/>
    <dgm:cxn modelId="{D97B86D2-C657-4872-BBA6-A0A77AB316FC}" type="presOf" srcId="{FD725429-E0E0-43C6-A8E8-B3181E0468E7}" destId="{962B35F5-1B1C-476E-8E9F-21423FA5B00C}" srcOrd="0" destOrd="0" presId="urn:microsoft.com/office/officeart/2005/8/layout/equation1"/>
    <dgm:cxn modelId="{966DFFD9-D84F-4B95-B63C-2DD6A9211561}" srcId="{11426060-71B0-4188-A273-806AB7A6CE01}" destId="{585B9598-7AC8-441D-9B3E-230EA2370A87}" srcOrd="0" destOrd="0" parTransId="{99C872E1-676A-45D2-9BC2-AAD276B4E066}" sibTransId="{9A145356-24CC-4C4A-9CE6-6A6F3AB603B1}"/>
    <dgm:cxn modelId="{2107C0FF-AB45-48AA-AF97-E0D2E328248D}" type="presOf" srcId="{1CFF2588-3EAB-4E1A-8B6F-48D61CE1C887}" destId="{C2EF6DA0-8C37-4492-9987-1A763FE582B6}" srcOrd="0" destOrd="0" presId="urn:microsoft.com/office/officeart/2005/8/layout/equation1"/>
    <dgm:cxn modelId="{AD956387-A86C-4E5A-B08A-F7D52B3ED7DA}" type="presParOf" srcId="{E97B2289-E67B-4A33-90B8-8523A7BA126E}" destId="{3AA6EF6A-C13F-4EDD-8DA6-7EECE00120B5}" srcOrd="0" destOrd="0" presId="urn:microsoft.com/office/officeart/2005/8/layout/equation1"/>
    <dgm:cxn modelId="{AF8BFDB4-8A00-43B1-A488-0E05A8AC150F}" type="presParOf" srcId="{E97B2289-E67B-4A33-90B8-8523A7BA126E}" destId="{D8456838-402C-4C1B-93EE-09A4114ED711}" srcOrd="1" destOrd="0" presId="urn:microsoft.com/office/officeart/2005/8/layout/equation1"/>
    <dgm:cxn modelId="{5948574F-F39A-45A4-89E7-14DC6DF62D49}" type="presParOf" srcId="{E97B2289-E67B-4A33-90B8-8523A7BA126E}" destId="{809F72BA-0576-40CA-89EB-5B12FD45A0DE}" srcOrd="2" destOrd="0" presId="urn:microsoft.com/office/officeart/2005/8/layout/equation1"/>
    <dgm:cxn modelId="{4A353EEF-99EA-494C-9150-163D89FFA124}" type="presParOf" srcId="{E97B2289-E67B-4A33-90B8-8523A7BA126E}" destId="{3A4AA968-EAD4-43EA-897A-800CA8953916}" srcOrd="3" destOrd="0" presId="urn:microsoft.com/office/officeart/2005/8/layout/equation1"/>
    <dgm:cxn modelId="{1BD73DB8-1930-4493-A2A7-D88303AAC006}" type="presParOf" srcId="{E97B2289-E67B-4A33-90B8-8523A7BA126E}" destId="{C2EF6DA0-8C37-4492-9987-1A763FE582B6}" srcOrd="4" destOrd="0" presId="urn:microsoft.com/office/officeart/2005/8/layout/equation1"/>
    <dgm:cxn modelId="{62AEB4BF-925D-4A48-A43E-909CB3969D6A}" type="presParOf" srcId="{E97B2289-E67B-4A33-90B8-8523A7BA126E}" destId="{834331D1-9EBA-4E65-847F-865AF98A8E2D}" srcOrd="5" destOrd="0" presId="urn:microsoft.com/office/officeart/2005/8/layout/equation1"/>
    <dgm:cxn modelId="{E6AF4939-9FF3-4076-A6C7-294D55D5D831}" type="presParOf" srcId="{E97B2289-E67B-4A33-90B8-8523A7BA126E}" destId="{75AC60A6-6B85-4F93-8799-C61431A10E3C}" srcOrd="6" destOrd="0" presId="urn:microsoft.com/office/officeart/2005/8/layout/equation1"/>
    <dgm:cxn modelId="{7F9D348A-E0C7-49D7-92B1-520DEAA5FAE0}" type="presParOf" srcId="{E97B2289-E67B-4A33-90B8-8523A7BA126E}" destId="{3C4F0DC7-4E57-4466-9594-F42EC18893B1}" srcOrd="7" destOrd="0" presId="urn:microsoft.com/office/officeart/2005/8/layout/equation1"/>
    <dgm:cxn modelId="{E24140C4-4957-4198-B4F2-5196F6D9B62E}" type="presParOf" srcId="{E97B2289-E67B-4A33-90B8-8523A7BA126E}" destId="{962B35F5-1B1C-476E-8E9F-21423FA5B00C}" srcOrd="8" destOrd="0" presId="urn:microsoft.com/office/officeart/2005/8/layout/equati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A6EF6A-C13F-4EDD-8DA6-7EECE00120B5}">
      <dsp:nvSpPr>
        <dsp:cNvPr id="0" name=""/>
        <dsp:cNvSpPr/>
      </dsp:nvSpPr>
      <dsp:spPr>
        <a:xfrm>
          <a:off x="908" y="21981"/>
          <a:ext cx="1203812" cy="1203812"/>
        </a:xfrm>
        <a:prstGeom prst="ellipse">
          <a:avLst/>
        </a:prstGeom>
        <a:solidFill>
          <a:schemeClr val="tx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da-DK" sz="1100" kern="1200"/>
            <a:t>Computer - varenr. 123</a:t>
          </a:r>
        </a:p>
      </dsp:txBody>
      <dsp:txXfrm>
        <a:off x="177202" y="198275"/>
        <a:ext cx="851224" cy="851224"/>
      </dsp:txXfrm>
    </dsp:sp>
    <dsp:sp modelId="{809F72BA-0576-40CA-89EB-5B12FD45A0DE}">
      <dsp:nvSpPr>
        <dsp:cNvPr id="0" name=""/>
        <dsp:cNvSpPr/>
      </dsp:nvSpPr>
      <dsp:spPr>
        <a:xfrm>
          <a:off x="1302470" y="274781"/>
          <a:ext cx="698211" cy="698211"/>
        </a:xfrm>
        <a:prstGeom prst="mathPlus">
          <a:avLst/>
        </a:prstGeom>
        <a:solidFill>
          <a:schemeClr val="tx2"/>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da-DK" sz="900" kern="1200"/>
        </a:p>
      </dsp:txBody>
      <dsp:txXfrm>
        <a:off x="1395018" y="541777"/>
        <a:ext cx="513115" cy="164219"/>
      </dsp:txXfrm>
    </dsp:sp>
    <dsp:sp modelId="{C2EF6DA0-8C37-4492-9987-1A763FE582B6}">
      <dsp:nvSpPr>
        <dsp:cNvPr id="0" name=""/>
        <dsp:cNvSpPr/>
      </dsp:nvSpPr>
      <dsp:spPr>
        <a:xfrm>
          <a:off x="2098431" y="21981"/>
          <a:ext cx="1203812" cy="1203812"/>
        </a:xfrm>
        <a:prstGeom prst="ellipse">
          <a:avLst/>
        </a:prstGeom>
        <a:solidFill>
          <a:schemeClr val="tx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da-DK" sz="1100" kern="1200"/>
            <a:t>Tilvalg - varenr. abc</a:t>
          </a:r>
        </a:p>
      </dsp:txBody>
      <dsp:txXfrm>
        <a:off x="2274725" y="198275"/>
        <a:ext cx="851224" cy="851224"/>
      </dsp:txXfrm>
    </dsp:sp>
    <dsp:sp modelId="{75AC60A6-6B85-4F93-8799-C61431A10E3C}">
      <dsp:nvSpPr>
        <dsp:cNvPr id="0" name=""/>
        <dsp:cNvSpPr/>
      </dsp:nvSpPr>
      <dsp:spPr>
        <a:xfrm>
          <a:off x="3399993" y="274781"/>
          <a:ext cx="698211" cy="698211"/>
        </a:xfrm>
        <a:prstGeom prst="mathEqual">
          <a:avLst/>
        </a:prstGeom>
        <a:solidFill>
          <a:schemeClr val="tx2"/>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da-DK" sz="900" kern="1200"/>
        </a:p>
      </dsp:txBody>
      <dsp:txXfrm>
        <a:off x="3492541" y="418612"/>
        <a:ext cx="513115" cy="410549"/>
      </dsp:txXfrm>
    </dsp:sp>
    <dsp:sp modelId="{962B35F5-1B1C-476E-8E9F-21423FA5B00C}">
      <dsp:nvSpPr>
        <dsp:cNvPr id="0" name=""/>
        <dsp:cNvSpPr/>
      </dsp:nvSpPr>
      <dsp:spPr>
        <a:xfrm>
          <a:off x="4195954" y="21981"/>
          <a:ext cx="1203812" cy="1203812"/>
        </a:xfrm>
        <a:prstGeom prst="ellipse">
          <a:avLst/>
        </a:prstGeom>
        <a:solidFill>
          <a:schemeClr val="tx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da-DK" sz="1100" kern="1200"/>
            <a:t>Konfigureret computer - varenr. 1a2b3c</a:t>
          </a:r>
        </a:p>
      </dsp:txBody>
      <dsp:txXfrm>
        <a:off x="4372248" y="198275"/>
        <a:ext cx="851224" cy="851224"/>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42E3034A2E45A9AEBFB410AA7F2078"/>
        <w:category>
          <w:name w:val="Generelt"/>
          <w:gallery w:val="placeholder"/>
        </w:category>
        <w:types>
          <w:type w:val="bbPlcHdr"/>
        </w:types>
        <w:behaviors>
          <w:behavior w:val="content"/>
        </w:behaviors>
        <w:guid w:val="{0E1403BC-204D-4398-AC60-1697B42416C2}"/>
      </w:docPartPr>
      <w:docPartBody>
        <w:p w:rsidR="000D77C5" w:rsidRDefault="00A5696A">
          <w:pPr>
            <w:pStyle w:val="C842E3034A2E45A9AEBFB410AA7F2078"/>
          </w:pPr>
          <w:r w:rsidRPr="008D432A">
            <w:rPr>
              <w:rStyle w:val="Pladsholdertekst"/>
            </w:rPr>
            <w:t>Klik eller tryk her for at skrive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7C5"/>
    <w:rsid w:val="000D77C5"/>
    <w:rsid w:val="001E36A2"/>
    <w:rsid w:val="0031226C"/>
    <w:rsid w:val="00405AEC"/>
    <w:rsid w:val="00473EAA"/>
    <w:rsid w:val="004C28D7"/>
    <w:rsid w:val="005C5B21"/>
    <w:rsid w:val="0066212D"/>
    <w:rsid w:val="00743A2B"/>
    <w:rsid w:val="007A07D5"/>
    <w:rsid w:val="00875D0B"/>
    <w:rsid w:val="00954EB3"/>
    <w:rsid w:val="00A5696A"/>
    <w:rsid w:val="00BD5787"/>
    <w:rsid w:val="00C858C1"/>
    <w:rsid w:val="00C97689"/>
    <w:rsid w:val="00CA3944"/>
    <w:rsid w:val="00DC4FB7"/>
    <w:rsid w:val="00E836A6"/>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C842E3034A2E45A9AEBFB410AA7F2078">
    <w:name w:val="C842E3034A2E45A9AEBFB410AA7F20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SKI farver">
      <a:dk1>
        <a:sysClr val="windowText" lastClr="000000"/>
      </a:dk1>
      <a:lt1>
        <a:sysClr val="window" lastClr="FFFFFF"/>
      </a:lt1>
      <a:dk2>
        <a:srgbClr val="63756B"/>
      </a:dk2>
      <a:lt2>
        <a:srgbClr val="802F49"/>
      </a:lt2>
      <a:accent1>
        <a:srgbClr val="C1476E"/>
      </a:accent1>
      <a:accent2>
        <a:srgbClr val="A6D1BF"/>
      </a:accent2>
      <a:accent3>
        <a:srgbClr val="54546E"/>
      </a:accent3>
      <a:accent4>
        <a:srgbClr val="FCE073"/>
      </a:accent4>
      <a:accent5>
        <a:srgbClr val="6F728C"/>
      </a:accent5>
      <a:accent6>
        <a:srgbClr val="F28F54"/>
      </a:accent6>
      <a:hlink>
        <a:srgbClr val="000000"/>
      </a:hlink>
      <a:folHlink>
        <a:srgbClr val="000000"/>
      </a:folHlink>
    </a:clrScheme>
    <a:fontScheme name="SK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7e34123-9af6-40dc-b27e-09aea03a3560" xsi:nil="true"/>
    <lcf76f155ced4ddcb4097134ff3c332f xmlns="fafbf760-5663-437a-96f4-9c78fae4ef65">
      <Terms xmlns="http://schemas.microsoft.com/office/infopath/2007/PartnerControls"/>
    </lcf76f155ced4ddcb4097134ff3c332f>
    <Aftalenummer xmlns="fafbf760-5663-437a-96f4-9c78fae4ef65" xsi:nil="true"/>
    <Udbudsansvarlig xmlns="fafbf760-5663-437a-96f4-9c78fae4ef65">
      <UserInfo>
        <DisplayName/>
        <AccountId xsi:nil="true"/>
        <AccountType/>
      </UserInfo>
    </Udbudsansvarlig>
    <Aftaleomr_x00e5_de xmlns="fafbf760-5663-437a-96f4-9c78fae4ef65" xsi:nil="true"/>
    <Aftalestatus xmlns="fafbf760-5663-437a-96f4-9c78fae4ef65" xsi:nil="true"/>
    <Kontraktansvarlig xmlns="fafbf760-5663-437a-96f4-9c78fae4ef65">
      <UserInfo>
        <DisplayName/>
        <AccountId xsi:nil="true"/>
        <AccountType/>
      </UserInfo>
    </Kontraktansvarlig>
    <Ikrafttr_x00e6_delses_x00e5_r xmlns="fafbf760-5663-437a-96f4-9c78fae4ef65" xsi:nil="true"/>
    <SharedWithUsers xmlns="77e34123-9af6-40dc-b27e-09aea03a3560">
      <UserInfo>
        <DisplayName>Anna Mroczek Kürstein</DisplayName>
        <AccountId>214</AccountId>
        <AccountType/>
      </UserInfo>
      <UserInfo>
        <DisplayName>Mathilde Due Ørskov</DisplayName>
        <AccountId>59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2AEF97E4CF57C54390EF35C0E8B66AC7" ma:contentTypeVersion="21" ma:contentTypeDescription="Opret et nyt dokument." ma:contentTypeScope="" ma:versionID="a99cec09ba2ed13252e0c26fcc3e9bc2">
  <xsd:schema xmlns:xsd="http://www.w3.org/2001/XMLSchema" xmlns:xs="http://www.w3.org/2001/XMLSchema" xmlns:p="http://schemas.microsoft.com/office/2006/metadata/properties" xmlns:ns2="fafbf760-5663-437a-96f4-9c78fae4ef65" xmlns:ns3="77e34123-9af6-40dc-b27e-09aea03a3560" targetNamespace="http://schemas.microsoft.com/office/2006/metadata/properties" ma:root="true" ma:fieldsID="b2ed93d86c0640806942dd8b51048871" ns2:_="" ns3:_="">
    <xsd:import namespace="fafbf760-5663-437a-96f4-9c78fae4ef65"/>
    <xsd:import namespace="77e34123-9af6-40dc-b27e-09aea03a3560"/>
    <xsd:element name="properties">
      <xsd:complexType>
        <xsd:sequence>
          <xsd:element name="documentManagement">
            <xsd:complexType>
              <xsd:all>
                <xsd:element ref="ns2:MediaServiceMetadata" minOccurs="0"/>
                <xsd:element ref="ns2:MediaServiceFastMetadata" minOccurs="0"/>
                <xsd:element ref="ns2:Aftaleomr_x00e5_de" minOccurs="0"/>
                <xsd:element ref="ns2:Aftalenummer" minOccurs="0"/>
                <xsd:element ref="ns2:Ikrafttr_x00e6_delses_x00e5_r" minOccurs="0"/>
                <xsd:element ref="ns2:Udbudsansvarlig" minOccurs="0"/>
                <xsd:element ref="ns2:Aftalestatus"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2:Kontraktansvarli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bf760-5663-437a-96f4-9c78fae4e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Aftaleomr_x00e5_de" ma:index="10" nillable="true" ma:displayName="Aftaleområde" ma:format="Dropdown" ma:internalName="Aftaleomr_x00e5_de">
      <xsd:simpleType>
        <xsd:restriction base="dms:Choice">
          <xsd:enumeration value="IT &amp; Tele"/>
          <xsd:enumeration value="Varer"/>
          <xsd:enumeration value="Tjenesteydelser"/>
        </xsd:restriction>
      </xsd:simpleType>
    </xsd:element>
    <xsd:element name="Aftalenummer" ma:index="11" nillable="true" ma:displayName="Aftalenummer" ma:format="Dropdown" ma:internalName="Aftalenummer">
      <xsd:simpleType>
        <xsd:restriction base="dms:Choice">
          <xsd:enumeration value="01-09"/>
          <xsd:enumeration value="10-49"/>
          <xsd:enumeration value="50-99"/>
        </xsd:restriction>
      </xsd:simpleType>
    </xsd:element>
    <xsd:element name="Ikrafttr_x00e6_delses_x00e5_r" ma:index="12" nillable="true" ma:displayName="Ikrafttrædelsesår" ma:decimals="0" ma:format="Dropdown" ma:internalName="Ikrafttr_x00e6_delses_x00e5_r" ma:percentage="FALSE">
      <xsd:simpleType>
        <xsd:restriction base="dms:Number">
          <xsd:maxInclusive value="2050"/>
          <xsd:minInclusive value="1995"/>
        </xsd:restriction>
      </xsd:simpleType>
    </xsd:element>
    <xsd:element name="Udbudsansvarlig" ma:index="13" nillable="true" ma:displayName="Udbudsansvarlig" ma:format="Dropdown" ma:list="UserInfo" ma:SharePointGroup="0" ma:internalName="Udbudsansvarlig">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ftalestatus" ma:index="14" nillable="true" ma:displayName="Aftalestatus" ma:format="Dropdown" ma:indexed="true" ma:internalName="Aftalestatus">
      <xsd:simpleType>
        <xsd:restriction base="dms:Choice">
          <xsd:enumeration value="Udbudsforberedelse"/>
          <xsd:enumeration value="Drift"/>
          <xsd:enumeration value="Udløbet"/>
        </xsd:restriction>
      </xsd:simpleType>
    </xsd:element>
    <xsd:element name="MediaServiceObjectDetectorVersions" ma:index="15" nillable="true" ma:displayName="MediaServiceObjectDetectorVersions" ma:description=""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Billedmærker" ma:readOnly="false" ma:fieldId="{5cf76f15-5ced-4ddc-b409-7134ff3c332f}" ma:taxonomyMulti="true" ma:sspId="86b9d16c-b87d-4af0-81a1-0320b4ec851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Kontraktansvarlig" ma:index="28" nillable="true" ma:displayName="Kontraktansvarlig" ma:format="Dropdown" ma:list="UserInfo" ma:SharePointGroup="0" ma:internalName="Kontraktansvarlig">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e34123-9af6-40dc-b27e-09aea03a356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3b0cc7b-4088-4713-b671-b573d1b0f3f7}" ma:internalName="TaxCatchAll" ma:showField="CatchAllData" ma:web="77e34123-9af6-40dc-b27e-09aea03a3560">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6EFCAB-9472-403D-AD58-3AE2C37323E1}">
  <ds:schemaRefs>
    <ds:schemaRef ds:uri="http://purl.org/dc/terms/"/>
    <ds:schemaRef ds:uri="http://purl.org/dc/dcmitype/"/>
    <ds:schemaRef ds:uri="http://schemas.openxmlformats.org/package/2006/metadata/core-properties"/>
    <ds:schemaRef ds:uri="77e34123-9af6-40dc-b27e-09aea03a3560"/>
    <ds:schemaRef ds:uri="http://schemas.microsoft.com/office/2006/documentManagement/types"/>
    <ds:schemaRef ds:uri="fafbf760-5663-437a-96f4-9c78fae4ef65"/>
    <ds:schemaRef ds:uri="http://purl.org/dc/elements/1.1/"/>
    <ds:schemaRef ds:uri="http://www.w3.org/XML/1998/namespac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4CF53E7D-D526-45F3-B429-424731D67D30}">
  <ds:schemaRefs>
    <ds:schemaRef ds:uri="http://schemas.microsoft.com/sharepoint/v3/contenttype/forms"/>
  </ds:schemaRefs>
</ds:datastoreItem>
</file>

<file path=customXml/itemProps3.xml><?xml version="1.0" encoding="utf-8"?>
<ds:datastoreItem xmlns:ds="http://schemas.openxmlformats.org/officeDocument/2006/customXml" ds:itemID="{E791DA0D-6AFC-4917-BA02-E58FC22ADEF9}">
  <ds:schemaRefs>
    <ds:schemaRef ds:uri="http://schemas.openxmlformats.org/officeDocument/2006/bibliography"/>
  </ds:schemaRefs>
</ds:datastoreItem>
</file>

<file path=customXml/itemProps4.xml><?xml version="1.0" encoding="utf-8"?>
<ds:datastoreItem xmlns:ds="http://schemas.openxmlformats.org/officeDocument/2006/customXml" ds:itemID="{AC486E53-71FD-42FD-9EF7-53E3E884A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fbf760-5663-437a-96f4-9c78fae4ef65"/>
    <ds:schemaRef ds:uri="77e34123-9af6-40dc-b27e-09aea03a3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Vejledning (SKI).dotm</Template>
  <TotalTime>1</TotalTime>
  <Pages>24</Pages>
  <Words>6240</Words>
  <Characters>38068</Characters>
  <Application>Microsoft Office Word</Application>
  <DocSecurity>0</DocSecurity>
  <Lines>317</Lines>
  <Paragraphs>88</Paragraphs>
  <ScaleCrop>false</ScaleCrop>
  <HeadingPairs>
    <vt:vector size="2" baseType="variant">
      <vt:variant>
        <vt:lpstr>Titel</vt:lpstr>
      </vt:variant>
      <vt:variant>
        <vt:i4>1</vt:i4>
      </vt:variant>
    </vt:vector>
  </HeadingPairs>
  <TitlesOfParts>
    <vt:vector size="1" baseType="lpstr">
      <vt:lpstr>Vejledning</vt:lpstr>
    </vt:vector>
  </TitlesOfParts>
  <Company>Word Specialisten v/Helle Nielsen</Company>
  <LinksUpToDate>false</LinksUpToDate>
  <CharactersWithSpaces>44220</CharactersWithSpaces>
  <SharedDoc>false</SharedDoc>
  <HLinks>
    <vt:vector size="402" baseType="variant">
      <vt:variant>
        <vt:i4>1835048</vt:i4>
      </vt:variant>
      <vt:variant>
        <vt:i4>405</vt:i4>
      </vt:variant>
      <vt:variant>
        <vt:i4>0</vt:i4>
      </vt:variant>
      <vt:variant>
        <vt:i4>5</vt:i4>
      </vt:variant>
      <vt:variant>
        <vt:lpwstr>mailto:kundeservice@ski.dk</vt:lpwstr>
      </vt:variant>
      <vt:variant>
        <vt:lpwstr/>
      </vt:variant>
      <vt:variant>
        <vt:i4>1441852</vt:i4>
      </vt:variant>
      <vt:variant>
        <vt:i4>392</vt:i4>
      </vt:variant>
      <vt:variant>
        <vt:i4>0</vt:i4>
      </vt:variant>
      <vt:variant>
        <vt:i4>5</vt:i4>
      </vt:variant>
      <vt:variant>
        <vt:lpwstr/>
      </vt:variant>
      <vt:variant>
        <vt:lpwstr>_Toc151381468</vt:lpwstr>
      </vt:variant>
      <vt:variant>
        <vt:i4>1441852</vt:i4>
      </vt:variant>
      <vt:variant>
        <vt:i4>386</vt:i4>
      </vt:variant>
      <vt:variant>
        <vt:i4>0</vt:i4>
      </vt:variant>
      <vt:variant>
        <vt:i4>5</vt:i4>
      </vt:variant>
      <vt:variant>
        <vt:lpwstr/>
      </vt:variant>
      <vt:variant>
        <vt:lpwstr>_Toc151381467</vt:lpwstr>
      </vt:variant>
      <vt:variant>
        <vt:i4>1441852</vt:i4>
      </vt:variant>
      <vt:variant>
        <vt:i4>380</vt:i4>
      </vt:variant>
      <vt:variant>
        <vt:i4>0</vt:i4>
      </vt:variant>
      <vt:variant>
        <vt:i4>5</vt:i4>
      </vt:variant>
      <vt:variant>
        <vt:lpwstr/>
      </vt:variant>
      <vt:variant>
        <vt:lpwstr>_Toc151381466</vt:lpwstr>
      </vt:variant>
      <vt:variant>
        <vt:i4>1441852</vt:i4>
      </vt:variant>
      <vt:variant>
        <vt:i4>374</vt:i4>
      </vt:variant>
      <vt:variant>
        <vt:i4>0</vt:i4>
      </vt:variant>
      <vt:variant>
        <vt:i4>5</vt:i4>
      </vt:variant>
      <vt:variant>
        <vt:lpwstr/>
      </vt:variant>
      <vt:variant>
        <vt:lpwstr>_Toc151381465</vt:lpwstr>
      </vt:variant>
      <vt:variant>
        <vt:i4>1441852</vt:i4>
      </vt:variant>
      <vt:variant>
        <vt:i4>368</vt:i4>
      </vt:variant>
      <vt:variant>
        <vt:i4>0</vt:i4>
      </vt:variant>
      <vt:variant>
        <vt:i4>5</vt:i4>
      </vt:variant>
      <vt:variant>
        <vt:lpwstr/>
      </vt:variant>
      <vt:variant>
        <vt:lpwstr>_Toc151381464</vt:lpwstr>
      </vt:variant>
      <vt:variant>
        <vt:i4>1441852</vt:i4>
      </vt:variant>
      <vt:variant>
        <vt:i4>362</vt:i4>
      </vt:variant>
      <vt:variant>
        <vt:i4>0</vt:i4>
      </vt:variant>
      <vt:variant>
        <vt:i4>5</vt:i4>
      </vt:variant>
      <vt:variant>
        <vt:lpwstr/>
      </vt:variant>
      <vt:variant>
        <vt:lpwstr>_Toc151381463</vt:lpwstr>
      </vt:variant>
      <vt:variant>
        <vt:i4>1441852</vt:i4>
      </vt:variant>
      <vt:variant>
        <vt:i4>356</vt:i4>
      </vt:variant>
      <vt:variant>
        <vt:i4>0</vt:i4>
      </vt:variant>
      <vt:variant>
        <vt:i4>5</vt:i4>
      </vt:variant>
      <vt:variant>
        <vt:lpwstr/>
      </vt:variant>
      <vt:variant>
        <vt:lpwstr>_Toc151381462</vt:lpwstr>
      </vt:variant>
      <vt:variant>
        <vt:i4>1441852</vt:i4>
      </vt:variant>
      <vt:variant>
        <vt:i4>350</vt:i4>
      </vt:variant>
      <vt:variant>
        <vt:i4>0</vt:i4>
      </vt:variant>
      <vt:variant>
        <vt:i4>5</vt:i4>
      </vt:variant>
      <vt:variant>
        <vt:lpwstr/>
      </vt:variant>
      <vt:variant>
        <vt:lpwstr>_Toc151381461</vt:lpwstr>
      </vt:variant>
      <vt:variant>
        <vt:i4>1441852</vt:i4>
      </vt:variant>
      <vt:variant>
        <vt:i4>344</vt:i4>
      </vt:variant>
      <vt:variant>
        <vt:i4>0</vt:i4>
      </vt:variant>
      <vt:variant>
        <vt:i4>5</vt:i4>
      </vt:variant>
      <vt:variant>
        <vt:lpwstr/>
      </vt:variant>
      <vt:variant>
        <vt:lpwstr>_Toc151381460</vt:lpwstr>
      </vt:variant>
      <vt:variant>
        <vt:i4>1376316</vt:i4>
      </vt:variant>
      <vt:variant>
        <vt:i4>338</vt:i4>
      </vt:variant>
      <vt:variant>
        <vt:i4>0</vt:i4>
      </vt:variant>
      <vt:variant>
        <vt:i4>5</vt:i4>
      </vt:variant>
      <vt:variant>
        <vt:lpwstr/>
      </vt:variant>
      <vt:variant>
        <vt:lpwstr>_Toc151381459</vt:lpwstr>
      </vt:variant>
      <vt:variant>
        <vt:i4>1376316</vt:i4>
      </vt:variant>
      <vt:variant>
        <vt:i4>332</vt:i4>
      </vt:variant>
      <vt:variant>
        <vt:i4>0</vt:i4>
      </vt:variant>
      <vt:variant>
        <vt:i4>5</vt:i4>
      </vt:variant>
      <vt:variant>
        <vt:lpwstr/>
      </vt:variant>
      <vt:variant>
        <vt:lpwstr>_Toc151381458</vt:lpwstr>
      </vt:variant>
      <vt:variant>
        <vt:i4>1376316</vt:i4>
      </vt:variant>
      <vt:variant>
        <vt:i4>326</vt:i4>
      </vt:variant>
      <vt:variant>
        <vt:i4>0</vt:i4>
      </vt:variant>
      <vt:variant>
        <vt:i4>5</vt:i4>
      </vt:variant>
      <vt:variant>
        <vt:lpwstr/>
      </vt:variant>
      <vt:variant>
        <vt:lpwstr>_Toc151381457</vt:lpwstr>
      </vt:variant>
      <vt:variant>
        <vt:i4>1376316</vt:i4>
      </vt:variant>
      <vt:variant>
        <vt:i4>320</vt:i4>
      </vt:variant>
      <vt:variant>
        <vt:i4>0</vt:i4>
      </vt:variant>
      <vt:variant>
        <vt:i4>5</vt:i4>
      </vt:variant>
      <vt:variant>
        <vt:lpwstr/>
      </vt:variant>
      <vt:variant>
        <vt:lpwstr>_Toc151381456</vt:lpwstr>
      </vt:variant>
      <vt:variant>
        <vt:i4>1376316</vt:i4>
      </vt:variant>
      <vt:variant>
        <vt:i4>314</vt:i4>
      </vt:variant>
      <vt:variant>
        <vt:i4>0</vt:i4>
      </vt:variant>
      <vt:variant>
        <vt:i4>5</vt:i4>
      </vt:variant>
      <vt:variant>
        <vt:lpwstr/>
      </vt:variant>
      <vt:variant>
        <vt:lpwstr>_Toc151381455</vt:lpwstr>
      </vt:variant>
      <vt:variant>
        <vt:i4>1376316</vt:i4>
      </vt:variant>
      <vt:variant>
        <vt:i4>308</vt:i4>
      </vt:variant>
      <vt:variant>
        <vt:i4>0</vt:i4>
      </vt:variant>
      <vt:variant>
        <vt:i4>5</vt:i4>
      </vt:variant>
      <vt:variant>
        <vt:lpwstr/>
      </vt:variant>
      <vt:variant>
        <vt:lpwstr>_Toc151381454</vt:lpwstr>
      </vt:variant>
      <vt:variant>
        <vt:i4>1376316</vt:i4>
      </vt:variant>
      <vt:variant>
        <vt:i4>302</vt:i4>
      </vt:variant>
      <vt:variant>
        <vt:i4>0</vt:i4>
      </vt:variant>
      <vt:variant>
        <vt:i4>5</vt:i4>
      </vt:variant>
      <vt:variant>
        <vt:lpwstr/>
      </vt:variant>
      <vt:variant>
        <vt:lpwstr>_Toc151381453</vt:lpwstr>
      </vt:variant>
      <vt:variant>
        <vt:i4>1376316</vt:i4>
      </vt:variant>
      <vt:variant>
        <vt:i4>296</vt:i4>
      </vt:variant>
      <vt:variant>
        <vt:i4>0</vt:i4>
      </vt:variant>
      <vt:variant>
        <vt:i4>5</vt:i4>
      </vt:variant>
      <vt:variant>
        <vt:lpwstr/>
      </vt:variant>
      <vt:variant>
        <vt:lpwstr>_Toc151381452</vt:lpwstr>
      </vt:variant>
      <vt:variant>
        <vt:i4>1376316</vt:i4>
      </vt:variant>
      <vt:variant>
        <vt:i4>290</vt:i4>
      </vt:variant>
      <vt:variant>
        <vt:i4>0</vt:i4>
      </vt:variant>
      <vt:variant>
        <vt:i4>5</vt:i4>
      </vt:variant>
      <vt:variant>
        <vt:lpwstr/>
      </vt:variant>
      <vt:variant>
        <vt:lpwstr>_Toc151381451</vt:lpwstr>
      </vt:variant>
      <vt:variant>
        <vt:i4>1376316</vt:i4>
      </vt:variant>
      <vt:variant>
        <vt:i4>284</vt:i4>
      </vt:variant>
      <vt:variant>
        <vt:i4>0</vt:i4>
      </vt:variant>
      <vt:variant>
        <vt:i4>5</vt:i4>
      </vt:variant>
      <vt:variant>
        <vt:lpwstr/>
      </vt:variant>
      <vt:variant>
        <vt:lpwstr>_Toc151381450</vt:lpwstr>
      </vt:variant>
      <vt:variant>
        <vt:i4>1310780</vt:i4>
      </vt:variant>
      <vt:variant>
        <vt:i4>278</vt:i4>
      </vt:variant>
      <vt:variant>
        <vt:i4>0</vt:i4>
      </vt:variant>
      <vt:variant>
        <vt:i4>5</vt:i4>
      </vt:variant>
      <vt:variant>
        <vt:lpwstr/>
      </vt:variant>
      <vt:variant>
        <vt:lpwstr>_Toc151381449</vt:lpwstr>
      </vt:variant>
      <vt:variant>
        <vt:i4>1310780</vt:i4>
      </vt:variant>
      <vt:variant>
        <vt:i4>272</vt:i4>
      </vt:variant>
      <vt:variant>
        <vt:i4>0</vt:i4>
      </vt:variant>
      <vt:variant>
        <vt:i4>5</vt:i4>
      </vt:variant>
      <vt:variant>
        <vt:lpwstr/>
      </vt:variant>
      <vt:variant>
        <vt:lpwstr>_Toc151381448</vt:lpwstr>
      </vt:variant>
      <vt:variant>
        <vt:i4>1310780</vt:i4>
      </vt:variant>
      <vt:variant>
        <vt:i4>266</vt:i4>
      </vt:variant>
      <vt:variant>
        <vt:i4>0</vt:i4>
      </vt:variant>
      <vt:variant>
        <vt:i4>5</vt:i4>
      </vt:variant>
      <vt:variant>
        <vt:lpwstr/>
      </vt:variant>
      <vt:variant>
        <vt:lpwstr>_Toc151381447</vt:lpwstr>
      </vt:variant>
      <vt:variant>
        <vt:i4>1310780</vt:i4>
      </vt:variant>
      <vt:variant>
        <vt:i4>260</vt:i4>
      </vt:variant>
      <vt:variant>
        <vt:i4>0</vt:i4>
      </vt:variant>
      <vt:variant>
        <vt:i4>5</vt:i4>
      </vt:variant>
      <vt:variant>
        <vt:lpwstr/>
      </vt:variant>
      <vt:variant>
        <vt:lpwstr>_Toc151381446</vt:lpwstr>
      </vt:variant>
      <vt:variant>
        <vt:i4>1310780</vt:i4>
      </vt:variant>
      <vt:variant>
        <vt:i4>254</vt:i4>
      </vt:variant>
      <vt:variant>
        <vt:i4>0</vt:i4>
      </vt:variant>
      <vt:variant>
        <vt:i4>5</vt:i4>
      </vt:variant>
      <vt:variant>
        <vt:lpwstr/>
      </vt:variant>
      <vt:variant>
        <vt:lpwstr>_Toc151381445</vt:lpwstr>
      </vt:variant>
      <vt:variant>
        <vt:i4>1310780</vt:i4>
      </vt:variant>
      <vt:variant>
        <vt:i4>248</vt:i4>
      </vt:variant>
      <vt:variant>
        <vt:i4>0</vt:i4>
      </vt:variant>
      <vt:variant>
        <vt:i4>5</vt:i4>
      </vt:variant>
      <vt:variant>
        <vt:lpwstr/>
      </vt:variant>
      <vt:variant>
        <vt:lpwstr>_Toc151381444</vt:lpwstr>
      </vt:variant>
      <vt:variant>
        <vt:i4>1310780</vt:i4>
      </vt:variant>
      <vt:variant>
        <vt:i4>242</vt:i4>
      </vt:variant>
      <vt:variant>
        <vt:i4>0</vt:i4>
      </vt:variant>
      <vt:variant>
        <vt:i4>5</vt:i4>
      </vt:variant>
      <vt:variant>
        <vt:lpwstr/>
      </vt:variant>
      <vt:variant>
        <vt:lpwstr>_Toc151381443</vt:lpwstr>
      </vt:variant>
      <vt:variant>
        <vt:i4>1310780</vt:i4>
      </vt:variant>
      <vt:variant>
        <vt:i4>236</vt:i4>
      </vt:variant>
      <vt:variant>
        <vt:i4>0</vt:i4>
      </vt:variant>
      <vt:variant>
        <vt:i4>5</vt:i4>
      </vt:variant>
      <vt:variant>
        <vt:lpwstr/>
      </vt:variant>
      <vt:variant>
        <vt:lpwstr>_Toc151381442</vt:lpwstr>
      </vt:variant>
      <vt:variant>
        <vt:i4>1310780</vt:i4>
      </vt:variant>
      <vt:variant>
        <vt:i4>230</vt:i4>
      </vt:variant>
      <vt:variant>
        <vt:i4>0</vt:i4>
      </vt:variant>
      <vt:variant>
        <vt:i4>5</vt:i4>
      </vt:variant>
      <vt:variant>
        <vt:lpwstr/>
      </vt:variant>
      <vt:variant>
        <vt:lpwstr>_Toc151381441</vt:lpwstr>
      </vt:variant>
      <vt:variant>
        <vt:i4>1310780</vt:i4>
      </vt:variant>
      <vt:variant>
        <vt:i4>224</vt:i4>
      </vt:variant>
      <vt:variant>
        <vt:i4>0</vt:i4>
      </vt:variant>
      <vt:variant>
        <vt:i4>5</vt:i4>
      </vt:variant>
      <vt:variant>
        <vt:lpwstr/>
      </vt:variant>
      <vt:variant>
        <vt:lpwstr>_Toc151381440</vt:lpwstr>
      </vt:variant>
      <vt:variant>
        <vt:i4>1245244</vt:i4>
      </vt:variant>
      <vt:variant>
        <vt:i4>218</vt:i4>
      </vt:variant>
      <vt:variant>
        <vt:i4>0</vt:i4>
      </vt:variant>
      <vt:variant>
        <vt:i4>5</vt:i4>
      </vt:variant>
      <vt:variant>
        <vt:lpwstr/>
      </vt:variant>
      <vt:variant>
        <vt:lpwstr>_Toc151381439</vt:lpwstr>
      </vt:variant>
      <vt:variant>
        <vt:i4>1245244</vt:i4>
      </vt:variant>
      <vt:variant>
        <vt:i4>212</vt:i4>
      </vt:variant>
      <vt:variant>
        <vt:i4>0</vt:i4>
      </vt:variant>
      <vt:variant>
        <vt:i4>5</vt:i4>
      </vt:variant>
      <vt:variant>
        <vt:lpwstr/>
      </vt:variant>
      <vt:variant>
        <vt:lpwstr>_Toc151381438</vt:lpwstr>
      </vt:variant>
      <vt:variant>
        <vt:i4>1245244</vt:i4>
      </vt:variant>
      <vt:variant>
        <vt:i4>206</vt:i4>
      </vt:variant>
      <vt:variant>
        <vt:i4>0</vt:i4>
      </vt:variant>
      <vt:variant>
        <vt:i4>5</vt:i4>
      </vt:variant>
      <vt:variant>
        <vt:lpwstr/>
      </vt:variant>
      <vt:variant>
        <vt:lpwstr>_Toc151381437</vt:lpwstr>
      </vt:variant>
      <vt:variant>
        <vt:i4>1245244</vt:i4>
      </vt:variant>
      <vt:variant>
        <vt:i4>200</vt:i4>
      </vt:variant>
      <vt:variant>
        <vt:i4>0</vt:i4>
      </vt:variant>
      <vt:variant>
        <vt:i4>5</vt:i4>
      </vt:variant>
      <vt:variant>
        <vt:lpwstr/>
      </vt:variant>
      <vt:variant>
        <vt:lpwstr>_Toc151381436</vt:lpwstr>
      </vt:variant>
      <vt:variant>
        <vt:i4>1245244</vt:i4>
      </vt:variant>
      <vt:variant>
        <vt:i4>194</vt:i4>
      </vt:variant>
      <vt:variant>
        <vt:i4>0</vt:i4>
      </vt:variant>
      <vt:variant>
        <vt:i4>5</vt:i4>
      </vt:variant>
      <vt:variant>
        <vt:lpwstr/>
      </vt:variant>
      <vt:variant>
        <vt:lpwstr>_Toc151381435</vt:lpwstr>
      </vt:variant>
      <vt:variant>
        <vt:i4>1245244</vt:i4>
      </vt:variant>
      <vt:variant>
        <vt:i4>188</vt:i4>
      </vt:variant>
      <vt:variant>
        <vt:i4>0</vt:i4>
      </vt:variant>
      <vt:variant>
        <vt:i4>5</vt:i4>
      </vt:variant>
      <vt:variant>
        <vt:lpwstr/>
      </vt:variant>
      <vt:variant>
        <vt:lpwstr>_Toc151381434</vt:lpwstr>
      </vt:variant>
      <vt:variant>
        <vt:i4>1245244</vt:i4>
      </vt:variant>
      <vt:variant>
        <vt:i4>182</vt:i4>
      </vt:variant>
      <vt:variant>
        <vt:i4>0</vt:i4>
      </vt:variant>
      <vt:variant>
        <vt:i4>5</vt:i4>
      </vt:variant>
      <vt:variant>
        <vt:lpwstr/>
      </vt:variant>
      <vt:variant>
        <vt:lpwstr>_Toc151381433</vt:lpwstr>
      </vt:variant>
      <vt:variant>
        <vt:i4>1245244</vt:i4>
      </vt:variant>
      <vt:variant>
        <vt:i4>176</vt:i4>
      </vt:variant>
      <vt:variant>
        <vt:i4>0</vt:i4>
      </vt:variant>
      <vt:variant>
        <vt:i4>5</vt:i4>
      </vt:variant>
      <vt:variant>
        <vt:lpwstr/>
      </vt:variant>
      <vt:variant>
        <vt:lpwstr>_Toc151381432</vt:lpwstr>
      </vt:variant>
      <vt:variant>
        <vt:i4>1245244</vt:i4>
      </vt:variant>
      <vt:variant>
        <vt:i4>170</vt:i4>
      </vt:variant>
      <vt:variant>
        <vt:i4>0</vt:i4>
      </vt:variant>
      <vt:variant>
        <vt:i4>5</vt:i4>
      </vt:variant>
      <vt:variant>
        <vt:lpwstr/>
      </vt:variant>
      <vt:variant>
        <vt:lpwstr>_Toc151381431</vt:lpwstr>
      </vt:variant>
      <vt:variant>
        <vt:i4>1245244</vt:i4>
      </vt:variant>
      <vt:variant>
        <vt:i4>164</vt:i4>
      </vt:variant>
      <vt:variant>
        <vt:i4>0</vt:i4>
      </vt:variant>
      <vt:variant>
        <vt:i4>5</vt:i4>
      </vt:variant>
      <vt:variant>
        <vt:lpwstr/>
      </vt:variant>
      <vt:variant>
        <vt:lpwstr>_Toc151381430</vt:lpwstr>
      </vt:variant>
      <vt:variant>
        <vt:i4>1179708</vt:i4>
      </vt:variant>
      <vt:variant>
        <vt:i4>158</vt:i4>
      </vt:variant>
      <vt:variant>
        <vt:i4>0</vt:i4>
      </vt:variant>
      <vt:variant>
        <vt:i4>5</vt:i4>
      </vt:variant>
      <vt:variant>
        <vt:lpwstr/>
      </vt:variant>
      <vt:variant>
        <vt:lpwstr>_Toc151381429</vt:lpwstr>
      </vt:variant>
      <vt:variant>
        <vt:i4>1179708</vt:i4>
      </vt:variant>
      <vt:variant>
        <vt:i4>152</vt:i4>
      </vt:variant>
      <vt:variant>
        <vt:i4>0</vt:i4>
      </vt:variant>
      <vt:variant>
        <vt:i4>5</vt:i4>
      </vt:variant>
      <vt:variant>
        <vt:lpwstr/>
      </vt:variant>
      <vt:variant>
        <vt:lpwstr>_Toc151381428</vt:lpwstr>
      </vt:variant>
      <vt:variant>
        <vt:i4>1179708</vt:i4>
      </vt:variant>
      <vt:variant>
        <vt:i4>146</vt:i4>
      </vt:variant>
      <vt:variant>
        <vt:i4>0</vt:i4>
      </vt:variant>
      <vt:variant>
        <vt:i4>5</vt:i4>
      </vt:variant>
      <vt:variant>
        <vt:lpwstr/>
      </vt:variant>
      <vt:variant>
        <vt:lpwstr>_Toc151381427</vt:lpwstr>
      </vt:variant>
      <vt:variant>
        <vt:i4>1179708</vt:i4>
      </vt:variant>
      <vt:variant>
        <vt:i4>140</vt:i4>
      </vt:variant>
      <vt:variant>
        <vt:i4>0</vt:i4>
      </vt:variant>
      <vt:variant>
        <vt:i4>5</vt:i4>
      </vt:variant>
      <vt:variant>
        <vt:lpwstr/>
      </vt:variant>
      <vt:variant>
        <vt:lpwstr>_Toc151381426</vt:lpwstr>
      </vt:variant>
      <vt:variant>
        <vt:i4>1179708</vt:i4>
      </vt:variant>
      <vt:variant>
        <vt:i4>134</vt:i4>
      </vt:variant>
      <vt:variant>
        <vt:i4>0</vt:i4>
      </vt:variant>
      <vt:variant>
        <vt:i4>5</vt:i4>
      </vt:variant>
      <vt:variant>
        <vt:lpwstr/>
      </vt:variant>
      <vt:variant>
        <vt:lpwstr>_Toc151381425</vt:lpwstr>
      </vt:variant>
      <vt:variant>
        <vt:i4>1179708</vt:i4>
      </vt:variant>
      <vt:variant>
        <vt:i4>128</vt:i4>
      </vt:variant>
      <vt:variant>
        <vt:i4>0</vt:i4>
      </vt:variant>
      <vt:variant>
        <vt:i4>5</vt:i4>
      </vt:variant>
      <vt:variant>
        <vt:lpwstr/>
      </vt:variant>
      <vt:variant>
        <vt:lpwstr>_Toc151381424</vt:lpwstr>
      </vt:variant>
      <vt:variant>
        <vt:i4>1179708</vt:i4>
      </vt:variant>
      <vt:variant>
        <vt:i4>122</vt:i4>
      </vt:variant>
      <vt:variant>
        <vt:i4>0</vt:i4>
      </vt:variant>
      <vt:variant>
        <vt:i4>5</vt:i4>
      </vt:variant>
      <vt:variant>
        <vt:lpwstr/>
      </vt:variant>
      <vt:variant>
        <vt:lpwstr>_Toc151381423</vt:lpwstr>
      </vt:variant>
      <vt:variant>
        <vt:i4>1179708</vt:i4>
      </vt:variant>
      <vt:variant>
        <vt:i4>116</vt:i4>
      </vt:variant>
      <vt:variant>
        <vt:i4>0</vt:i4>
      </vt:variant>
      <vt:variant>
        <vt:i4>5</vt:i4>
      </vt:variant>
      <vt:variant>
        <vt:lpwstr/>
      </vt:variant>
      <vt:variant>
        <vt:lpwstr>_Toc151381422</vt:lpwstr>
      </vt:variant>
      <vt:variant>
        <vt:i4>1179708</vt:i4>
      </vt:variant>
      <vt:variant>
        <vt:i4>110</vt:i4>
      </vt:variant>
      <vt:variant>
        <vt:i4>0</vt:i4>
      </vt:variant>
      <vt:variant>
        <vt:i4>5</vt:i4>
      </vt:variant>
      <vt:variant>
        <vt:lpwstr/>
      </vt:variant>
      <vt:variant>
        <vt:lpwstr>_Toc151381421</vt:lpwstr>
      </vt:variant>
      <vt:variant>
        <vt:i4>1179708</vt:i4>
      </vt:variant>
      <vt:variant>
        <vt:i4>104</vt:i4>
      </vt:variant>
      <vt:variant>
        <vt:i4>0</vt:i4>
      </vt:variant>
      <vt:variant>
        <vt:i4>5</vt:i4>
      </vt:variant>
      <vt:variant>
        <vt:lpwstr/>
      </vt:variant>
      <vt:variant>
        <vt:lpwstr>_Toc151381420</vt:lpwstr>
      </vt:variant>
      <vt:variant>
        <vt:i4>1114172</vt:i4>
      </vt:variant>
      <vt:variant>
        <vt:i4>98</vt:i4>
      </vt:variant>
      <vt:variant>
        <vt:i4>0</vt:i4>
      </vt:variant>
      <vt:variant>
        <vt:i4>5</vt:i4>
      </vt:variant>
      <vt:variant>
        <vt:lpwstr/>
      </vt:variant>
      <vt:variant>
        <vt:lpwstr>_Toc151381419</vt:lpwstr>
      </vt:variant>
      <vt:variant>
        <vt:i4>1114172</vt:i4>
      </vt:variant>
      <vt:variant>
        <vt:i4>92</vt:i4>
      </vt:variant>
      <vt:variant>
        <vt:i4>0</vt:i4>
      </vt:variant>
      <vt:variant>
        <vt:i4>5</vt:i4>
      </vt:variant>
      <vt:variant>
        <vt:lpwstr/>
      </vt:variant>
      <vt:variant>
        <vt:lpwstr>_Toc151381418</vt:lpwstr>
      </vt:variant>
      <vt:variant>
        <vt:i4>1114172</vt:i4>
      </vt:variant>
      <vt:variant>
        <vt:i4>86</vt:i4>
      </vt:variant>
      <vt:variant>
        <vt:i4>0</vt:i4>
      </vt:variant>
      <vt:variant>
        <vt:i4>5</vt:i4>
      </vt:variant>
      <vt:variant>
        <vt:lpwstr/>
      </vt:variant>
      <vt:variant>
        <vt:lpwstr>_Toc151381417</vt:lpwstr>
      </vt:variant>
      <vt:variant>
        <vt:i4>1114172</vt:i4>
      </vt:variant>
      <vt:variant>
        <vt:i4>80</vt:i4>
      </vt:variant>
      <vt:variant>
        <vt:i4>0</vt:i4>
      </vt:variant>
      <vt:variant>
        <vt:i4>5</vt:i4>
      </vt:variant>
      <vt:variant>
        <vt:lpwstr/>
      </vt:variant>
      <vt:variant>
        <vt:lpwstr>_Toc151381416</vt:lpwstr>
      </vt:variant>
      <vt:variant>
        <vt:i4>1114172</vt:i4>
      </vt:variant>
      <vt:variant>
        <vt:i4>74</vt:i4>
      </vt:variant>
      <vt:variant>
        <vt:i4>0</vt:i4>
      </vt:variant>
      <vt:variant>
        <vt:i4>5</vt:i4>
      </vt:variant>
      <vt:variant>
        <vt:lpwstr/>
      </vt:variant>
      <vt:variant>
        <vt:lpwstr>_Toc151381415</vt:lpwstr>
      </vt:variant>
      <vt:variant>
        <vt:i4>1114172</vt:i4>
      </vt:variant>
      <vt:variant>
        <vt:i4>68</vt:i4>
      </vt:variant>
      <vt:variant>
        <vt:i4>0</vt:i4>
      </vt:variant>
      <vt:variant>
        <vt:i4>5</vt:i4>
      </vt:variant>
      <vt:variant>
        <vt:lpwstr/>
      </vt:variant>
      <vt:variant>
        <vt:lpwstr>_Toc151381414</vt:lpwstr>
      </vt:variant>
      <vt:variant>
        <vt:i4>1114172</vt:i4>
      </vt:variant>
      <vt:variant>
        <vt:i4>62</vt:i4>
      </vt:variant>
      <vt:variant>
        <vt:i4>0</vt:i4>
      </vt:variant>
      <vt:variant>
        <vt:i4>5</vt:i4>
      </vt:variant>
      <vt:variant>
        <vt:lpwstr/>
      </vt:variant>
      <vt:variant>
        <vt:lpwstr>_Toc151381413</vt:lpwstr>
      </vt:variant>
      <vt:variant>
        <vt:i4>1114172</vt:i4>
      </vt:variant>
      <vt:variant>
        <vt:i4>56</vt:i4>
      </vt:variant>
      <vt:variant>
        <vt:i4>0</vt:i4>
      </vt:variant>
      <vt:variant>
        <vt:i4>5</vt:i4>
      </vt:variant>
      <vt:variant>
        <vt:lpwstr/>
      </vt:variant>
      <vt:variant>
        <vt:lpwstr>_Toc151381412</vt:lpwstr>
      </vt:variant>
      <vt:variant>
        <vt:i4>1114172</vt:i4>
      </vt:variant>
      <vt:variant>
        <vt:i4>50</vt:i4>
      </vt:variant>
      <vt:variant>
        <vt:i4>0</vt:i4>
      </vt:variant>
      <vt:variant>
        <vt:i4>5</vt:i4>
      </vt:variant>
      <vt:variant>
        <vt:lpwstr/>
      </vt:variant>
      <vt:variant>
        <vt:lpwstr>_Toc151381411</vt:lpwstr>
      </vt:variant>
      <vt:variant>
        <vt:i4>1114172</vt:i4>
      </vt:variant>
      <vt:variant>
        <vt:i4>44</vt:i4>
      </vt:variant>
      <vt:variant>
        <vt:i4>0</vt:i4>
      </vt:variant>
      <vt:variant>
        <vt:i4>5</vt:i4>
      </vt:variant>
      <vt:variant>
        <vt:lpwstr/>
      </vt:variant>
      <vt:variant>
        <vt:lpwstr>_Toc151381410</vt:lpwstr>
      </vt:variant>
      <vt:variant>
        <vt:i4>1048636</vt:i4>
      </vt:variant>
      <vt:variant>
        <vt:i4>38</vt:i4>
      </vt:variant>
      <vt:variant>
        <vt:i4>0</vt:i4>
      </vt:variant>
      <vt:variant>
        <vt:i4>5</vt:i4>
      </vt:variant>
      <vt:variant>
        <vt:lpwstr/>
      </vt:variant>
      <vt:variant>
        <vt:lpwstr>_Toc151381409</vt:lpwstr>
      </vt:variant>
      <vt:variant>
        <vt:i4>1048636</vt:i4>
      </vt:variant>
      <vt:variant>
        <vt:i4>32</vt:i4>
      </vt:variant>
      <vt:variant>
        <vt:i4>0</vt:i4>
      </vt:variant>
      <vt:variant>
        <vt:i4>5</vt:i4>
      </vt:variant>
      <vt:variant>
        <vt:lpwstr/>
      </vt:variant>
      <vt:variant>
        <vt:lpwstr>_Toc151381408</vt:lpwstr>
      </vt:variant>
      <vt:variant>
        <vt:i4>1048636</vt:i4>
      </vt:variant>
      <vt:variant>
        <vt:i4>26</vt:i4>
      </vt:variant>
      <vt:variant>
        <vt:i4>0</vt:i4>
      </vt:variant>
      <vt:variant>
        <vt:i4>5</vt:i4>
      </vt:variant>
      <vt:variant>
        <vt:lpwstr/>
      </vt:variant>
      <vt:variant>
        <vt:lpwstr>_Toc151381407</vt:lpwstr>
      </vt:variant>
      <vt:variant>
        <vt:i4>1048636</vt:i4>
      </vt:variant>
      <vt:variant>
        <vt:i4>20</vt:i4>
      </vt:variant>
      <vt:variant>
        <vt:i4>0</vt:i4>
      </vt:variant>
      <vt:variant>
        <vt:i4>5</vt:i4>
      </vt:variant>
      <vt:variant>
        <vt:lpwstr/>
      </vt:variant>
      <vt:variant>
        <vt:lpwstr>_Toc151381406</vt:lpwstr>
      </vt:variant>
      <vt:variant>
        <vt:i4>1048636</vt:i4>
      </vt:variant>
      <vt:variant>
        <vt:i4>14</vt:i4>
      </vt:variant>
      <vt:variant>
        <vt:i4>0</vt:i4>
      </vt:variant>
      <vt:variant>
        <vt:i4>5</vt:i4>
      </vt:variant>
      <vt:variant>
        <vt:lpwstr/>
      </vt:variant>
      <vt:variant>
        <vt:lpwstr>_Toc151381405</vt:lpwstr>
      </vt:variant>
      <vt:variant>
        <vt:i4>1048636</vt:i4>
      </vt:variant>
      <vt:variant>
        <vt:i4>8</vt:i4>
      </vt:variant>
      <vt:variant>
        <vt:i4>0</vt:i4>
      </vt:variant>
      <vt:variant>
        <vt:i4>5</vt:i4>
      </vt:variant>
      <vt:variant>
        <vt:lpwstr/>
      </vt:variant>
      <vt:variant>
        <vt:lpwstr>_Toc151381404</vt:lpwstr>
      </vt:variant>
      <vt:variant>
        <vt:i4>1048636</vt:i4>
      </vt:variant>
      <vt:variant>
        <vt:i4>2</vt:i4>
      </vt:variant>
      <vt:variant>
        <vt:i4>0</vt:i4>
      </vt:variant>
      <vt:variant>
        <vt:i4>5</vt:i4>
      </vt:variant>
      <vt:variant>
        <vt:lpwstr/>
      </vt:variant>
      <vt:variant>
        <vt:lpwstr>_Toc151381403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dc:title>
  <dc:subject/>
  <dc:creator>Myung Bonfils</dc:creator>
  <cp:keywords/>
  <dc:description/>
  <cp:lastModifiedBy>Anna Mroczek Kürstein</cp:lastModifiedBy>
  <cp:revision>2</cp:revision>
  <dcterms:created xsi:type="dcterms:W3CDTF">2023-11-22T08:58:00Z</dcterms:created>
  <dcterms:modified xsi:type="dcterms:W3CDTF">2023-11-22T08:58:00Z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0x0101002AEF97E4CF57C54390EF35C0E8B66AC7</vt:lpwstr>
  </property>
  <property fmtid="{D5CDD505-2E9C-101B-9397-08002B2CF9AE}" pid="3" name="MediaServiceImageTags">
    <vt:lpwstr/>
  </property>
</Properties>
</file>